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625CC" w14:textId="77777777" w:rsidR="002409CE" w:rsidRPr="00207A64" w:rsidRDefault="001F1E82" w:rsidP="00207A64">
      <w:pPr>
        <w:pStyle w:val="Heading1"/>
        <w:spacing w:after="0"/>
        <w:rPr>
          <w:b w:val="0"/>
        </w:rPr>
      </w:pPr>
      <w:r w:rsidRPr="00207A64">
        <w:t xml:space="preserve">Sample </w:t>
      </w:r>
      <w:r w:rsidR="000118AE" w:rsidRPr="00207A64">
        <w:t>Formal Assessment Task Notification</w:t>
      </w:r>
      <w:r w:rsidR="006D0321" w:rsidRPr="00207A64">
        <w:rPr>
          <w:b w:val="0"/>
        </w:rPr>
        <w:t xml:space="preserve"> </w:t>
      </w:r>
    </w:p>
    <w:p w14:paraId="356BA530" w14:textId="77777777" w:rsidR="00C515FB" w:rsidRPr="00207A64" w:rsidRDefault="00FE7DC1" w:rsidP="00C515FB">
      <w:pPr>
        <w:pStyle w:val="Heading1"/>
        <w:spacing w:before="120" w:after="120"/>
      </w:pPr>
      <w:r w:rsidRPr="00207A64">
        <w:t>English EAL/D – Year 12</w:t>
      </w:r>
      <w:r w:rsidR="00AA0A65" w:rsidRPr="00207A64">
        <w:t xml:space="preserve"> </w:t>
      </w:r>
    </w:p>
    <w:p w14:paraId="2B4D78D2" w14:textId="7DACF7B4" w:rsidR="001F1AF6" w:rsidRPr="00207A64" w:rsidRDefault="000E61D6" w:rsidP="00C515FB">
      <w:pPr>
        <w:pStyle w:val="Heading1"/>
        <w:spacing w:before="120" w:after="120"/>
        <w:rPr>
          <w:rFonts w:cs="Arial"/>
        </w:rPr>
      </w:pPr>
      <w:r w:rsidRPr="00207A64">
        <w:rPr>
          <w:rFonts w:cs="Arial"/>
        </w:rPr>
        <w:t>Module A: Texts and Human Experiences</w:t>
      </w:r>
    </w:p>
    <w:p w14:paraId="0038B0F8" w14:textId="039D825B" w:rsidR="00842348" w:rsidRDefault="00842348" w:rsidP="00207A64">
      <w:pPr>
        <w:pStyle w:val="Normal1"/>
        <w:spacing w:after="0" w:line="240" w:lineRule="auto"/>
        <w:rPr>
          <w:rFonts w:eastAsia="SimSun" w:cs="Calibri"/>
          <w:sz w:val="22"/>
          <w:szCs w:val="22"/>
          <w:lang w:eastAsia="zh-CN"/>
        </w:rPr>
      </w:pPr>
      <w:r w:rsidRPr="00E13F2C">
        <w:rPr>
          <w:b/>
          <w:sz w:val="22"/>
          <w:szCs w:val="22"/>
        </w:rPr>
        <w:t>Contex</w:t>
      </w:r>
      <w:r w:rsidRPr="00BF5AA8">
        <w:rPr>
          <w:b/>
          <w:sz w:val="22"/>
          <w:szCs w:val="22"/>
        </w:rPr>
        <w:t>t</w:t>
      </w:r>
      <w:r w:rsidR="00207A64" w:rsidRPr="00BF5AA8">
        <w:rPr>
          <w:b/>
          <w:sz w:val="22"/>
          <w:szCs w:val="22"/>
        </w:rPr>
        <w:t>:</w:t>
      </w:r>
      <w:r w:rsidR="00207A64">
        <w:rPr>
          <w:sz w:val="22"/>
          <w:szCs w:val="22"/>
        </w:rPr>
        <w:t xml:space="preserve"> </w:t>
      </w:r>
      <w:r>
        <w:rPr>
          <w:rFonts w:eastAsia="SimSun" w:cs="Calibri"/>
          <w:sz w:val="22"/>
          <w:szCs w:val="22"/>
          <w:lang w:eastAsia="zh-CN"/>
        </w:rPr>
        <w:t xml:space="preserve">In this </w:t>
      </w:r>
      <w:r w:rsidR="00207A64">
        <w:rPr>
          <w:rFonts w:eastAsia="SimSun" w:cs="Calibri"/>
          <w:sz w:val="22"/>
          <w:szCs w:val="22"/>
          <w:lang w:eastAsia="zh-CN"/>
        </w:rPr>
        <w:t xml:space="preserve">unit, </w:t>
      </w:r>
      <w:r w:rsidRPr="007657AE">
        <w:rPr>
          <w:rFonts w:eastAsia="SimSun" w:cs="Calibri"/>
          <w:sz w:val="22"/>
          <w:szCs w:val="22"/>
          <w:lang w:eastAsia="zh-CN"/>
        </w:rPr>
        <w:t>students</w:t>
      </w:r>
      <w:r>
        <w:rPr>
          <w:rFonts w:eastAsia="SimSun" w:cs="Calibri"/>
          <w:sz w:val="22"/>
          <w:szCs w:val="22"/>
          <w:lang w:eastAsia="zh-CN"/>
        </w:rPr>
        <w:t xml:space="preserve"> have</w:t>
      </w:r>
      <w:r w:rsidRPr="007657AE">
        <w:rPr>
          <w:rFonts w:eastAsia="SimSun" w:cs="Calibri"/>
          <w:sz w:val="22"/>
          <w:szCs w:val="22"/>
          <w:lang w:eastAsia="zh-CN"/>
        </w:rPr>
        <w:t xml:space="preserve"> develop</w:t>
      </w:r>
      <w:r>
        <w:rPr>
          <w:rFonts w:eastAsia="SimSun" w:cs="Calibri"/>
          <w:sz w:val="22"/>
          <w:szCs w:val="22"/>
          <w:lang w:eastAsia="zh-CN"/>
        </w:rPr>
        <w:t>ed</w:t>
      </w:r>
      <w:r w:rsidRPr="007657AE">
        <w:rPr>
          <w:rFonts w:eastAsia="SimSun" w:cs="Calibri"/>
          <w:sz w:val="22"/>
          <w:szCs w:val="22"/>
          <w:lang w:eastAsia="zh-CN"/>
        </w:rPr>
        <w:t xml:space="preserve"> the skills and knowledge to appreciate, </w:t>
      </w:r>
      <w:r>
        <w:rPr>
          <w:rFonts w:eastAsia="SimSun" w:cs="Calibri"/>
          <w:sz w:val="22"/>
          <w:szCs w:val="22"/>
          <w:lang w:eastAsia="zh-CN"/>
        </w:rPr>
        <w:t>explore, interpret</w:t>
      </w:r>
      <w:r w:rsidRPr="007657AE">
        <w:rPr>
          <w:rFonts w:eastAsia="SimSun" w:cs="Calibri"/>
          <w:sz w:val="22"/>
          <w:szCs w:val="22"/>
          <w:lang w:eastAsia="zh-CN"/>
        </w:rPr>
        <w:t>, analyse and evaluate texts.</w:t>
      </w:r>
      <w:r w:rsidR="00207A64">
        <w:rPr>
          <w:rFonts w:eastAsia="SimSun" w:cs="Calibri"/>
          <w:sz w:val="22"/>
          <w:szCs w:val="22"/>
          <w:lang w:eastAsia="zh-CN"/>
        </w:rPr>
        <w:t xml:space="preserve"> S</w:t>
      </w:r>
      <w:r w:rsidR="00A0197F" w:rsidRPr="00A0197F">
        <w:rPr>
          <w:rFonts w:eastAsia="SimSun" w:cs="Calibri"/>
          <w:sz w:val="22"/>
          <w:szCs w:val="22"/>
          <w:lang w:eastAsia="zh-CN"/>
        </w:rPr>
        <w:t>tudents explore</w:t>
      </w:r>
      <w:r w:rsidR="00A0197F">
        <w:rPr>
          <w:rFonts w:eastAsia="SimSun" w:cs="Calibri"/>
          <w:sz w:val="22"/>
          <w:szCs w:val="22"/>
          <w:lang w:eastAsia="zh-CN"/>
        </w:rPr>
        <w:t>d</w:t>
      </w:r>
      <w:r w:rsidR="00A0197F" w:rsidRPr="00A0197F">
        <w:rPr>
          <w:rFonts w:eastAsia="SimSun" w:cs="Calibri"/>
          <w:sz w:val="22"/>
          <w:szCs w:val="22"/>
          <w:lang w:eastAsia="zh-CN"/>
        </w:rPr>
        <w:t xml:space="preserve"> a range of short texts in a variety of forms and media </w:t>
      </w:r>
      <w:r w:rsidR="00A0197F">
        <w:rPr>
          <w:rFonts w:eastAsia="SimSun" w:cs="Calibri"/>
          <w:sz w:val="22"/>
          <w:szCs w:val="22"/>
          <w:lang w:eastAsia="zh-CN"/>
        </w:rPr>
        <w:t xml:space="preserve">to support their </w:t>
      </w:r>
      <w:r w:rsidR="00A0197F" w:rsidRPr="00A0197F">
        <w:rPr>
          <w:rFonts w:eastAsia="SimSun" w:cs="Calibri"/>
          <w:sz w:val="22"/>
          <w:szCs w:val="22"/>
          <w:lang w:eastAsia="zh-CN"/>
        </w:rPr>
        <w:t xml:space="preserve">study of the prescribed print nonfiction text </w:t>
      </w:r>
      <w:r w:rsidR="00A0197F" w:rsidRPr="00A0197F">
        <w:rPr>
          <w:rFonts w:eastAsia="SimSun" w:cs="Calibri"/>
          <w:i/>
          <w:sz w:val="22"/>
          <w:szCs w:val="22"/>
          <w:lang w:eastAsia="zh-CN"/>
        </w:rPr>
        <w:t>Unpolished Gem</w:t>
      </w:r>
      <w:r w:rsidR="00A0197F">
        <w:rPr>
          <w:rFonts w:eastAsia="SimSun" w:cs="Calibri"/>
          <w:sz w:val="22"/>
          <w:szCs w:val="22"/>
          <w:lang w:eastAsia="zh-CN"/>
        </w:rPr>
        <w:t xml:space="preserve"> </w:t>
      </w:r>
      <w:r w:rsidR="00A0197F" w:rsidRPr="00A0197F">
        <w:rPr>
          <w:rFonts w:eastAsia="SimSun" w:cs="Calibri"/>
          <w:sz w:val="22"/>
          <w:szCs w:val="22"/>
          <w:lang w:eastAsia="zh-CN"/>
        </w:rPr>
        <w:t>by Alice Pung along with a related text of their own choosing. Through their study, students describe</w:t>
      </w:r>
      <w:r w:rsidR="00A0197F">
        <w:rPr>
          <w:rFonts w:eastAsia="SimSun" w:cs="Calibri"/>
          <w:sz w:val="22"/>
          <w:szCs w:val="22"/>
          <w:lang w:eastAsia="zh-CN"/>
        </w:rPr>
        <w:t>d</w:t>
      </w:r>
      <w:r w:rsidR="00A0197F" w:rsidRPr="00A0197F">
        <w:rPr>
          <w:rFonts w:eastAsia="SimSun" w:cs="Calibri"/>
          <w:sz w:val="22"/>
          <w:szCs w:val="22"/>
          <w:lang w:eastAsia="zh-CN"/>
        </w:rPr>
        <w:t xml:space="preserve"> and analyse</w:t>
      </w:r>
      <w:r w:rsidR="00A0197F">
        <w:rPr>
          <w:rFonts w:eastAsia="SimSun" w:cs="Calibri"/>
          <w:sz w:val="22"/>
          <w:szCs w:val="22"/>
          <w:lang w:eastAsia="zh-CN"/>
        </w:rPr>
        <w:t>d</w:t>
      </w:r>
      <w:r w:rsidR="00A0197F" w:rsidRPr="00A0197F">
        <w:rPr>
          <w:rFonts w:eastAsia="SimSun" w:cs="Calibri"/>
          <w:sz w:val="22"/>
          <w:szCs w:val="22"/>
          <w:lang w:eastAsia="zh-CN"/>
        </w:rPr>
        <w:t xml:space="preserve"> the ways in which texts are acts of representation. They </w:t>
      </w:r>
      <w:r w:rsidR="00A0197F">
        <w:rPr>
          <w:rFonts w:eastAsia="SimSun" w:cs="Calibri"/>
          <w:sz w:val="22"/>
          <w:szCs w:val="22"/>
          <w:lang w:eastAsia="zh-CN"/>
        </w:rPr>
        <w:t xml:space="preserve">have </w:t>
      </w:r>
      <w:r w:rsidR="00A0197F" w:rsidRPr="00A0197F">
        <w:rPr>
          <w:rFonts w:eastAsia="SimSun" w:cs="Calibri"/>
          <w:sz w:val="22"/>
          <w:szCs w:val="22"/>
          <w:lang w:eastAsia="zh-CN"/>
        </w:rPr>
        <w:t>consider</w:t>
      </w:r>
      <w:r w:rsidR="00A0197F">
        <w:rPr>
          <w:rFonts w:eastAsia="SimSun" w:cs="Calibri"/>
          <w:sz w:val="22"/>
          <w:szCs w:val="22"/>
          <w:lang w:eastAsia="zh-CN"/>
        </w:rPr>
        <w:t>ed</w:t>
      </w:r>
      <w:r w:rsidR="00A0197F" w:rsidRPr="00A0197F">
        <w:rPr>
          <w:rFonts w:eastAsia="SimSun" w:cs="Calibri"/>
          <w:sz w:val="22"/>
          <w:szCs w:val="22"/>
          <w:lang w:eastAsia="zh-CN"/>
        </w:rPr>
        <w:t xml:space="preserve"> the purpose and context of texts, and describe</w:t>
      </w:r>
      <w:r w:rsidR="00A0197F">
        <w:rPr>
          <w:rFonts w:eastAsia="SimSun" w:cs="Calibri"/>
          <w:sz w:val="22"/>
          <w:szCs w:val="22"/>
          <w:lang w:eastAsia="zh-CN"/>
        </w:rPr>
        <w:t>d</w:t>
      </w:r>
      <w:r w:rsidR="00A0197F" w:rsidRPr="00A0197F">
        <w:rPr>
          <w:rFonts w:eastAsia="SimSun" w:cs="Calibri"/>
          <w:sz w:val="22"/>
          <w:szCs w:val="22"/>
          <w:lang w:eastAsia="zh-CN"/>
        </w:rPr>
        <w:t xml:space="preserve"> and evaluate</w:t>
      </w:r>
      <w:r w:rsidR="00A0197F">
        <w:rPr>
          <w:rFonts w:eastAsia="SimSun" w:cs="Calibri"/>
          <w:sz w:val="22"/>
          <w:szCs w:val="22"/>
          <w:lang w:eastAsia="zh-CN"/>
        </w:rPr>
        <w:t>d</w:t>
      </w:r>
      <w:r w:rsidR="00A0197F" w:rsidRPr="00A0197F">
        <w:rPr>
          <w:rFonts w:eastAsia="SimSun" w:cs="Calibri"/>
          <w:sz w:val="22"/>
          <w:szCs w:val="22"/>
          <w:lang w:eastAsia="zh-CN"/>
        </w:rPr>
        <w:t xml:space="preserve"> the use of structural, stylistic and linguistic elements to represent human traits, aspirations and behaviours.</w:t>
      </w:r>
    </w:p>
    <w:p w14:paraId="4D24B129" w14:textId="77777777" w:rsidR="00A0197F" w:rsidRDefault="00A0197F" w:rsidP="00842348">
      <w:pPr>
        <w:pStyle w:val="Normal1"/>
        <w:spacing w:after="0" w:line="240" w:lineRule="auto"/>
        <w:rPr>
          <w:rFonts w:eastAsia="SimSun" w:cs="Calibri"/>
          <w:sz w:val="22"/>
          <w:szCs w:val="22"/>
          <w:lang w:eastAsia="zh-CN"/>
        </w:rPr>
      </w:pP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B214DF" w:rsidRPr="00BC1DCD" w14:paraId="22F8141B" w14:textId="77777777" w:rsidTr="00D748E2">
        <w:trPr>
          <w:cantSplit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93F60" w14:textId="4EF918D1" w:rsidR="00B214DF" w:rsidRPr="00BC1DCD" w:rsidRDefault="00B214DF" w:rsidP="003829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Task </w:t>
            </w:r>
            <w:r w:rsidR="003829D5">
              <w:rPr>
                <w:rFonts w:cs="Arial"/>
                <w:b/>
                <w:sz w:val="22"/>
                <w:szCs w:val="22"/>
              </w:rPr>
              <w:t>number</w:t>
            </w:r>
            <w:r>
              <w:rPr>
                <w:rFonts w:cs="Arial"/>
                <w:b/>
                <w:sz w:val="22"/>
                <w:szCs w:val="22"/>
              </w:rPr>
              <w:t>: 1</w:t>
            </w:r>
          </w:p>
        </w:tc>
        <w:tc>
          <w:tcPr>
            <w:tcW w:w="3489" w:type="dxa"/>
          </w:tcPr>
          <w:p w14:paraId="55610B42" w14:textId="6A477ACE" w:rsidR="00B214DF" w:rsidRPr="00BC1DCD" w:rsidRDefault="00B214DF" w:rsidP="00BC1DC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Weighting: 25%</w:t>
            </w:r>
          </w:p>
        </w:tc>
        <w:tc>
          <w:tcPr>
            <w:tcW w:w="3489" w:type="dxa"/>
          </w:tcPr>
          <w:p w14:paraId="61DAD3B1" w14:textId="0353C53D" w:rsidR="00B214DF" w:rsidRPr="00BC1DCD" w:rsidRDefault="00B214DF" w:rsidP="00BC1DC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Timing: Term 4</w:t>
            </w:r>
            <w:r w:rsidR="000408F5">
              <w:rPr>
                <w:rFonts w:cs="Arial"/>
                <w:b/>
                <w:sz w:val="22"/>
                <w:szCs w:val="22"/>
              </w:rPr>
              <w:t>, Week 8</w:t>
            </w:r>
          </w:p>
        </w:tc>
      </w:tr>
      <w:tr w:rsidR="001F1AF6" w:rsidRPr="00BC1DCD" w14:paraId="33C3A69B" w14:textId="77777777" w:rsidTr="00B214D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CDE0C" w14:textId="3A6E7CA0" w:rsidR="001F1AF6" w:rsidRDefault="001F1AF6" w:rsidP="00BC1DCD">
            <w:pPr>
              <w:rPr>
                <w:rFonts w:cs="Arial"/>
                <w:sz w:val="22"/>
                <w:szCs w:val="22"/>
              </w:rPr>
            </w:pPr>
            <w:r w:rsidRPr="00BC1DCD">
              <w:rPr>
                <w:rFonts w:cs="Arial"/>
                <w:b/>
                <w:sz w:val="22"/>
                <w:szCs w:val="22"/>
              </w:rPr>
              <w:t>Outcomes assessed</w:t>
            </w:r>
          </w:p>
          <w:p w14:paraId="3BAFD04E" w14:textId="62D7136E" w:rsidR="003829D5" w:rsidRPr="00BC1DCD" w:rsidRDefault="003829D5" w:rsidP="00BC1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student:</w:t>
            </w:r>
          </w:p>
          <w:p w14:paraId="01C2C85B" w14:textId="77777777" w:rsidR="00FE7DC1" w:rsidRDefault="00FE7DC1" w:rsidP="00FE7DC1">
            <w:pPr>
              <w:rPr>
                <w:rFonts w:cs="Arial"/>
                <w:sz w:val="22"/>
                <w:lang w:val="en-GB"/>
              </w:rPr>
            </w:pPr>
            <w:r w:rsidRPr="00BB59BC">
              <w:rPr>
                <w:rFonts w:cs="Arial"/>
                <w:b/>
                <w:bCs/>
                <w:sz w:val="22"/>
                <w:lang w:val="en-GB"/>
              </w:rPr>
              <w:t>EAL12-1A</w:t>
            </w:r>
            <w:r w:rsidRPr="00BB59BC">
              <w:rPr>
                <w:rFonts w:cs="Arial"/>
                <w:b/>
                <w:bCs/>
                <w:sz w:val="15"/>
                <w:szCs w:val="15"/>
                <w:lang w:val="en-GB" w:eastAsia="en-GB"/>
              </w:rPr>
              <w:t xml:space="preserve"> </w:t>
            </w:r>
            <w:r w:rsidRPr="00BB59BC">
              <w:rPr>
                <w:rFonts w:cs="Arial"/>
                <w:sz w:val="22"/>
                <w:lang w:val="en-GB"/>
              </w:rPr>
              <w:t>responds to, composes and evaluates a range of complex and sustained texts for understanding, interpretation, critical analysis, imaginative expression and pleasure </w:t>
            </w:r>
          </w:p>
          <w:p w14:paraId="288D0727" w14:textId="77777777" w:rsidR="00FE7DC1" w:rsidRDefault="00FE7DC1" w:rsidP="00FE7DC1">
            <w:pPr>
              <w:rPr>
                <w:rFonts w:cs="Arial"/>
                <w:sz w:val="22"/>
                <w:lang w:val="en-GB"/>
              </w:rPr>
            </w:pPr>
            <w:r w:rsidRPr="00BB59BC">
              <w:rPr>
                <w:rFonts w:cs="Arial"/>
                <w:b/>
                <w:bCs/>
                <w:sz w:val="22"/>
                <w:lang w:val="en-GB"/>
              </w:rPr>
              <w:t>EAL12-1B</w:t>
            </w:r>
            <w:r w:rsidRPr="00BB59BC">
              <w:rPr>
                <w:rFonts w:cs="Arial"/>
                <w:b/>
                <w:bCs/>
                <w:sz w:val="15"/>
                <w:szCs w:val="15"/>
                <w:lang w:val="en-GB" w:eastAsia="en-GB"/>
              </w:rPr>
              <w:t xml:space="preserve"> </w:t>
            </w:r>
            <w:r w:rsidRPr="00BB59BC">
              <w:rPr>
                <w:rFonts w:cs="Arial"/>
                <w:sz w:val="22"/>
                <w:lang w:val="en-GB"/>
              </w:rPr>
              <w:t>communicates information, ideas and opinions in a range of familiar and unfamiliar personal, social and academic contexts </w:t>
            </w:r>
          </w:p>
          <w:p w14:paraId="776068D2" w14:textId="34BFB286" w:rsidR="00B214DF" w:rsidRPr="00B214DF" w:rsidRDefault="00B214DF" w:rsidP="00FE7DC1">
            <w:pPr>
              <w:rPr>
                <w:rFonts w:cs="Arial"/>
                <w:b/>
                <w:sz w:val="22"/>
                <w:lang w:val="en-GB"/>
              </w:rPr>
            </w:pPr>
            <w:r w:rsidRPr="00B214DF">
              <w:rPr>
                <w:rFonts w:cs="Arial"/>
                <w:b/>
                <w:sz w:val="22"/>
                <w:lang w:val="en-GB"/>
              </w:rPr>
              <w:t>EAL12-3</w:t>
            </w:r>
            <w:r w:rsidRPr="00B214DF">
              <w:rPr>
                <w:rFonts w:eastAsia="Arial" w:cs="Arial"/>
                <w:color w:val="000000"/>
                <w:sz w:val="20"/>
                <w:lang w:eastAsia="en-AU"/>
              </w:rPr>
              <w:t xml:space="preserve"> </w:t>
            </w:r>
            <w:r w:rsidRPr="00B214DF">
              <w:rPr>
                <w:rFonts w:cs="Arial"/>
                <w:sz w:val="22"/>
              </w:rPr>
              <w:t>identifies, selects and uses language forms, features and structures of texts appropriate to a range of purposes, audiences and contexts, and analyses and evaluates their effects on meaning</w:t>
            </w:r>
            <w:r w:rsidRPr="00B214DF">
              <w:rPr>
                <w:rFonts w:cs="Arial"/>
                <w:b/>
                <w:sz w:val="22"/>
              </w:rPr>
              <w:t xml:space="preserve">  </w:t>
            </w:r>
          </w:p>
          <w:p w14:paraId="48A23075" w14:textId="291D82D8" w:rsidR="00B214DF" w:rsidRPr="00B214DF" w:rsidRDefault="00B214DF" w:rsidP="00FE7DC1">
            <w:pPr>
              <w:rPr>
                <w:rFonts w:cs="Arial"/>
                <w:b/>
                <w:sz w:val="22"/>
                <w:lang w:val="en-GB"/>
              </w:rPr>
            </w:pPr>
            <w:r w:rsidRPr="00B214DF">
              <w:rPr>
                <w:rFonts w:cs="Arial"/>
                <w:b/>
                <w:sz w:val="22"/>
                <w:lang w:val="en-GB"/>
              </w:rPr>
              <w:t>EAL12-5</w:t>
            </w:r>
            <w:r>
              <w:rPr>
                <w:rFonts w:cs="Arial"/>
                <w:b/>
                <w:sz w:val="22"/>
                <w:lang w:val="en-GB"/>
              </w:rPr>
              <w:t xml:space="preserve"> </w:t>
            </w:r>
            <w:r w:rsidRPr="00B214DF">
              <w:rPr>
                <w:rFonts w:cs="Arial"/>
                <w:sz w:val="22"/>
              </w:rPr>
              <w:t>thinks imaginatively, creatively, interpretively and critically to respond to, represent and evaluate complex ideas, information and arguments in a wide range of texts</w:t>
            </w:r>
          </w:p>
          <w:p w14:paraId="7D6EBBE3" w14:textId="77777777" w:rsidR="00FE7DC1" w:rsidRDefault="00FE7DC1" w:rsidP="00FE7DC1">
            <w:pPr>
              <w:rPr>
                <w:rFonts w:cs="Arial"/>
                <w:sz w:val="22"/>
                <w:lang w:val="en-GB"/>
              </w:rPr>
            </w:pPr>
            <w:r w:rsidRPr="00F66B1D">
              <w:rPr>
                <w:rFonts w:cs="Arial"/>
                <w:b/>
                <w:bCs/>
                <w:sz w:val="22"/>
                <w:lang w:val="en-GB"/>
              </w:rPr>
              <w:t>EAL12-6</w:t>
            </w:r>
            <w:r w:rsidRPr="00F66B1D">
              <w:rPr>
                <w:rFonts w:cs="Arial"/>
                <w:sz w:val="22"/>
                <w:lang w:val="en-GB"/>
              </w:rPr>
              <w:t xml:space="preserve"> investigates and evaluates the relationships between texts </w:t>
            </w:r>
          </w:p>
          <w:p w14:paraId="742BEEE3" w14:textId="77777777" w:rsidR="001F1AF6" w:rsidRDefault="00FE7DC1" w:rsidP="00FE7DC1">
            <w:pPr>
              <w:rPr>
                <w:rFonts w:cs="Arial"/>
                <w:sz w:val="22"/>
                <w:lang w:val="en-GB"/>
              </w:rPr>
            </w:pPr>
            <w:r w:rsidRPr="006C0369">
              <w:rPr>
                <w:rFonts w:cs="Arial"/>
                <w:b/>
                <w:bCs/>
                <w:sz w:val="22"/>
                <w:lang w:val="en-GB"/>
              </w:rPr>
              <w:t>EAL12-7</w:t>
            </w:r>
            <w:r w:rsidRPr="006C0369">
              <w:rPr>
                <w:rFonts w:cs="Arial"/>
                <w:sz w:val="22"/>
                <w:lang w:val="en-GB"/>
              </w:rPr>
              <w:t xml:space="preserve"> integrates understanding of the diverse ways texts can represent personal and public worlds </w:t>
            </w:r>
          </w:p>
          <w:p w14:paraId="775C8768" w14:textId="194CDC0E" w:rsidR="00842348" w:rsidRPr="00FE7DC1" w:rsidRDefault="00842348" w:rsidP="00FE7DC1">
            <w:pPr>
              <w:rPr>
                <w:rFonts w:cs="Arial"/>
                <w:sz w:val="22"/>
                <w:lang w:val="en-GB"/>
              </w:rPr>
            </w:pPr>
          </w:p>
        </w:tc>
      </w:tr>
      <w:tr w:rsidR="001F1AF6" w:rsidRPr="00BC1DCD" w14:paraId="4E0D9941" w14:textId="77777777" w:rsidTr="00B214D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B4BAB" w14:textId="5716B44E" w:rsidR="001F1AF6" w:rsidRDefault="003829D5" w:rsidP="00BC1D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of the task</w:t>
            </w:r>
          </w:p>
          <w:p w14:paraId="2EA518C1" w14:textId="77777777" w:rsidR="00C473C4" w:rsidRDefault="00A0197F" w:rsidP="00A0197F">
            <w:pPr>
              <w:rPr>
                <w:sz w:val="22"/>
              </w:rPr>
            </w:pPr>
            <w:r>
              <w:rPr>
                <w:sz w:val="22"/>
              </w:rPr>
              <w:t xml:space="preserve">You </w:t>
            </w:r>
            <w:r w:rsidRPr="00A0197F">
              <w:rPr>
                <w:sz w:val="22"/>
              </w:rPr>
              <w:t xml:space="preserve">will be required to engage in a conversation with </w:t>
            </w:r>
            <w:r>
              <w:rPr>
                <w:sz w:val="22"/>
              </w:rPr>
              <w:t>your</w:t>
            </w:r>
            <w:r w:rsidRPr="00A0197F">
              <w:rPr>
                <w:sz w:val="22"/>
              </w:rPr>
              <w:t xml:space="preserve"> marking teacher about the human experiences reflected in </w:t>
            </w:r>
            <w:r>
              <w:rPr>
                <w:sz w:val="22"/>
              </w:rPr>
              <w:t>a</w:t>
            </w:r>
            <w:r w:rsidRPr="00A0197F">
              <w:rPr>
                <w:sz w:val="22"/>
              </w:rPr>
              <w:t xml:space="preserve"> related text</w:t>
            </w:r>
            <w:r>
              <w:rPr>
                <w:sz w:val="22"/>
              </w:rPr>
              <w:t xml:space="preserve"> of your own choosing. </w:t>
            </w:r>
          </w:p>
          <w:p w14:paraId="0391DDC5" w14:textId="77777777" w:rsidR="00225D55" w:rsidRDefault="00225D55" w:rsidP="00A0197F">
            <w:pPr>
              <w:rPr>
                <w:sz w:val="22"/>
              </w:rPr>
            </w:pPr>
          </w:p>
          <w:p w14:paraId="5AA66958" w14:textId="1ACE3091" w:rsidR="00A0197F" w:rsidRPr="00A0197F" w:rsidRDefault="00A0197F" w:rsidP="00A0197F">
            <w:pPr>
              <w:rPr>
                <w:sz w:val="22"/>
              </w:rPr>
            </w:pPr>
            <w:r w:rsidRPr="00A0197F">
              <w:rPr>
                <w:sz w:val="22"/>
              </w:rPr>
              <w:t>The focus of your conversation will be to persuade your teacher that your</w:t>
            </w:r>
            <w:r w:rsidR="00C473C4">
              <w:rPr>
                <w:sz w:val="22"/>
              </w:rPr>
              <w:t xml:space="preserve"> related</w:t>
            </w:r>
            <w:r w:rsidRPr="00A0197F">
              <w:rPr>
                <w:sz w:val="22"/>
              </w:rPr>
              <w:t xml:space="preserve"> text is suitable for a </w:t>
            </w:r>
            <w:r w:rsidR="0018772C">
              <w:rPr>
                <w:sz w:val="22"/>
              </w:rPr>
              <w:t xml:space="preserve">carefully selected </w:t>
            </w:r>
            <w:r w:rsidR="00336079">
              <w:rPr>
                <w:sz w:val="22"/>
              </w:rPr>
              <w:t>collection</w:t>
            </w:r>
            <w:r w:rsidRPr="00A0197F">
              <w:rPr>
                <w:sz w:val="22"/>
              </w:rPr>
              <w:t xml:space="preserve"> of texts d</w:t>
            </w:r>
            <w:r w:rsidR="00C473C4">
              <w:rPr>
                <w:sz w:val="22"/>
              </w:rPr>
              <w:t>ealing with ‘Human Experiences’ that your school library is putting together</w:t>
            </w:r>
            <w:r w:rsidRPr="00A0197F">
              <w:rPr>
                <w:sz w:val="22"/>
              </w:rPr>
              <w:t xml:space="preserve"> </w:t>
            </w:r>
            <w:r w:rsidR="00C473C4">
              <w:rPr>
                <w:sz w:val="22"/>
              </w:rPr>
              <w:t>to help support HSC students in their study of this module.</w:t>
            </w:r>
          </w:p>
          <w:p w14:paraId="3D242C8F" w14:textId="77777777" w:rsidR="00A0197F" w:rsidRDefault="00A0197F" w:rsidP="00A0197F">
            <w:pPr>
              <w:rPr>
                <w:sz w:val="22"/>
              </w:rPr>
            </w:pPr>
          </w:p>
          <w:p w14:paraId="2BDB3564" w14:textId="638045D3" w:rsidR="00A0197F" w:rsidRPr="00A0197F" w:rsidRDefault="00A0197F" w:rsidP="00C217E7">
            <w:pPr>
              <w:rPr>
                <w:sz w:val="22"/>
              </w:rPr>
            </w:pPr>
            <w:r>
              <w:rPr>
                <w:sz w:val="22"/>
              </w:rPr>
              <w:t>In your conversation you will need to explore how</w:t>
            </w:r>
            <w:r w:rsidRPr="00A0197F">
              <w:rPr>
                <w:sz w:val="22"/>
              </w:rPr>
              <w:t xml:space="preserve"> the</w:t>
            </w:r>
            <w:r>
              <w:rPr>
                <w:sz w:val="22"/>
              </w:rPr>
              <w:t xml:space="preserve"> experiences</w:t>
            </w:r>
            <w:r w:rsidRPr="00A0197F">
              <w:rPr>
                <w:sz w:val="22"/>
              </w:rPr>
              <w:t xml:space="preserve"> are represented, as well as </w:t>
            </w:r>
            <w:r>
              <w:rPr>
                <w:sz w:val="22"/>
              </w:rPr>
              <w:t xml:space="preserve">the text’s </w:t>
            </w:r>
            <w:r w:rsidRPr="00A0197F">
              <w:rPr>
                <w:sz w:val="22"/>
              </w:rPr>
              <w:t>connections to</w:t>
            </w:r>
            <w:r>
              <w:rPr>
                <w:sz w:val="22"/>
              </w:rPr>
              <w:t xml:space="preserve"> your prescribed text,</w:t>
            </w:r>
            <w:r w:rsidRPr="00A0197F">
              <w:rPr>
                <w:sz w:val="22"/>
              </w:rPr>
              <w:t xml:space="preserve"> </w:t>
            </w:r>
            <w:r w:rsidRPr="00A0197F">
              <w:rPr>
                <w:i/>
                <w:sz w:val="22"/>
              </w:rPr>
              <w:t>Unpolished Gem</w:t>
            </w:r>
            <w:r w:rsidRPr="00A0197F">
              <w:rPr>
                <w:sz w:val="22"/>
              </w:rPr>
              <w:t xml:space="preserve">. </w:t>
            </w:r>
          </w:p>
          <w:p w14:paraId="056E76E5" w14:textId="0DF5777B" w:rsidR="00A0197F" w:rsidRDefault="00A0197F" w:rsidP="0018772C">
            <w:pPr>
              <w:pStyle w:val="ListParagraph"/>
              <w:numPr>
                <w:ilvl w:val="0"/>
                <w:numId w:val="11"/>
              </w:numPr>
              <w:spacing w:after="200"/>
              <w:ind w:left="652"/>
              <w:rPr>
                <w:sz w:val="22"/>
              </w:rPr>
            </w:pPr>
            <w:r>
              <w:rPr>
                <w:sz w:val="22"/>
              </w:rPr>
              <w:t xml:space="preserve">The conversation is to be approximately 4 minutes in length. Students may use palm cards with brief notes to help prompt and </w:t>
            </w:r>
            <w:r w:rsidR="004F5030">
              <w:rPr>
                <w:sz w:val="22"/>
              </w:rPr>
              <w:t>sustain</w:t>
            </w:r>
            <w:r>
              <w:rPr>
                <w:sz w:val="22"/>
              </w:rPr>
              <w:t xml:space="preserve"> the discussion</w:t>
            </w:r>
            <w:r w:rsidR="00225D55">
              <w:rPr>
                <w:sz w:val="22"/>
              </w:rPr>
              <w:t>,</w:t>
            </w:r>
            <w:r>
              <w:rPr>
                <w:sz w:val="22"/>
              </w:rPr>
              <w:t xml:space="preserve"> but they are not to be used as a script.</w:t>
            </w:r>
          </w:p>
          <w:p w14:paraId="79D3DB9F" w14:textId="77777777" w:rsidR="00A0197F" w:rsidRPr="00B418FF" w:rsidRDefault="00A0197F" w:rsidP="0018772C">
            <w:pPr>
              <w:pStyle w:val="ListParagraph"/>
              <w:numPr>
                <w:ilvl w:val="0"/>
                <w:numId w:val="11"/>
              </w:numPr>
              <w:spacing w:after="200"/>
              <w:ind w:left="652"/>
              <w:rPr>
                <w:sz w:val="22"/>
              </w:rPr>
            </w:pPr>
            <w:r>
              <w:rPr>
                <w:sz w:val="22"/>
              </w:rPr>
              <w:t>In your responses, your marking teacher will be looking for specific evidence and analysis to help support your views on both your related and prescribed texts.</w:t>
            </w:r>
          </w:p>
          <w:p w14:paraId="02E397C3" w14:textId="2D334A1C" w:rsidR="00FE7DC1" w:rsidRPr="000E61D6" w:rsidRDefault="00A0197F" w:rsidP="00A0197F">
            <w:pPr>
              <w:rPr>
                <w:sz w:val="22"/>
              </w:rPr>
            </w:pPr>
            <w:r w:rsidRPr="00A0197F">
              <w:rPr>
                <w:sz w:val="22"/>
                <w:szCs w:val="22"/>
              </w:rPr>
              <w:t xml:space="preserve">In  preparation for </w:t>
            </w:r>
            <w:r>
              <w:rPr>
                <w:sz w:val="22"/>
                <w:szCs w:val="22"/>
              </w:rPr>
              <w:t>the</w:t>
            </w:r>
            <w:r w:rsidRPr="00A0197F">
              <w:rPr>
                <w:sz w:val="22"/>
                <w:szCs w:val="22"/>
              </w:rPr>
              <w:t xml:space="preserve"> task you will need to</w:t>
            </w:r>
            <w:r w:rsidR="00FE7DC1" w:rsidRPr="000E61D6">
              <w:rPr>
                <w:sz w:val="22"/>
              </w:rPr>
              <w:t xml:space="preserve"> select a related text</w:t>
            </w:r>
            <w:r>
              <w:rPr>
                <w:sz w:val="22"/>
              </w:rPr>
              <w:t xml:space="preserve"> that you </w:t>
            </w:r>
            <w:r w:rsidR="00FE7DC1" w:rsidRPr="000E61D6">
              <w:rPr>
                <w:sz w:val="22"/>
              </w:rPr>
              <w:t>have read or viewed and make notes under the following headings:</w:t>
            </w:r>
          </w:p>
          <w:p w14:paraId="7041B3E8" w14:textId="4FE6271D" w:rsidR="00FE7DC1" w:rsidRPr="00F14273" w:rsidRDefault="00FE7DC1" w:rsidP="0018772C">
            <w:pPr>
              <w:pStyle w:val="ListParagraph"/>
              <w:numPr>
                <w:ilvl w:val="0"/>
                <w:numId w:val="6"/>
              </w:numPr>
              <w:ind w:left="652"/>
              <w:rPr>
                <w:sz w:val="22"/>
              </w:rPr>
            </w:pPr>
            <w:r w:rsidRPr="00F14273">
              <w:rPr>
                <w:sz w:val="22"/>
              </w:rPr>
              <w:t>Type of text (</w:t>
            </w:r>
            <w:r w:rsidR="003829D5">
              <w:rPr>
                <w:sz w:val="22"/>
              </w:rPr>
              <w:t>eg</w:t>
            </w:r>
            <w:r w:rsidRPr="00F14273">
              <w:rPr>
                <w:sz w:val="22"/>
              </w:rPr>
              <w:t xml:space="preserve"> novel, poem, play, film, interview, </w:t>
            </w:r>
            <w:r>
              <w:rPr>
                <w:sz w:val="22"/>
              </w:rPr>
              <w:t>image</w:t>
            </w:r>
            <w:r w:rsidRPr="00F14273">
              <w:rPr>
                <w:sz w:val="22"/>
              </w:rPr>
              <w:t>)</w:t>
            </w:r>
          </w:p>
          <w:p w14:paraId="239FC199" w14:textId="2CBF3088" w:rsidR="00FE7DC1" w:rsidRPr="00F14273" w:rsidRDefault="00FE7DC1" w:rsidP="0018772C">
            <w:pPr>
              <w:pStyle w:val="ListParagraph"/>
              <w:numPr>
                <w:ilvl w:val="0"/>
                <w:numId w:val="6"/>
              </w:numPr>
              <w:ind w:left="652"/>
              <w:rPr>
                <w:sz w:val="22"/>
              </w:rPr>
            </w:pPr>
            <w:r w:rsidRPr="00F14273">
              <w:rPr>
                <w:sz w:val="22"/>
              </w:rPr>
              <w:t>Title of the text and its source (</w:t>
            </w:r>
            <w:r w:rsidR="003829D5">
              <w:rPr>
                <w:sz w:val="22"/>
              </w:rPr>
              <w:t>eg</w:t>
            </w:r>
            <w:r w:rsidRPr="00F14273">
              <w:rPr>
                <w:sz w:val="22"/>
              </w:rPr>
              <w:t xml:space="preserve"> date and place of publication) </w:t>
            </w:r>
          </w:p>
          <w:p w14:paraId="42D2CDCB" w14:textId="4B7764CB" w:rsidR="00FE7DC1" w:rsidRPr="00F14273" w:rsidRDefault="00FE7DC1" w:rsidP="0018772C">
            <w:pPr>
              <w:pStyle w:val="ListParagraph"/>
              <w:numPr>
                <w:ilvl w:val="0"/>
                <w:numId w:val="6"/>
              </w:numPr>
              <w:ind w:left="652"/>
              <w:rPr>
                <w:sz w:val="22"/>
              </w:rPr>
            </w:pPr>
            <w:r w:rsidRPr="00F14273">
              <w:rPr>
                <w:sz w:val="22"/>
              </w:rPr>
              <w:t>Composer of the text (</w:t>
            </w:r>
            <w:r w:rsidR="003829D5">
              <w:rPr>
                <w:sz w:val="22"/>
              </w:rPr>
              <w:t>eg</w:t>
            </w:r>
            <w:r w:rsidRPr="00F14273">
              <w:rPr>
                <w:sz w:val="22"/>
              </w:rPr>
              <w:t xml:space="preserve"> author, </w:t>
            </w:r>
            <w:r>
              <w:rPr>
                <w:sz w:val="22"/>
              </w:rPr>
              <w:t>director, photographer</w:t>
            </w:r>
            <w:r w:rsidRPr="00F14273">
              <w:rPr>
                <w:sz w:val="22"/>
              </w:rPr>
              <w:t>)</w:t>
            </w:r>
          </w:p>
          <w:p w14:paraId="2C2DBBF7" w14:textId="3E6290BE" w:rsidR="00FE7DC1" w:rsidRPr="00F14273" w:rsidRDefault="00FE7DC1" w:rsidP="0018772C">
            <w:pPr>
              <w:pStyle w:val="ListParagraph"/>
              <w:numPr>
                <w:ilvl w:val="0"/>
                <w:numId w:val="6"/>
              </w:numPr>
              <w:ind w:left="652"/>
              <w:rPr>
                <w:sz w:val="22"/>
              </w:rPr>
            </w:pPr>
            <w:r w:rsidRPr="00F14273">
              <w:rPr>
                <w:sz w:val="22"/>
              </w:rPr>
              <w:t>Medium of production (</w:t>
            </w:r>
            <w:r w:rsidR="003829D5">
              <w:rPr>
                <w:sz w:val="22"/>
              </w:rPr>
              <w:t>eg</w:t>
            </w:r>
            <w:r w:rsidRPr="00F14273">
              <w:rPr>
                <w:sz w:val="22"/>
              </w:rPr>
              <w:t xml:space="preserve"> website, television, radio, book</w:t>
            </w:r>
            <w:r>
              <w:rPr>
                <w:sz w:val="22"/>
              </w:rPr>
              <w:t>)</w:t>
            </w:r>
          </w:p>
          <w:p w14:paraId="7190B6B0" w14:textId="77777777" w:rsidR="00FE7DC1" w:rsidRPr="00F14273" w:rsidRDefault="00FE7DC1" w:rsidP="0018772C">
            <w:pPr>
              <w:pStyle w:val="ListParagraph"/>
              <w:numPr>
                <w:ilvl w:val="0"/>
                <w:numId w:val="6"/>
              </w:numPr>
              <w:ind w:left="652"/>
              <w:rPr>
                <w:sz w:val="22"/>
              </w:rPr>
            </w:pPr>
            <w:r w:rsidRPr="00F14273">
              <w:rPr>
                <w:sz w:val="22"/>
              </w:rPr>
              <w:t xml:space="preserve">Brief summary of the text, including a description of its purpose and audience </w:t>
            </w:r>
          </w:p>
          <w:p w14:paraId="57BD7479" w14:textId="77777777" w:rsidR="00FE7DC1" w:rsidRPr="00F14273" w:rsidRDefault="00FE7DC1" w:rsidP="0018772C">
            <w:pPr>
              <w:pStyle w:val="ListParagraph"/>
              <w:numPr>
                <w:ilvl w:val="0"/>
                <w:numId w:val="6"/>
              </w:numPr>
              <w:ind w:left="652"/>
              <w:rPr>
                <w:sz w:val="22"/>
              </w:rPr>
            </w:pPr>
            <w:r>
              <w:rPr>
                <w:sz w:val="22"/>
              </w:rPr>
              <w:t>Examples of</w:t>
            </w:r>
            <w:r w:rsidRPr="00F14273">
              <w:rPr>
                <w:sz w:val="22"/>
              </w:rPr>
              <w:t xml:space="preserve"> </w:t>
            </w:r>
            <w:r>
              <w:rPr>
                <w:sz w:val="22"/>
              </w:rPr>
              <w:t>human experiences that are represented in the text</w:t>
            </w:r>
          </w:p>
          <w:p w14:paraId="5890E1CE" w14:textId="77777777" w:rsidR="00FE7DC1" w:rsidRDefault="00FE7DC1" w:rsidP="0018772C">
            <w:pPr>
              <w:pStyle w:val="ListParagraph"/>
              <w:numPr>
                <w:ilvl w:val="0"/>
                <w:numId w:val="6"/>
              </w:numPr>
              <w:ind w:left="652"/>
              <w:rPr>
                <w:sz w:val="22"/>
              </w:rPr>
            </w:pPr>
            <w:r w:rsidRPr="00F14273">
              <w:rPr>
                <w:sz w:val="22"/>
              </w:rPr>
              <w:t>Language structures and features used by the composer</w:t>
            </w:r>
          </w:p>
          <w:p w14:paraId="291DE09B" w14:textId="7329E74A" w:rsidR="00FE7DC1" w:rsidRPr="000408F5" w:rsidRDefault="00FE7DC1" w:rsidP="0018772C">
            <w:pPr>
              <w:pStyle w:val="ListParagraph"/>
              <w:numPr>
                <w:ilvl w:val="0"/>
                <w:numId w:val="6"/>
              </w:numPr>
              <w:ind w:left="652"/>
              <w:rPr>
                <w:sz w:val="22"/>
              </w:rPr>
            </w:pPr>
            <w:r w:rsidRPr="00FE7DC1">
              <w:rPr>
                <w:sz w:val="22"/>
              </w:rPr>
              <w:t xml:space="preserve">Comparison of the text with </w:t>
            </w:r>
            <w:r w:rsidRPr="00FE7DC1">
              <w:rPr>
                <w:i/>
                <w:sz w:val="22"/>
              </w:rPr>
              <w:t>Unpolished Gem</w:t>
            </w:r>
            <w:r w:rsidR="000408F5">
              <w:rPr>
                <w:i/>
                <w:sz w:val="22"/>
              </w:rPr>
              <w:t xml:space="preserve"> </w:t>
            </w:r>
            <w:r w:rsidR="000408F5" w:rsidRPr="000408F5">
              <w:rPr>
                <w:sz w:val="22"/>
              </w:rPr>
              <w:t>in relation to the human experiences represented</w:t>
            </w:r>
            <w:r w:rsidR="0018772C">
              <w:rPr>
                <w:sz w:val="22"/>
              </w:rPr>
              <w:t>.</w:t>
            </w:r>
          </w:p>
          <w:p w14:paraId="026093AA" w14:textId="110AF14A" w:rsidR="001049A6" w:rsidRPr="00A0197F" w:rsidRDefault="001049A6" w:rsidP="00A0197F">
            <w:pPr>
              <w:rPr>
                <w:sz w:val="22"/>
              </w:rPr>
            </w:pPr>
          </w:p>
        </w:tc>
      </w:tr>
      <w:tr w:rsidR="001F1E82" w:rsidRPr="00BC1DCD" w14:paraId="101AB1B6" w14:textId="77777777" w:rsidTr="00B214D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D2ACE" w14:textId="497DF597" w:rsidR="001F1E82" w:rsidRPr="00BC1DCD" w:rsidRDefault="001F1E82" w:rsidP="00BC1DCD">
            <w:pPr>
              <w:rPr>
                <w:b/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lastRenderedPageBreak/>
              <w:t>Marking criteria</w:t>
            </w:r>
          </w:p>
          <w:p w14:paraId="3E2D48FD" w14:textId="1640BD47" w:rsidR="00DA632F" w:rsidRPr="00DA632F" w:rsidRDefault="00A52935" w:rsidP="00BC1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 will be assessed on your ability to:</w:t>
            </w:r>
          </w:p>
          <w:p w14:paraId="62917C2E" w14:textId="019F8EF8" w:rsidR="00DA632F" w:rsidRPr="00DA632F" w:rsidRDefault="00E610FF" w:rsidP="00DA632F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explain and analyse the human experiences represented in texts and how meaning has been shaped</w:t>
            </w:r>
          </w:p>
          <w:p w14:paraId="30B67F4E" w14:textId="69385600" w:rsidR="00B214DF" w:rsidRPr="00E610FF" w:rsidRDefault="00E610FF" w:rsidP="00DA632F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m</w:t>
            </w:r>
            <w:r w:rsidR="00A52935">
              <w:rPr>
                <w:sz w:val="22"/>
              </w:rPr>
              <w:t>ake</w:t>
            </w:r>
            <w:r w:rsidRPr="00E610FF">
              <w:rPr>
                <w:sz w:val="22"/>
              </w:rPr>
              <w:t xml:space="preserve"> connections between the </w:t>
            </w:r>
            <w:r w:rsidR="009F50A4">
              <w:rPr>
                <w:sz w:val="22"/>
              </w:rPr>
              <w:t xml:space="preserve">related </w:t>
            </w:r>
            <w:r w:rsidRPr="00E610FF">
              <w:rPr>
                <w:sz w:val="22"/>
              </w:rPr>
              <w:t xml:space="preserve">text and </w:t>
            </w:r>
            <w:r w:rsidRPr="00E610FF">
              <w:rPr>
                <w:i/>
                <w:sz w:val="22"/>
              </w:rPr>
              <w:t>Unpolished Gem</w:t>
            </w:r>
            <w:r w:rsidRPr="00E610FF">
              <w:rPr>
                <w:sz w:val="22"/>
              </w:rPr>
              <w:t xml:space="preserve"> and </w:t>
            </w:r>
            <w:r>
              <w:rPr>
                <w:sz w:val="22"/>
              </w:rPr>
              <w:t>evaluate the</w:t>
            </w:r>
            <w:r w:rsidR="00B214DF" w:rsidRPr="00E610FF">
              <w:rPr>
                <w:sz w:val="22"/>
              </w:rPr>
              <w:t xml:space="preserve"> effectiveness of</w:t>
            </w:r>
            <w:r w:rsidR="009F50A4">
              <w:rPr>
                <w:sz w:val="22"/>
              </w:rPr>
              <w:t xml:space="preserve"> both</w:t>
            </w:r>
            <w:r>
              <w:rPr>
                <w:sz w:val="22"/>
              </w:rPr>
              <w:t xml:space="preserve"> </w:t>
            </w:r>
            <w:r w:rsidR="00B214DF" w:rsidRPr="00E610FF">
              <w:rPr>
                <w:sz w:val="22"/>
              </w:rPr>
              <w:t xml:space="preserve">texts in representing </w:t>
            </w:r>
            <w:r>
              <w:rPr>
                <w:sz w:val="22"/>
              </w:rPr>
              <w:t xml:space="preserve">human </w:t>
            </w:r>
            <w:r w:rsidR="00B214DF" w:rsidRPr="00E610FF">
              <w:rPr>
                <w:sz w:val="22"/>
              </w:rPr>
              <w:t>experiences</w:t>
            </w:r>
          </w:p>
          <w:p w14:paraId="561F76BA" w14:textId="7AC860E8" w:rsidR="001F1E82" w:rsidRPr="000E61D6" w:rsidRDefault="00E610FF" w:rsidP="00A52935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display effective speaking and listening skills</w:t>
            </w:r>
            <w:r w:rsidR="004A65CC">
              <w:rPr>
                <w:sz w:val="22"/>
              </w:rPr>
              <w:t xml:space="preserve"> through engagement in the discussion</w:t>
            </w:r>
            <w:r w:rsidR="00A52935">
              <w:rPr>
                <w:sz w:val="22"/>
              </w:rPr>
              <w:t>.</w:t>
            </w:r>
          </w:p>
        </w:tc>
      </w:tr>
      <w:tr w:rsidR="001F1AF6" w:rsidRPr="00BC1DCD" w14:paraId="091C74F1" w14:textId="77777777" w:rsidTr="00B214D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05B6C" w14:textId="5415201E" w:rsidR="001F1AF6" w:rsidRPr="00BC1DCD" w:rsidRDefault="00207A64" w:rsidP="00BC1D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Feedback provided</w:t>
            </w:r>
          </w:p>
          <w:p w14:paraId="36A1BD43" w14:textId="2354A442" w:rsidR="00E70C0A" w:rsidRDefault="00E70C0A" w:rsidP="00E70C0A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whole</w:t>
            </w:r>
            <w:r w:rsidR="003829D5">
              <w:rPr>
                <w:sz w:val="22"/>
              </w:rPr>
              <w:t>-</w:t>
            </w:r>
            <w:r>
              <w:rPr>
                <w:sz w:val="22"/>
              </w:rPr>
              <w:t>class discussion</w:t>
            </w:r>
          </w:p>
          <w:p w14:paraId="2A292FD3" w14:textId="3EA2F972" w:rsidR="001F1AF6" w:rsidRPr="00E70C0A" w:rsidRDefault="001F1AF6" w:rsidP="007D368C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E70C0A">
              <w:rPr>
                <w:sz w:val="22"/>
              </w:rPr>
              <w:t xml:space="preserve">written </w:t>
            </w:r>
            <w:r w:rsidR="00723FEF" w:rsidRPr="00E70C0A">
              <w:rPr>
                <w:sz w:val="22"/>
              </w:rPr>
              <w:t>comments</w:t>
            </w:r>
            <w:r w:rsidRPr="00E70C0A">
              <w:rPr>
                <w:sz w:val="22"/>
              </w:rPr>
              <w:t xml:space="preserve"> on marking guideline</w:t>
            </w:r>
            <w:r w:rsidR="00B01E4B">
              <w:rPr>
                <w:sz w:val="22"/>
              </w:rPr>
              <w:t>s</w:t>
            </w:r>
            <w:r w:rsidR="007D368C">
              <w:rPr>
                <w:sz w:val="22"/>
              </w:rPr>
              <w:t xml:space="preserve"> providing feedback on strengths and areas for improvement</w:t>
            </w:r>
          </w:p>
        </w:tc>
      </w:tr>
    </w:tbl>
    <w:p w14:paraId="30999015" w14:textId="547879C4" w:rsidR="00842348" w:rsidRDefault="00842348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CE4456C" w14:textId="66FD24E3" w:rsidR="00842348" w:rsidRPr="00207A64" w:rsidRDefault="00207A64" w:rsidP="00207A6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Marking guidelines</w:t>
      </w:r>
    </w:p>
    <w:tbl>
      <w:tblPr>
        <w:tblStyle w:val="TableGrid1"/>
        <w:tblW w:w="0" w:type="auto"/>
        <w:jc w:val="center"/>
        <w:tblInd w:w="-918" w:type="dxa"/>
        <w:tblLook w:val="04A0" w:firstRow="1" w:lastRow="0" w:firstColumn="1" w:lastColumn="0" w:noHBand="0" w:noVBand="1"/>
      </w:tblPr>
      <w:tblGrid>
        <w:gridCol w:w="8685"/>
        <w:gridCol w:w="1475"/>
      </w:tblGrid>
      <w:tr w:rsidR="00842348" w:rsidRPr="00C85E16" w14:paraId="47BF8A3D" w14:textId="77777777" w:rsidTr="004F7C91">
        <w:trPr>
          <w:jc w:val="center"/>
        </w:trPr>
        <w:tc>
          <w:tcPr>
            <w:tcW w:w="8685" w:type="dxa"/>
            <w:shd w:val="clear" w:color="auto" w:fill="auto"/>
          </w:tcPr>
          <w:p w14:paraId="5E9456B2" w14:textId="5604A343" w:rsidR="00842348" w:rsidRPr="00207A64" w:rsidRDefault="00C85E16" w:rsidP="004F7C91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207A64">
              <w:rPr>
                <w:rFonts w:cs="Arial"/>
                <w:b/>
                <w:sz w:val="22"/>
                <w:szCs w:val="22"/>
              </w:rPr>
              <w:t>A student</w:t>
            </w:r>
            <w:r w:rsidR="00842348" w:rsidRPr="00207A6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475" w:type="dxa"/>
            <w:shd w:val="clear" w:color="auto" w:fill="auto"/>
          </w:tcPr>
          <w:p w14:paraId="7BCECDF1" w14:textId="77777777" w:rsidR="00842348" w:rsidRPr="00207A64" w:rsidRDefault="00842348" w:rsidP="004F7C91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207A64">
              <w:rPr>
                <w:rFonts w:cs="Arial"/>
                <w:b/>
                <w:sz w:val="22"/>
                <w:szCs w:val="22"/>
              </w:rPr>
              <w:t>Mark range</w:t>
            </w:r>
          </w:p>
        </w:tc>
      </w:tr>
      <w:tr w:rsidR="00842348" w:rsidRPr="00751DFA" w14:paraId="39EB7C2D" w14:textId="77777777" w:rsidTr="00C217E7">
        <w:trPr>
          <w:jc w:val="center"/>
        </w:trPr>
        <w:tc>
          <w:tcPr>
            <w:tcW w:w="8685" w:type="dxa"/>
          </w:tcPr>
          <w:p w14:paraId="6C9E53AA" w14:textId="2B256E4D" w:rsidR="00842348" w:rsidRPr="00C85E16" w:rsidRDefault="004A19E6" w:rsidP="004A19E6">
            <w:pPr>
              <w:widowControl w:val="0"/>
              <w:numPr>
                <w:ilvl w:val="0"/>
                <w:numId w:val="14"/>
              </w:numPr>
              <w:contextualSpacing/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>explains</w:t>
            </w:r>
            <w:r w:rsidR="00842348" w:rsidRPr="00C85E16">
              <w:rPr>
                <w:rFonts w:cs="Arial"/>
                <w:sz w:val="22"/>
                <w:szCs w:val="22"/>
              </w:rPr>
              <w:t xml:space="preserve"> </w:t>
            </w:r>
            <w:r w:rsidR="00247B51">
              <w:rPr>
                <w:rFonts w:cs="Arial"/>
                <w:sz w:val="22"/>
                <w:szCs w:val="22"/>
              </w:rPr>
              <w:t xml:space="preserve">and analyses </w:t>
            </w:r>
            <w:r w:rsidR="00842348" w:rsidRPr="00C85E16">
              <w:rPr>
                <w:rFonts w:cs="Arial"/>
                <w:sz w:val="22"/>
                <w:szCs w:val="22"/>
              </w:rPr>
              <w:t xml:space="preserve">how texts represent </w:t>
            </w:r>
            <w:r w:rsidRPr="00C85E16">
              <w:rPr>
                <w:rFonts w:cs="Arial"/>
                <w:sz w:val="22"/>
                <w:szCs w:val="22"/>
              </w:rPr>
              <w:t>specific human experiences</w:t>
            </w:r>
            <w:r w:rsidR="004F38DB">
              <w:rPr>
                <w:rFonts w:cs="Arial"/>
                <w:sz w:val="22"/>
                <w:szCs w:val="22"/>
              </w:rPr>
              <w:t>,</w:t>
            </w:r>
            <w:r w:rsidRPr="00C85E16">
              <w:rPr>
                <w:rFonts w:cs="Arial"/>
                <w:sz w:val="22"/>
                <w:szCs w:val="22"/>
              </w:rPr>
              <w:t xml:space="preserve"> </w:t>
            </w:r>
            <w:r w:rsidR="00842348" w:rsidRPr="00C85E16">
              <w:rPr>
                <w:rFonts w:cs="Arial"/>
                <w:sz w:val="22"/>
                <w:szCs w:val="22"/>
              </w:rPr>
              <w:t>demonstrating comprehensive textual knowledge</w:t>
            </w:r>
          </w:p>
          <w:p w14:paraId="48B3939B" w14:textId="0ECDDB1F" w:rsidR="004A19E6" w:rsidRPr="00C85E16" w:rsidRDefault="004A19E6" w:rsidP="004A19E6">
            <w:pPr>
              <w:widowControl w:val="0"/>
              <w:numPr>
                <w:ilvl w:val="0"/>
                <w:numId w:val="14"/>
              </w:numPr>
              <w:contextualSpacing/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>presents an effective evaluation and comparison of texts</w:t>
            </w:r>
            <w:r w:rsidR="004F38DB">
              <w:rPr>
                <w:rFonts w:cs="Arial"/>
                <w:sz w:val="22"/>
                <w:szCs w:val="22"/>
              </w:rPr>
              <w:t>,</w:t>
            </w:r>
            <w:r w:rsidRPr="00C85E16">
              <w:rPr>
                <w:rFonts w:cs="Arial"/>
                <w:sz w:val="22"/>
                <w:szCs w:val="22"/>
              </w:rPr>
              <w:t xml:space="preserve"> </w:t>
            </w:r>
            <w:r w:rsidR="00792ED8">
              <w:rPr>
                <w:rFonts w:cs="Arial"/>
                <w:sz w:val="22"/>
                <w:szCs w:val="22"/>
              </w:rPr>
              <w:t>using appropriate language</w:t>
            </w:r>
          </w:p>
          <w:p w14:paraId="10FCA383" w14:textId="65E57C42" w:rsidR="004A19E6" w:rsidRPr="00C85E16" w:rsidRDefault="004A19E6" w:rsidP="00225D55">
            <w:pPr>
              <w:widowControl w:val="0"/>
              <w:numPr>
                <w:ilvl w:val="0"/>
                <w:numId w:val="14"/>
              </w:numPr>
              <w:contextualSpacing/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>demonstrates highly developed speaking skills</w:t>
            </w:r>
            <w:r w:rsidR="004F38DB">
              <w:rPr>
                <w:rFonts w:cs="Arial"/>
                <w:sz w:val="22"/>
                <w:szCs w:val="22"/>
              </w:rPr>
              <w:t>,</w:t>
            </w:r>
            <w:r w:rsidRPr="00C85E16">
              <w:rPr>
                <w:rFonts w:cs="Arial"/>
                <w:sz w:val="22"/>
                <w:szCs w:val="22"/>
              </w:rPr>
              <w:t xml:space="preserve"> </w:t>
            </w:r>
            <w:r w:rsidR="00792ED8">
              <w:rPr>
                <w:rFonts w:cs="Arial"/>
                <w:sz w:val="22"/>
                <w:szCs w:val="22"/>
              </w:rPr>
              <w:t xml:space="preserve">responding </w:t>
            </w:r>
            <w:r w:rsidR="007B0728" w:rsidRPr="00C85E16">
              <w:rPr>
                <w:rFonts w:cs="Arial"/>
                <w:sz w:val="22"/>
                <w:szCs w:val="22"/>
              </w:rPr>
              <w:t>effectively</w:t>
            </w:r>
            <w:r w:rsidRPr="00C85E16">
              <w:rPr>
                <w:rFonts w:cs="Arial"/>
                <w:sz w:val="22"/>
                <w:szCs w:val="22"/>
              </w:rPr>
              <w:t xml:space="preserve"> to questions and prompts</w:t>
            </w:r>
            <w:r w:rsidR="00A5293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75" w:type="dxa"/>
          </w:tcPr>
          <w:p w14:paraId="47198AB7" w14:textId="5CBBE246" w:rsidR="00842348" w:rsidRPr="00C85E16" w:rsidRDefault="00842348" w:rsidP="00225D55">
            <w:pPr>
              <w:jc w:val="center"/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>21</w:t>
            </w:r>
            <w:r w:rsidR="004F7C91">
              <w:rPr>
                <w:rFonts w:cs="Arial"/>
                <w:sz w:val="22"/>
                <w:szCs w:val="22"/>
              </w:rPr>
              <w:t>–</w:t>
            </w:r>
            <w:r w:rsidRPr="00C85E16">
              <w:rPr>
                <w:rFonts w:cs="Arial"/>
                <w:sz w:val="22"/>
                <w:szCs w:val="22"/>
              </w:rPr>
              <w:t>25</w:t>
            </w:r>
          </w:p>
        </w:tc>
      </w:tr>
      <w:tr w:rsidR="00842348" w:rsidRPr="00751DFA" w14:paraId="087F0321" w14:textId="77777777" w:rsidTr="00C217E7">
        <w:trPr>
          <w:jc w:val="center"/>
        </w:trPr>
        <w:tc>
          <w:tcPr>
            <w:tcW w:w="8685" w:type="dxa"/>
          </w:tcPr>
          <w:p w14:paraId="591EDACF" w14:textId="7DC6B3A5" w:rsidR="00B12E42" w:rsidRPr="00C85E16" w:rsidRDefault="00B12E42" w:rsidP="00B12E42">
            <w:pPr>
              <w:widowControl w:val="0"/>
              <w:numPr>
                <w:ilvl w:val="0"/>
                <w:numId w:val="13"/>
              </w:numPr>
              <w:contextualSpacing/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>explains</w:t>
            </w:r>
            <w:r w:rsidR="004B7CDC">
              <w:rPr>
                <w:rFonts w:cs="Arial"/>
                <w:sz w:val="22"/>
                <w:szCs w:val="22"/>
              </w:rPr>
              <w:t xml:space="preserve"> and analyses</w:t>
            </w:r>
            <w:r w:rsidRPr="00C85E16">
              <w:rPr>
                <w:rFonts w:cs="Arial"/>
                <w:sz w:val="22"/>
                <w:szCs w:val="22"/>
              </w:rPr>
              <w:t xml:space="preserve"> how texts represent specific human experiences</w:t>
            </w:r>
            <w:r w:rsidR="004F38DB">
              <w:rPr>
                <w:rFonts w:cs="Arial"/>
                <w:sz w:val="22"/>
                <w:szCs w:val="22"/>
              </w:rPr>
              <w:t>,</w:t>
            </w:r>
            <w:r w:rsidRPr="00C85E16">
              <w:rPr>
                <w:rFonts w:cs="Arial"/>
                <w:sz w:val="22"/>
                <w:szCs w:val="22"/>
              </w:rPr>
              <w:t xml:space="preserve"> demonstrating relevant textual knowledge</w:t>
            </w:r>
          </w:p>
          <w:p w14:paraId="7FAC39FD" w14:textId="3BC41169" w:rsidR="00792ED8" w:rsidRPr="00792ED8" w:rsidRDefault="00B12E42" w:rsidP="00792ED8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792ED8">
              <w:rPr>
                <w:rFonts w:cs="Arial"/>
                <w:sz w:val="22"/>
                <w:szCs w:val="22"/>
              </w:rPr>
              <w:t>presents an evaluation and comparison of texts</w:t>
            </w:r>
            <w:r w:rsidR="004F38DB">
              <w:rPr>
                <w:rFonts w:cs="Arial"/>
                <w:sz w:val="22"/>
                <w:szCs w:val="22"/>
              </w:rPr>
              <w:t>,</w:t>
            </w:r>
            <w:r w:rsidRPr="00792ED8">
              <w:rPr>
                <w:rFonts w:cs="Arial"/>
                <w:sz w:val="22"/>
                <w:szCs w:val="22"/>
              </w:rPr>
              <w:t xml:space="preserve"> </w:t>
            </w:r>
            <w:r w:rsidR="00792ED8" w:rsidRPr="00792ED8">
              <w:rPr>
                <w:rFonts w:cs="Arial"/>
                <w:sz w:val="22"/>
                <w:szCs w:val="22"/>
              </w:rPr>
              <w:t>using appropriate language</w:t>
            </w:r>
          </w:p>
          <w:p w14:paraId="1EDB5AF0" w14:textId="2FDCE311" w:rsidR="00842348" w:rsidRPr="00C85E16" w:rsidRDefault="00B12E42" w:rsidP="004F38DB">
            <w:pPr>
              <w:widowControl w:val="0"/>
              <w:numPr>
                <w:ilvl w:val="0"/>
                <w:numId w:val="13"/>
              </w:numPr>
              <w:contextualSpacing/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 xml:space="preserve">demonstrates </w:t>
            </w:r>
            <w:r w:rsidR="00F9581A">
              <w:rPr>
                <w:rFonts w:cs="Arial"/>
                <w:sz w:val="22"/>
                <w:szCs w:val="22"/>
              </w:rPr>
              <w:t>well-</w:t>
            </w:r>
            <w:r w:rsidRPr="00C85E16">
              <w:rPr>
                <w:rFonts w:cs="Arial"/>
                <w:sz w:val="22"/>
                <w:szCs w:val="22"/>
              </w:rPr>
              <w:t>developed speaking skills</w:t>
            </w:r>
            <w:r w:rsidR="004F38DB">
              <w:rPr>
                <w:rFonts w:cs="Arial"/>
                <w:sz w:val="22"/>
                <w:szCs w:val="22"/>
              </w:rPr>
              <w:t>,</w:t>
            </w:r>
            <w:r w:rsidRPr="00C85E16">
              <w:rPr>
                <w:rFonts w:cs="Arial"/>
                <w:sz w:val="22"/>
                <w:szCs w:val="22"/>
              </w:rPr>
              <w:t xml:space="preserve"> respond</w:t>
            </w:r>
            <w:r w:rsidR="00792ED8">
              <w:rPr>
                <w:rFonts w:cs="Arial"/>
                <w:sz w:val="22"/>
                <w:szCs w:val="22"/>
              </w:rPr>
              <w:t>ing</w:t>
            </w:r>
            <w:r w:rsidRPr="00C85E16">
              <w:rPr>
                <w:rFonts w:cs="Arial"/>
                <w:sz w:val="22"/>
                <w:szCs w:val="22"/>
              </w:rPr>
              <w:t xml:space="preserve"> </w:t>
            </w:r>
            <w:r w:rsidR="007B0728" w:rsidRPr="00C85E16">
              <w:rPr>
                <w:rFonts w:cs="Arial"/>
                <w:sz w:val="22"/>
                <w:szCs w:val="22"/>
              </w:rPr>
              <w:t>appropriately and clearly to questions and prompts</w:t>
            </w:r>
            <w:r w:rsidR="00A5293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75" w:type="dxa"/>
          </w:tcPr>
          <w:p w14:paraId="603C686D" w14:textId="57B76B65" w:rsidR="00842348" w:rsidRPr="00C85E16" w:rsidRDefault="00842348" w:rsidP="00225D55">
            <w:pPr>
              <w:jc w:val="center"/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>16</w:t>
            </w:r>
            <w:r w:rsidR="004F7C91">
              <w:rPr>
                <w:rFonts w:cs="Arial"/>
                <w:sz w:val="22"/>
                <w:szCs w:val="22"/>
              </w:rPr>
              <w:t>–</w:t>
            </w:r>
            <w:r w:rsidR="004F7C91">
              <w:rPr>
                <w:rFonts w:cs="Arial"/>
                <w:sz w:val="22"/>
                <w:szCs w:val="22"/>
              </w:rPr>
              <w:t>2</w:t>
            </w:r>
            <w:r w:rsidRPr="00C85E16">
              <w:rPr>
                <w:rFonts w:cs="Arial"/>
                <w:sz w:val="22"/>
                <w:szCs w:val="22"/>
              </w:rPr>
              <w:t>0</w:t>
            </w:r>
          </w:p>
        </w:tc>
      </w:tr>
      <w:tr w:rsidR="00842348" w:rsidRPr="00751DFA" w14:paraId="350E0D19" w14:textId="77777777" w:rsidTr="00C217E7">
        <w:trPr>
          <w:jc w:val="center"/>
        </w:trPr>
        <w:tc>
          <w:tcPr>
            <w:tcW w:w="8685" w:type="dxa"/>
          </w:tcPr>
          <w:p w14:paraId="7C234135" w14:textId="0E67EF47" w:rsidR="00B12E42" w:rsidRPr="00C85E16" w:rsidRDefault="00B12E42" w:rsidP="00B12E42">
            <w:pPr>
              <w:widowControl w:val="0"/>
              <w:numPr>
                <w:ilvl w:val="0"/>
                <w:numId w:val="13"/>
              </w:numPr>
              <w:contextualSpacing/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>explains how texts represent specific human experiences</w:t>
            </w:r>
            <w:r w:rsidR="004F38DB">
              <w:rPr>
                <w:rFonts w:cs="Arial"/>
                <w:sz w:val="22"/>
                <w:szCs w:val="22"/>
              </w:rPr>
              <w:t>,</w:t>
            </w:r>
            <w:r w:rsidRPr="00C85E16">
              <w:rPr>
                <w:rFonts w:cs="Arial"/>
                <w:sz w:val="22"/>
                <w:szCs w:val="22"/>
              </w:rPr>
              <w:t xml:space="preserve"> demonstrating sound textual knowledge</w:t>
            </w:r>
          </w:p>
          <w:p w14:paraId="6F897D5F" w14:textId="6F415AD2" w:rsidR="00792ED8" w:rsidRPr="00C85E16" w:rsidRDefault="00B12E42" w:rsidP="00792ED8">
            <w:pPr>
              <w:widowControl w:val="0"/>
              <w:numPr>
                <w:ilvl w:val="0"/>
                <w:numId w:val="13"/>
              </w:numPr>
              <w:contextualSpacing/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>presents a comparison of texts with some evaluation of their merits</w:t>
            </w:r>
            <w:r w:rsidR="004F38DB">
              <w:rPr>
                <w:rFonts w:cs="Arial"/>
                <w:sz w:val="22"/>
                <w:szCs w:val="22"/>
              </w:rPr>
              <w:t>,</w:t>
            </w:r>
            <w:r w:rsidRPr="00C85E16">
              <w:rPr>
                <w:rFonts w:cs="Arial"/>
                <w:sz w:val="22"/>
                <w:szCs w:val="22"/>
              </w:rPr>
              <w:t xml:space="preserve"> </w:t>
            </w:r>
            <w:r w:rsidR="00792ED8">
              <w:rPr>
                <w:rFonts w:cs="Arial"/>
                <w:sz w:val="22"/>
                <w:szCs w:val="22"/>
              </w:rPr>
              <w:t>using elements of appropriate language</w:t>
            </w:r>
          </w:p>
          <w:p w14:paraId="65C8706B" w14:textId="47FFDD04" w:rsidR="00842348" w:rsidRPr="00C85E16" w:rsidRDefault="00B12E42" w:rsidP="00A52935">
            <w:pPr>
              <w:widowControl w:val="0"/>
              <w:numPr>
                <w:ilvl w:val="0"/>
                <w:numId w:val="13"/>
              </w:numPr>
              <w:contextualSpacing/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 xml:space="preserve">demonstrates </w:t>
            </w:r>
            <w:r w:rsidR="00A52935">
              <w:rPr>
                <w:rFonts w:cs="Arial"/>
                <w:sz w:val="22"/>
                <w:szCs w:val="22"/>
              </w:rPr>
              <w:t>sound</w:t>
            </w:r>
            <w:r w:rsidRPr="00C85E16">
              <w:rPr>
                <w:rFonts w:cs="Arial"/>
                <w:sz w:val="22"/>
                <w:szCs w:val="22"/>
              </w:rPr>
              <w:t xml:space="preserve"> speaking skills</w:t>
            </w:r>
            <w:r w:rsidR="004F38DB">
              <w:rPr>
                <w:rFonts w:cs="Arial"/>
                <w:sz w:val="22"/>
                <w:szCs w:val="22"/>
              </w:rPr>
              <w:t>,</w:t>
            </w:r>
            <w:r w:rsidRPr="00C85E16">
              <w:rPr>
                <w:rFonts w:cs="Arial"/>
                <w:sz w:val="22"/>
                <w:szCs w:val="22"/>
              </w:rPr>
              <w:t xml:space="preserve"> </w:t>
            </w:r>
            <w:r w:rsidR="002C1FD1">
              <w:rPr>
                <w:rFonts w:cs="Arial"/>
                <w:sz w:val="22"/>
                <w:szCs w:val="22"/>
              </w:rPr>
              <w:t>responding</w:t>
            </w:r>
            <w:r w:rsidRPr="00C85E16">
              <w:rPr>
                <w:rFonts w:cs="Arial"/>
                <w:sz w:val="22"/>
                <w:szCs w:val="22"/>
              </w:rPr>
              <w:t xml:space="preserve"> appropriately to some questions and prompts</w:t>
            </w:r>
            <w:r w:rsidR="00A5293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75" w:type="dxa"/>
          </w:tcPr>
          <w:p w14:paraId="558D9EB3" w14:textId="3B033314" w:rsidR="00842348" w:rsidRPr="00C85E16" w:rsidRDefault="00842348" w:rsidP="00225D55">
            <w:pPr>
              <w:jc w:val="center"/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>11</w:t>
            </w:r>
            <w:r w:rsidR="004F7C91">
              <w:rPr>
                <w:rFonts w:cs="Arial"/>
                <w:sz w:val="22"/>
                <w:szCs w:val="22"/>
              </w:rPr>
              <w:t>–</w:t>
            </w:r>
            <w:r w:rsidRPr="00C85E16">
              <w:rPr>
                <w:rFonts w:cs="Arial"/>
                <w:sz w:val="22"/>
                <w:szCs w:val="22"/>
              </w:rPr>
              <w:t>15</w:t>
            </w:r>
          </w:p>
        </w:tc>
      </w:tr>
      <w:tr w:rsidR="00842348" w:rsidRPr="00751DFA" w14:paraId="3B6054BC" w14:textId="77777777" w:rsidTr="00C217E7">
        <w:trPr>
          <w:jc w:val="center"/>
        </w:trPr>
        <w:tc>
          <w:tcPr>
            <w:tcW w:w="8685" w:type="dxa"/>
          </w:tcPr>
          <w:p w14:paraId="6C364467" w14:textId="72BF6836" w:rsidR="009E6D71" w:rsidRPr="009E6D71" w:rsidRDefault="009E6D71" w:rsidP="009E6D71">
            <w:pPr>
              <w:widowControl w:val="0"/>
              <w:numPr>
                <w:ilvl w:val="0"/>
                <w:numId w:val="13"/>
              </w:numPr>
              <w:contextualSpacing/>
              <w:rPr>
                <w:rFonts w:cs="Arial"/>
                <w:sz w:val="22"/>
                <w:szCs w:val="22"/>
              </w:rPr>
            </w:pPr>
            <w:r w:rsidRPr="009E6D71">
              <w:rPr>
                <w:rFonts w:cs="Arial"/>
                <w:sz w:val="22"/>
                <w:szCs w:val="22"/>
              </w:rPr>
              <w:t>describes how texts represent specific human experiences</w:t>
            </w:r>
            <w:r w:rsidR="004F38DB">
              <w:rPr>
                <w:rFonts w:cs="Arial"/>
                <w:sz w:val="22"/>
                <w:szCs w:val="22"/>
              </w:rPr>
              <w:t>,</w:t>
            </w:r>
            <w:r w:rsidRPr="009E6D71">
              <w:rPr>
                <w:rFonts w:cs="Arial"/>
                <w:sz w:val="22"/>
                <w:szCs w:val="22"/>
              </w:rPr>
              <w:t xml:space="preserve"> demonstrating </w:t>
            </w:r>
            <w:r w:rsidR="00A52935">
              <w:rPr>
                <w:rFonts w:cs="Arial"/>
                <w:sz w:val="22"/>
                <w:szCs w:val="22"/>
              </w:rPr>
              <w:t>some</w:t>
            </w:r>
            <w:r w:rsidRPr="009E6D71">
              <w:rPr>
                <w:rFonts w:cs="Arial"/>
                <w:sz w:val="22"/>
                <w:szCs w:val="22"/>
              </w:rPr>
              <w:t xml:space="preserve"> textual knowledge</w:t>
            </w:r>
          </w:p>
          <w:p w14:paraId="78EB1049" w14:textId="4FFF01CE" w:rsidR="009E6D71" w:rsidRPr="009E6D71" w:rsidRDefault="009E6D71" w:rsidP="009E6D71">
            <w:pPr>
              <w:widowControl w:val="0"/>
              <w:numPr>
                <w:ilvl w:val="0"/>
                <w:numId w:val="13"/>
              </w:numPr>
              <w:contextualSpacing/>
              <w:rPr>
                <w:rFonts w:cs="Arial"/>
                <w:sz w:val="22"/>
                <w:szCs w:val="22"/>
              </w:rPr>
            </w:pPr>
            <w:r w:rsidRPr="009E6D71">
              <w:rPr>
                <w:rFonts w:cs="Arial"/>
                <w:sz w:val="22"/>
                <w:szCs w:val="22"/>
              </w:rPr>
              <w:t>presents a comparison of texts</w:t>
            </w:r>
            <w:r w:rsidR="004F38DB">
              <w:rPr>
                <w:rFonts w:cs="Arial"/>
                <w:sz w:val="22"/>
                <w:szCs w:val="22"/>
              </w:rPr>
              <w:t>,</w:t>
            </w:r>
            <w:r w:rsidRPr="009E6D71">
              <w:rPr>
                <w:rFonts w:cs="Arial"/>
                <w:sz w:val="22"/>
                <w:szCs w:val="22"/>
              </w:rPr>
              <w:t xml:space="preserve"> using language inconsistently</w:t>
            </w:r>
          </w:p>
          <w:p w14:paraId="5536EA52" w14:textId="3E43435F" w:rsidR="00842348" w:rsidRPr="00C85E16" w:rsidRDefault="009E6D71" w:rsidP="00867C6D">
            <w:pPr>
              <w:widowControl w:val="0"/>
              <w:numPr>
                <w:ilvl w:val="0"/>
                <w:numId w:val="13"/>
              </w:numPr>
              <w:contextualSpacing/>
              <w:rPr>
                <w:rFonts w:cs="Arial"/>
                <w:sz w:val="22"/>
                <w:szCs w:val="22"/>
              </w:rPr>
            </w:pPr>
            <w:r w:rsidRPr="009E6D71">
              <w:rPr>
                <w:rFonts w:cs="Arial"/>
                <w:sz w:val="22"/>
                <w:szCs w:val="22"/>
              </w:rPr>
              <w:t xml:space="preserve">demonstrates basic speaking skills and </w:t>
            </w:r>
            <w:r w:rsidR="00867C6D">
              <w:rPr>
                <w:rFonts w:cs="Arial"/>
                <w:sz w:val="22"/>
                <w:szCs w:val="22"/>
              </w:rPr>
              <w:t>attempts to</w:t>
            </w:r>
            <w:r w:rsidRPr="009E6D71">
              <w:rPr>
                <w:rFonts w:cs="Arial"/>
                <w:sz w:val="22"/>
                <w:szCs w:val="22"/>
              </w:rPr>
              <w:t xml:space="preserve"> respond to questions and prompts</w:t>
            </w:r>
            <w:r w:rsidR="00A5293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75" w:type="dxa"/>
          </w:tcPr>
          <w:p w14:paraId="36C84087" w14:textId="067B1CC8" w:rsidR="00842348" w:rsidRPr="00C85E16" w:rsidRDefault="00842348" w:rsidP="00225D55">
            <w:pPr>
              <w:jc w:val="center"/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>6</w:t>
            </w:r>
            <w:r w:rsidR="004F7C91">
              <w:rPr>
                <w:rFonts w:cs="Arial"/>
                <w:sz w:val="22"/>
                <w:szCs w:val="22"/>
              </w:rPr>
              <w:t>–</w:t>
            </w:r>
            <w:r w:rsidRPr="00C85E16">
              <w:rPr>
                <w:rFonts w:cs="Arial"/>
                <w:sz w:val="22"/>
                <w:szCs w:val="22"/>
              </w:rPr>
              <w:t>10</w:t>
            </w:r>
          </w:p>
        </w:tc>
      </w:tr>
      <w:tr w:rsidR="00842348" w:rsidRPr="00751DFA" w14:paraId="04F9462F" w14:textId="77777777" w:rsidTr="00C217E7">
        <w:trPr>
          <w:jc w:val="center"/>
        </w:trPr>
        <w:tc>
          <w:tcPr>
            <w:tcW w:w="8685" w:type="dxa"/>
          </w:tcPr>
          <w:p w14:paraId="6B33A77E" w14:textId="125296BF" w:rsidR="00B12E42" w:rsidRPr="00C85E16" w:rsidRDefault="002173C0" w:rsidP="00B12E42">
            <w:pPr>
              <w:widowControl w:val="0"/>
              <w:numPr>
                <w:ilvl w:val="0"/>
                <w:numId w:val="13"/>
              </w:numPr>
              <w:contextualSpacing/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 xml:space="preserve">describes </w:t>
            </w:r>
            <w:r w:rsidR="00B12E42" w:rsidRPr="00C85E16">
              <w:rPr>
                <w:rFonts w:cs="Arial"/>
                <w:sz w:val="22"/>
                <w:szCs w:val="22"/>
              </w:rPr>
              <w:t>human experiences</w:t>
            </w:r>
            <w:r w:rsidRPr="00C85E16">
              <w:rPr>
                <w:rFonts w:cs="Arial"/>
                <w:sz w:val="22"/>
                <w:szCs w:val="22"/>
              </w:rPr>
              <w:t xml:space="preserve"> simply</w:t>
            </w:r>
            <w:r w:rsidR="004F38DB">
              <w:rPr>
                <w:rFonts w:cs="Arial"/>
                <w:sz w:val="22"/>
                <w:szCs w:val="22"/>
              </w:rPr>
              <w:t>,</w:t>
            </w:r>
            <w:r w:rsidRPr="00C85E16">
              <w:rPr>
                <w:rFonts w:cs="Arial"/>
                <w:sz w:val="22"/>
                <w:szCs w:val="22"/>
              </w:rPr>
              <w:t xml:space="preserve"> </w:t>
            </w:r>
            <w:r w:rsidR="00B12E42" w:rsidRPr="00C85E16">
              <w:rPr>
                <w:rFonts w:cs="Arial"/>
                <w:sz w:val="22"/>
                <w:szCs w:val="22"/>
              </w:rPr>
              <w:t xml:space="preserve">demonstrating </w:t>
            </w:r>
            <w:r w:rsidRPr="00C85E16">
              <w:rPr>
                <w:rFonts w:cs="Arial"/>
                <w:sz w:val="22"/>
                <w:szCs w:val="22"/>
              </w:rPr>
              <w:t xml:space="preserve">limited </w:t>
            </w:r>
            <w:r w:rsidR="00B12E42" w:rsidRPr="00C85E16">
              <w:rPr>
                <w:rFonts w:cs="Arial"/>
                <w:sz w:val="22"/>
                <w:szCs w:val="22"/>
              </w:rPr>
              <w:t>textual knowledge</w:t>
            </w:r>
          </w:p>
          <w:p w14:paraId="490CD3AF" w14:textId="3DE10904" w:rsidR="00842348" w:rsidRPr="00C85E16" w:rsidRDefault="002173C0" w:rsidP="004F38DB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 xml:space="preserve">demonstrates limited ability to </w:t>
            </w:r>
            <w:r w:rsidR="00792ED8">
              <w:rPr>
                <w:rFonts w:cs="Arial"/>
                <w:sz w:val="22"/>
                <w:szCs w:val="22"/>
              </w:rPr>
              <w:t>express ideas and to</w:t>
            </w:r>
            <w:r w:rsidRPr="00C85E16">
              <w:rPr>
                <w:rFonts w:cs="Arial"/>
                <w:sz w:val="22"/>
                <w:szCs w:val="22"/>
              </w:rPr>
              <w:t xml:space="preserve"> respond to questions and prompts</w:t>
            </w:r>
            <w:r w:rsidR="00A5293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75" w:type="dxa"/>
          </w:tcPr>
          <w:p w14:paraId="0C21BA6B" w14:textId="2D58630F" w:rsidR="00842348" w:rsidRPr="00C85E16" w:rsidRDefault="00842348" w:rsidP="00225D55">
            <w:pPr>
              <w:jc w:val="center"/>
              <w:rPr>
                <w:rFonts w:cs="Arial"/>
                <w:sz w:val="22"/>
                <w:szCs w:val="22"/>
              </w:rPr>
            </w:pPr>
            <w:r w:rsidRPr="00C85E16">
              <w:rPr>
                <w:rFonts w:cs="Arial"/>
                <w:sz w:val="22"/>
                <w:szCs w:val="22"/>
              </w:rPr>
              <w:t>1</w:t>
            </w:r>
            <w:r w:rsidR="004F7C91">
              <w:rPr>
                <w:rFonts w:cs="Arial"/>
                <w:sz w:val="22"/>
                <w:szCs w:val="22"/>
              </w:rPr>
              <w:t>–</w:t>
            </w:r>
            <w:r w:rsidRPr="00C85E16">
              <w:rPr>
                <w:rFonts w:cs="Arial"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</w:tbl>
    <w:p w14:paraId="0E39322D" w14:textId="77777777" w:rsidR="00842348" w:rsidRPr="00723FEF" w:rsidRDefault="00842348">
      <w:pPr>
        <w:rPr>
          <w:rFonts w:cs="Arial"/>
          <w:szCs w:val="24"/>
        </w:rPr>
      </w:pPr>
    </w:p>
    <w:sectPr w:rsidR="00842348" w:rsidRPr="00723FEF" w:rsidSect="0022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15E1B" w14:textId="77777777" w:rsidR="00AC60C5" w:rsidRDefault="00AC60C5" w:rsidP="008E5012">
      <w:pPr>
        <w:spacing w:after="0" w:line="240" w:lineRule="auto"/>
      </w:pPr>
      <w:r>
        <w:separator/>
      </w:r>
    </w:p>
  </w:endnote>
  <w:endnote w:type="continuationSeparator" w:id="0">
    <w:p w14:paraId="551E71C0" w14:textId="77777777" w:rsidR="00AC60C5" w:rsidRDefault="00AC60C5" w:rsidP="008E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20222" w14:textId="77777777" w:rsidR="00AC60C5" w:rsidRDefault="00AC60C5" w:rsidP="008E5012">
      <w:pPr>
        <w:spacing w:after="0" w:line="240" w:lineRule="auto"/>
      </w:pPr>
      <w:r>
        <w:separator/>
      </w:r>
    </w:p>
  </w:footnote>
  <w:footnote w:type="continuationSeparator" w:id="0">
    <w:p w14:paraId="290D113E" w14:textId="77777777" w:rsidR="00AC60C5" w:rsidRDefault="00AC60C5" w:rsidP="008E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395"/>
    <w:multiLevelType w:val="hybridMultilevel"/>
    <w:tmpl w:val="BE008A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92DE7"/>
    <w:multiLevelType w:val="hybridMultilevel"/>
    <w:tmpl w:val="4422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0074E"/>
    <w:multiLevelType w:val="hybridMultilevel"/>
    <w:tmpl w:val="F8AA4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842C2"/>
    <w:multiLevelType w:val="hybridMultilevel"/>
    <w:tmpl w:val="BE925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24F69"/>
    <w:multiLevelType w:val="hybridMultilevel"/>
    <w:tmpl w:val="0644BB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4E7A"/>
    <w:multiLevelType w:val="hybridMultilevel"/>
    <w:tmpl w:val="DFD487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A0FE6"/>
    <w:multiLevelType w:val="hybridMultilevel"/>
    <w:tmpl w:val="2F24E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B0354"/>
    <w:multiLevelType w:val="hybridMultilevel"/>
    <w:tmpl w:val="CCFA2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014DD"/>
    <w:multiLevelType w:val="hybridMultilevel"/>
    <w:tmpl w:val="09FE94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408F5"/>
    <w:rsid w:val="000425F3"/>
    <w:rsid w:val="00075FE6"/>
    <w:rsid w:val="000A04C7"/>
    <w:rsid w:val="000E61D6"/>
    <w:rsid w:val="000E78D5"/>
    <w:rsid w:val="001049A6"/>
    <w:rsid w:val="00104F4A"/>
    <w:rsid w:val="0012526D"/>
    <w:rsid w:val="00170676"/>
    <w:rsid w:val="001813BC"/>
    <w:rsid w:val="001828E1"/>
    <w:rsid w:val="0018772C"/>
    <w:rsid w:val="001B0BC1"/>
    <w:rsid w:val="001B4D04"/>
    <w:rsid w:val="001F1AF6"/>
    <w:rsid w:val="001F1E82"/>
    <w:rsid w:val="00206874"/>
    <w:rsid w:val="00207A64"/>
    <w:rsid w:val="002173C0"/>
    <w:rsid w:val="002256A5"/>
    <w:rsid w:val="00225D55"/>
    <w:rsid w:val="002409CE"/>
    <w:rsid w:val="00247B51"/>
    <w:rsid w:val="002510EB"/>
    <w:rsid w:val="00252839"/>
    <w:rsid w:val="00263222"/>
    <w:rsid w:val="00287C3D"/>
    <w:rsid w:val="002A6C62"/>
    <w:rsid w:val="002C1FD1"/>
    <w:rsid w:val="00336079"/>
    <w:rsid w:val="003432A3"/>
    <w:rsid w:val="003829D5"/>
    <w:rsid w:val="003A227D"/>
    <w:rsid w:val="003B3257"/>
    <w:rsid w:val="003D1638"/>
    <w:rsid w:val="003F2013"/>
    <w:rsid w:val="00415192"/>
    <w:rsid w:val="00416BB1"/>
    <w:rsid w:val="004A19E6"/>
    <w:rsid w:val="004A65CC"/>
    <w:rsid w:val="004B7CDC"/>
    <w:rsid w:val="004D0185"/>
    <w:rsid w:val="004E7280"/>
    <w:rsid w:val="004F38DB"/>
    <w:rsid w:val="004F5030"/>
    <w:rsid w:val="004F7AB3"/>
    <w:rsid w:val="004F7C91"/>
    <w:rsid w:val="00500B45"/>
    <w:rsid w:val="0054638D"/>
    <w:rsid w:val="005C0395"/>
    <w:rsid w:val="005C3840"/>
    <w:rsid w:val="005C41DB"/>
    <w:rsid w:val="005F1739"/>
    <w:rsid w:val="006400FE"/>
    <w:rsid w:val="00640DAB"/>
    <w:rsid w:val="006557BC"/>
    <w:rsid w:val="006740FE"/>
    <w:rsid w:val="006B4453"/>
    <w:rsid w:val="006D0321"/>
    <w:rsid w:val="00723FEF"/>
    <w:rsid w:val="007245E5"/>
    <w:rsid w:val="007708D0"/>
    <w:rsid w:val="00792ED8"/>
    <w:rsid w:val="007B0728"/>
    <w:rsid w:val="007D368C"/>
    <w:rsid w:val="00842348"/>
    <w:rsid w:val="00867C6D"/>
    <w:rsid w:val="00874286"/>
    <w:rsid w:val="008D4DAB"/>
    <w:rsid w:val="008E5012"/>
    <w:rsid w:val="008F7575"/>
    <w:rsid w:val="00906D3B"/>
    <w:rsid w:val="009742EA"/>
    <w:rsid w:val="009A3F0D"/>
    <w:rsid w:val="009E6D71"/>
    <w:rsid w:val="009F50A4"/>
    <w:rsid w:val="00A0197F"/>
    <w:rsid w:val="00A07059"/>
    <w:rsid w:val="00A22E10"/>
    <w:rsid w:val="00A52935"/>
    <w:rsid w:val="00A96272"/>
    <w:rsid w:val="00AA0A65"/>
    <w:rsid w:val="00AC60C5"/>
    <w:rsid w:val="00AC6439"/>
    <w:rsid w:val="00AF6C1E"/>
    <w:rsid w:val="00B00F0A"/>
    <w:rsid w:val="00B01E4B"/>
    <w:rsid w:val="00B12E42"/>
    <w:rsid w:val="00B214DF"/>
    <w:rsid w:val="00B418FF"/>
    <w:rsid w:val="00B621A9"/>
    <w:rsid w:val="00BA2C5E"/>
    <w:rsid w:val="00BC1DCD"/>
    <w:rsid w:val="00BE142F"/>
    <w:rsid w:val="00BF5AA8"/>
    <w:rsid w:val="00C10602"/>
    <w:rsid w:val="00C217E7"/>
    <w:rsid w:val="00C473C4"/>
    <w:rsid w:val="00C515FB"/>
    <w:rsid w:val="00C85E16"/>
    <w:rsid w:val="00CB138C"/>
    <w:rsid w:val="00CE5167"/>
    <w:rsid w:val="00D208FF"/>
    <w:rsid w:val="00D23C57"/>
    <w:rsid w:val="00DA632F"/>
    <w:rsid w:val="00DD3A17"/>
    <w:rsid w:val="00DF71CC"/>
    <w:rsid w:val="00E010C9"/>
    <w:rsid w:val="00E610FF"/>
    <w:rsid w:val="00E70C0A"/>
    <w:rsid w:val="00E7182A"/>
    <w:rsid w:val="00EA3C88"/>
    <w:rsid w:val="00EC1EE5"/>
    <w:rsid w:val="00EC23CA"/>
    <w:rsid w:val="00F37D02"/>
    <w:rsid w:val="00F411CB"/>
    <w:rsid w:val="00F64E0D"/>
    <w:rsid w:val="00F94596"/>
    <w:rsid w:val="00F9581A"/>
    <w:rsid w:val="00FA48B4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1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customStyle="1" w:styleId="tablebulllist">
    <w:name w:val="table bull list"/>
    <w:basedOn w:val="Normal"/>
    <w:rsid w:val="00DA632F"/>
    <w:pPr>
      <w:tabs>
        <w:tab w:val="left" w:pos="284"/>
      </w:tabs>
      <w:spacing w:before="60" w:after="60" w:line="220" w:lineRule="atLeast"/>
      <w:ind w:left="284" w:hanging="284"/>
    </w:pPr>
    <w:rPr>
      <w:rFonts w:ascii="Times New Roman" w:eastAsia="Times New Roman" w:hAnsi="Times New Roman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2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C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CA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CA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CA"/>
    <w:rPr>
      <w:rFonts w:ascii="Tahoma" w:eastAsia="SimSu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5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2"/>
    <w:rPr>
      <w:rFonts w:ascii="Arial" w:eastAsia="SimSun" w:hAnsi="Arial" w:cs="Times New Roman"/>
      <w:sz w:val="24"/>
      <w:szCs w:val="20"/>
      <w:lang w:eastAsia="zh-CN"/>
    </w:rPr>
  </w:style>
  <w:style w:type="paragraph" w:customStyle="1" w:styleId="Normal1">
    <w:name w:val="Normal1"/>
    <w:rsid w:val="00842348"/>
    <w:pPr>
      <w:widowControl w:val="0"/>
    </w:pPr>
    <w:rPr>
      <w:rFonts w:ascii="Arial" w:eastAsia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4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customStyle="1" w:styleId="tablebulllist">
    <w:name w:val="table bull list"/>
    <w:basedOn w:val="Normal"/>
    <w:rsid w:val="00DA632F"/>
    <w:pPr>
      <w:tabs>
        <w:tab w:val="left" w:pos="284"/>
      </w:tabs>
      <w:spacing w:before="60" w:after="60" w:line="220" w:lineRule="atLeast"/>
      <w:ind w:left="284" w:hanging="284"/>
    </w:pPr>
    <w:rPr>
      <w:rFonts w:ascii="Times New Roman" w:eastAsia="Times New Roman" w:hAnsi="Times New Roman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2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C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CA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CA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CA"/>
    <w:rPr>
      <w:rFonts w:ascii="Tahoma" w:eastAsia="SimSu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5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2"/>
    <w:rPr>
      <w:rFonts w:ascii="Arial" w:eastAsia="SimSun" w:hAnsi="Arial" w:cs="Times New Roman"/>
      <w:sz w:val="24"/>
      <w:szCs w:val="20"/>
      <w:lang w:eastAsia="zh-CN"/>
    </w:rPr>
  </w:style>
  <w:style w:type="paragraph" w:customStyle="1" w:styleId="Normal1">
    <w:name w:val="Normal1"/>
    <w:rsid w:val="00842348"/>
    <w:pPr>
      <w:widowControl w:val="0"/>
    </w:pPr>
    <w:rPr>
      <w:rFonts w:ascii="Arial" w:eastAsia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4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8CDE-78B3-493D-BBB9-7056B2CC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Education Standards Authority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NSW Education Standards Authority</dc:creator>
  <cp:lastModifiedBy>Catherine Tucker</cp:lastModifiedBy>
  <cp:revision>46</cp:revision>
  <cp:lastPrinted>2017-10-17T00:46:00Z</cp:lastPrinted>
  <dcterms:created xsi:type="dcterms:W3CDTF">2017-02-08T22:22:00Z</dcterms:created>
  <dcterms:modified xsi:type="dcterms:W3CDTF">2017-11-24T00:16:00Z</dcterms:modified>
</cp:coreProperties>
</file>