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D622C" w14:textId="77777777" w:rsidR="00AF69AD" w:rsidRDefault="001F1E82" w:rsidP="00D23688">
      <w:pPr>
        <w:pStyle w:val="Heading1"/>
        <w:spacing w:before="0"/>
      </w:pPr>
      <w:r w:rsidRPr="00AF69AD">
        <w:t xml:space="preserve">Sample </w:t>
      </w:r>
      <w:r w:rsidR="000118AE" w:rsidRPr="00AF69AD">
        <w:t xml:space="preserve">Assessment Task </w:t>
      </w:r>
      <w:r w:rsidR="00B93F63" w:rsidRPr="00AF69AD">
        <w:t xml:space="preserve">Year 11 </w:t>
      </w:r>
    </w:p>
    <w:p w14:paraId="42B4268A" w14:textId="281C15B7" w:rsidR="002409CE" w:rsidRDefault="00B93F63" w:rsidP="00AF69AD">
      <w:pPr>
        <w:pStyle w:val="Heading1"/>
        <w:rPr>
          <w:rFonts w:cs="Arial"/>
          <w:b w:val="0"/>
          <w:sz w:val="20"/>
          <w:szCs w:val="20"/>
        </w:rPr>
      </w:pPr>
      <w:r w:rsidRPr="00AF69AD">
        <w:t>Investigating Science</w:t>
      </w:r>
    </w:p>
    <w:p w14:paraId="359BF13B" w14:textId="6F3C3DF0" w:rsidR="00A27A11" w:rsidRPr="00AF69AD" w:rsidRDefault="00A27A11" w:rsidP="00AF69AD">
      <w:pPr>
        <w:pStyle w:val="Heading2"/>
      </w:pPr>
      <w:r w:rsidRPr="00AF69AD">
        <w:t>Sample for implementation for Year 11 from 2018</w:t>
      </w:r>
    </w:p>
    <w:p w14:paraId="1058D20A" w14:textId="77777777" w:rsidR="0078762A" w:rsidRPr="00AF69AD" w:rsidRDefault="0078762A" w:rsidP="00AF69AD">
      <w:pPr>
        <w:pStyle w:val="Heading3"/>
      </w:pPr>
      <w:r w:rsidRPr="00AF69AD">
        <w:t>Context</w:t>
      </w:r>
    </w:p>
    <w:p w14:paraId="23569DCC" w14:textId="44C3393A" w:rsidR="0078762A" w:rsidRPr="0078762A" w:rsidRDefault="0078762A" w:rsidP="0078762A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0"/>
          <w:szCs w:val="20"/>
        </w:rPr>
      </w:pPr>
      <w:r w:rsidRPr="0078762A">
        <w:rPr>
          <w:rFonts w:ascii="Arial" w:hAnsi="Arial" w:cs="Arial"/>
          <w:color w:val="000000"/>
          <w:sz w:val="20"/>
          <w:szCs w:val="20"/>
        </w:rPr>
        <w:t>Theories provide a coherent understanding of a wide range of phenomena. A law is usually a statement that can be expressed as a mathematical relationship. It describes phenomena in nature, with no exceptions, at a point in time. Testing scientific theories drives scientific breakthroughs and questions current understandings.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8762A">
        <w:rPr>
          <w:rFonts w:ascii="Arial" w:hAnsi="Arial" w:cs="Arial"/>
          <w:color w:val="000000"/>
          <w:sz w:val="20"/>
          <w:szCs w:val="20"/>
        </w:rPr>
        <w:t xml:space="preserve">Students examine how complex models and theories </w:t>
      </w:r>
      <w:r>
        <w:rPr>
          <w:rFonts w:ascii="Arial" w:hAnsi="Arial" w:cs="Arial"/>
          <w:color w:val="000000"/>
          <w:sz w:val="20"/>
          <w:szCs w:val="20"/>
        </w:rPr>
        <w:t>have developed.</w:t>
      </w:r>
    </w:p>
    <w:tbl>
      <w:tblPr>
        <w:tblStyle w:val="TableGrid"/>
        <w:tblW w:w="9185" w:type="dxa"/>
        <w:tblInd w:w="57" w:type="dxa"/>
        <w:tbl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Assessment Task Notification table"/>
        <w:tblDescription w:val="Assessment Task Notification table including Task Number - which corresponds to the task number in an Assessment Schedule, Weighting - reflects the syllabus and is expressed as a percentage, and Timing - the due date for students (row 1); Outcomes Assessed from the syllabus (row 2); Nature of the task - description of what students need to do (row 3); Marking critiera - description of how students can achieve the outcomes (row 4); and Feedback provided - description of how teachers intend to give information about the student's performance (row5)"/>
      </w:tblPr>
      <w:tblGrid>
        <w:gridCol w:w="3052"/>
        <w:gridCol w:w="3096"/>
        <w:gridCol w:w="3037"/>
      </w:tblGrid>
      <w:tr w:rsidR="001F1AF6" w:rsidRPr="00BF2C19" w14:paraId="57EF16E9" w14:textId="77777777" w:rsidTr="00D23688">
        <w:trPr>
          <w:cantSplit/>
          <w:tblHeader/>
        </w:trPr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7B3D1" w14:textId="107733D9" w:rsidR="001F1AF6" w:rsidRPr="00BF2C19" w:rsidRDefault="00AA0A65" w:rsidP="00D23688">
            <w:pPr>
              <w:pStyle w:val="Heading5"/>
              <w:rPr>
                <w:rFonts w:cs="Arial"/>
                <w:sz w:val="20"/>
              </w:rPr>
            </w:pPr>
            <w:r w:rsidRPr="00BF2C19">
              <w:rPr>
                <w:rFonts w:cs="Arial"/>
                <w:sz w:val="20"/>
              </w:rPr>
              <w:t xml:space="preserve"> </w:t>
            </w:r>
            <w:r w:rsidR="001F1AF6" w:rsidRPr="00AF69AD">
              <w:rPr>
                <w:lang w:eastAsia="en-AU"/>
              </w:rPr>
              <w:t>Task</w:t>
            </w:r>
            <w:r w:rsidR="003A227D" w:rsidRPr="00AF69AD">
              <w:rPr>
                <w:lang w:eastAsia="en-AU"/>
              </w:rPr>
              <w:t xml:space="preserve"> number</w:t>
            </w:r>
            <w:r w:rsidR="001F1AF6" w:rsidRPr="00AF69AD">
              <w:rPr>
                <w:lang w:eastAsia="en-AU"/>
              </w:rPr>
              <w:t>:</w:t>
            </w:r>
            <w:r w:rsidR="002256A5" w:rsidRPr="00BF2C19">
              <w:rPr>
                <w:rFonts w:cs="Arial"/>
                <w:sz w:val="20"/>
              </w:rPr>
              <w:t xml:space="preserve"> </w:t>
            </w:r>
            <w:r w:rsidR="004534D9" w:rsidRPr="00D23688">
              <w:rPr>
                <w:rFonts w:cs="Arial"/>
                <w:b w:val="0"/>
                <w:color w:val="auto"/>
                <w:sz w:val="20"/>
              </w:rPr>
              <w:t>2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A3DA1" w14:textId="007EC76B" w:rsidR="001F1AF6" w:rsidRPr="00BF2C19" w:rsidRDefault="001F1AF6" w:rsidP="00D23688">
            <w:pPr>
              <w:pStyle w:val="Heading5"/>
              <w:rPr>
                <w:rFonts w:cs="Arial"/>
                <w:sz w:val="20"/>
              </w:rPr>
            </w:pPr>
            <w:r w:rsidRPr="00AF69AD">
              <w:rPr>
                <w:lang w:eastAsia="en-AU"/>
              </w:rPr>
              <w:t>Weighting:</w:t>
            </w:r>
            <w:r w:rsidR="002256A5" w:rsidRPr="00BF2C19">
              <w:rPr>
                <w:rFonts w:cs="Arial"/>
                <w:sz w:val="20"/>
              </w:rPr>
              <w:t xml:space="preserve"> </w:t>
            </w:r>
            <w:r w:rsidR="004534D9" w:rsidRPr="00D23688">
              <w:rPr>
                <w:rFonts w:cs="Arial"/>
                <w:b w:val="0"/>
                <w:color w:val="auto"/>
                <w:sz w:val="20"/>
              </w:rPr>
              <w:t>30%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6B2820" w14:textId="1F8432DB" w:rsidR="001F1AF6" w:rsidRPr="00BF2C19" w:rsidRDefault="001F1AF6" w:rsidP="00D23688">
            <w:pPr>
              <w:pStyle w:val="Heading5"/>
              <w:rPr>
                <w:rFonts w:cs="Arial"/>
                <w:sz w:val="20"/>
              </w:rPr>
            </w:pPr>
            <w:r w:rsidRPr="00AF69AD">
              <w:rPr>
                <w:lang w:eastAsia="en-AU"/>
              </w:rPr>
              <w:t>Timing:</w:t>
            </w:r>
            <w:r w:rsidR="002256A5" w:rsidRPr="00BF2C19">
              <w:rPr>
                <w:rFonts w:cs="Arial"/>
                <w:sz w:val="20"/>
              </w:rPr>
              <w:t xml:space="preserve"> </w:t>
            </w:r>
            <w:r w:rsidR="004534D9" w:rsidRPr="00D23688">
              <w:rPr>
                <w:rFonts w:cs="Arial"/>
                <w:b w:val="0"/>
                <w:color w:val="auto"/>
                <w:sz w:val="20"/>
              </w:rPr>
              <w:t xml:space="preserve">Term </w:t>
            </w:r>
            <w:r w:rsidR="0078762A" w:rsidRPr="00D23688">
              <w:rPr>
                <w:rFonts w:cs="Arial"/>
                <w:b w:val="0"/>
                <w:color w:val="auto"/>
                <w:sz w:val="20"/>
              </w:rPr>
              <w:t>3</w:t>
            </w:r>
            <w:r w:rsidR="00D2773B">
              <w:rPr>
                <w:rFonts w:cs="Arial"/>
                <w:b w:val="0"/>
                <w:color w:val="auto"/>
                <w:sz w:val="20"/>
              </w:rPr>
              <w:t>, W</w:t>
            </w:r>
            <w:bookmarkStart w:id="0" w:name="_GoBack"/>
            <w:bookmarkEnd w:id="0"/>
            <w:r w:rsidR="004534D9" w:rsidRPr="00D23688">
              <w:rPr>
                <w:rFonts w:cs="Arial"/>
                <w:b w:val="0"/>
                <w:color w:val="auto"/>
                <w:sz w:val="20"/>
              </w:rPr>
              <w:t>eek 6</w:t>
            </w:r>
          </w:p>
        </w:tc>
      </w:tr>
      <w:tr w:rsidR="001F1AF6" w:rsidRPr="00BF2C19" w14:paraId="6D2613C8" w14:textId="77777777" w:rsidTr="00D23688">
        <w:trPr>
          <w:cantSplit/>
          <w:tblHeader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4EC6D5" w14:textId="0B439CCE" w:rsidR="001F1AF6" w:rsidRPr="00BF2C19" w:rsidRDefault="00D23688" w:rsidP="00D23688">
            <w:pPr>
              <w:pStyle w:val="Heading5"/>
            </w:pPr>
            <w:r>
              <w:t>Outcomes assessed</w:t>
            </w:r>
          </w:p>
          <w:p w14:paraId="66D71068" w14:textId="166D2C38" w:rsidR="00010F21" w:rsidRPr="00D23688" w:rsidRDefault="00BF2C19" w:rsidP="00D23688">
            <w:pPr>
              <w:spacing w:before="60" w:after="60"/>
              <w:rPr>
                <w:rFonts w:cs="Arial"/>
                <w:sz w:val="20"/>
              </w:rPr>
            </w:pPr>
            <w:r w:rsidRPr="00D23688">
              <w:rPr>
                <w:rFonts w:cs="Arial"/>
                <w:sz w:val="20"/>
              </w:rPr>
              <w:t>A student:</w:t>
            </w:r>
          </w:p>
          <w:p w14:paraId="093B8E37" w14:textId="4A4DA9DA" w:rsidR="008527E8" w:rsidRPr="00BF2C19" w:rsidRDefault="00010F21" w:rsidP="00AA20A3">
            <w:pPr>
              <w:pStyle w:val="ListBullet"/>
              <w:numPr>
                <w:ilvl w:val="0"/>
                <w:numId w:val="24"/>
              </w:numPr>
              <w:ind w:left="714" w:hanging="357"/>
            </w:pPr>
            <w:r w:rsidRPr="00BF2C19">
              <w:t>selects and processes appropriate qualitative and quantitati</w:t>
            </w:r>
            <w:r w:rsidR="008527E8" w:rsidRPr="00BF2C19">
              <w:t xml:space="preserve">ve data and information using a </w:t>
            </w:r>
            <w:r w:rsidR="00BF2C19">
              <w:t xml:space="preserve">range of appropriate media </w:t>
            </w:r>
            <w:r w:rsidR="00BF2C19" w:rsidRPr="00BF2C19">
              <w:t>INS11/12-4</w:t>
            </w:r>
          </w:p>
          <w:p w14:paraId="6D6537E3" w14:textId="12B1AD59" w:rsidR="00010F21" w:rsidRPr="00BF2C19" w:rsidRDefault="00010F21" w:rsidP="00AA20A3">
            <w:pPr>
              <w:pStyle w:val="ListBullet"/>
              <w:numPr>
                <w:ilvl w:val="0"/>
                <w:numId w:val="24"/>
              </w:numPr>
              <w:ind w:left="714" w:hanging="357"/>
            </w:pPr>
            <w:r w:rsidRPr="00BF2C19">
              <w:rPr>
                <w:rFonts w:eastAsiaTheme="minorHAnsi"/>
                <w:color w:val="000000"/>
                <w:lang w:val="en-GB"/>
              </w:rPr>
              <w:t>analyses and evaluates primary and</w:t>
            </w:r>
            <w:r w:rsidR="00BF2C19">
              <w:rPr>
                <w:rFonts w:eastAsiaTheme="minorHAnsi"/>
                <w:color w:val="000000"/>
                <w:lang w:val="en-GB"/>
              </w:rPr>
              <w:t xml:space="preserve"> secondary data and information </w:t>
            </w:r>
            <w:r w:rsidR="00BF2C19" w:rsidRPr="00BF2C19">
              <w:t>INS11/12-5</w:t>
            </w:r>
          </w:p>
          <w:p w14:paraId="1FD0958C" w14:textId="3FCBF81F" w:rsidR="00010F21" w:rsidRPr="00BF2C19" w:rsidRDefault="00010F21" w:rsidP="00AA20A3">
            <w:pPr>
              <w:pStyle w:val="ListBullet"/>
              <w:numPr>
                <w:ilvl w:val="0"/>
                <w:numId w:val="24"/>
              </w:numPr>
              <w:ind w:left="714" w:hanging="357"/>
            </w:pPr>
            <w:r w:rsidRPr="00BF2C19">
              <w:t xml:space="preserve">solves scientific problems using primary and secondary data, critical thinking </w:t>
            </w:r>
            <w:r w:rsidR="00BF2C19">
              <w:t xml:space="preserve">skills and scientific processes </w:t>
            </w:r>
            <w:r w:rsidR="00BF2C19" w:rsidRPr="00BF2C19">
              <w:t>INS11/12-6</w:t>
            </w:r>
          </w:p>
          <w:p w14:paraId="790CAA92" w14:textId="77777777" w:rsidR="001F1AF6" w:rsidRDefault="00010F21" w:rsidP="00AA20A3">
            <w:pPr>
              <w:pStyle w:val="ListBullet"/>
              <w:numPr>
                <w:ilvl w:val="0"/>
                <w:numId w:val="24"/>
              </w:numPr>
              <w:ind w:left="714" w:hanging="357"/>
            </w:pPr>
            <w:r w:rsidRPr="00BF2C19">
              <w:t>communicates scientific understanding using suitable language and terminology for</w:t>
            </w:r>
            <w:r w:rsidR="00BF2C19">
              <w:t xml:space="preserve"> a specific audience or purpose </w:t>
            </w:r>
            <w:r w:rsidR="00BF2C19" w:rsidRPr="00BF2C19">
              <w:t>INS11/12-7</w:t>
            </w:r>
          </w:p>
          <w:p w14:paraId="15B8C9E5" w14:textId="31F32E29" w:rsidR="00BF2C19" w:rsidRPr="00BF2C19" w:rsidRDefault="00BF2C19" w:rsidP="00AA20A3">
            <w:pPr>
              <w:pStyle w:val="ListBullet"/>
              <w:numPr>
                <w:ilvl w:val="0"/>
                <w:numId w:val="24"/>
              </w:numPr>
              <w:ind w:left="714" w:hanging="357"/>
            </w:pPr>
            <w:r w:rsidRPr="00BF2C19">
              <w:t>describes and assesses how scientific explanations, l</w:t>
            </w:r>
            <w:r>
              <w:t xml:space="preserve">aws and theories have developed </w:t>
            </w:r>
            <w:r w:rsidR="0077130A">
              <w:t>INS11-11</w:t>
            </w:r>
          </w:p>
        </w:tc>
      </w:tr>
    </w:tbl>
    <w:p w14:paraId="27A630F2" w14:textId="77777777" w:rsidR="003D6D33" w:rsidRPr="00BF2C19" w:rsidRDefault="003D6D33" w:rsidP="003D6D33">
      <w:pPr>
        <w:spacing w:after="0" w:line="240" w:lineRule="auto"/>
        <w:rPr>
          <w:rFonts w:cs="Arial"/>
          <w:i/>
          <w:sz w:val="20"/>
        </w:rPr>
      </w:pPr>
    </w:p>
    <w:tbl>
      <w:tblPr>
        <w:tblStyle w:val="TableGrid"/>
        <w:tblW w:w="9185" w:type="dxa"/>
        <w:tblInd w:w="57" w:type="dxa"/>
        <w:tbl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</w:tblBorders>
        <w:tblLook w:val="04A0" w:firstRow="1" w:lastRow="0" w:firstColumn="1" w:lastColumn="0" w:noHBand="0" w:noVBand="1"/>
        <w:tblCaption w:val="Assessment Task Notification table"/>
        <w:tblDescription w:val="Assessment Task Notification table including Task Number - which corresponds to the task number in an Assessment Schedule, Weighting - reflects the syllabus and is expressed as a percentage, and Timing - the due date for students (row 1); Outcomes Assessed from the syllabus (row 2); Nature of the task - description of what students need to do (row 3); Marking critiera - description of how students can achieve the outcomes (row 4); and Feedback provided - description of how teachers intend to give information about the student's performance (row5)"/>
      </w:tblPr>
      <w:tblGrid>
        <w:gridCol w:w="9185"/>
      </w:tblGrid>
      <w:tr w:rsidR="001F1AF6" w:rsidRPr="00BF2C19" w14:paraId="0A3DFD03" w14:textId="77777777" w:rsidTr="00D23688">
        <w:trPr>
          <w:cantSplit/>
          <w:tblHeader/>
        </w:trPr>
        <w:tc>
          <w:tcPr>
            <w:tcW w:w="104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CC5608" w14:textId="77777777" w:rsidR="00D23688" w:rsidRDefault="001F1AF6" w:rsidP="00D23688">
            <w:pPr>
              <w:pStyle w:val="Heading5"/>
            </w:pPr>
            <w:r w:rsidRPr="00BF2C19">
              <w:lastRenderedPageBreak/>
              <w:t>Nature of the task:</w:t>
            </w:r>
          </w:p>
          <w:p w14:paraId="68D1C555" w14:textId="0C49A3EE" w:rsidR="001F1AF6" w:rsidRPr="00D23688" w:rsidRDefault="004534D9" w:rsidP="00D23688">
            <w:pPr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D23688">
              <w:rPr>
                <w:rFonts w:cs="Arial"/>
                <w:b/>
                <w:sz w:val="20"/>
              </w:rPr>
              <w:t>Research and Presentation</w:t>
            </w:r>
          </w:p>
          <w:p w14:paraId="316F897B" w14:textId="7C9E36A7" w:rsidR="00010F21" w:rsidRPr="00D23688" w:rsidRDefault="00010F21" w:rsidP="00D23688">
            <w:pPr>
              <w:jc w:val="left"/>
              <w:rPr>
                <w:rFonts w:cs="Arial"/>
                <w:b/>
                <w:sz w:val="20"/>
              </w:rPr>
            </w:pPr>
            <w:r w:rsidRPr="00D23688">
              <w:rPr>
                <w:rFonts w:cs="Arial"/>
                <w:b/>
                <w:sz w:val="20"/>
                <w:u w:val="single"/>
              </w:rPr>
              <w:t>Scenario:</w:t>
            </w:r>
          </w:p>
          <w:p w14:paraId="2E197C90" w14:textId="014D000B" w:rsidR="00810131" w:rsidRPr="00BF2C19" w:rsidRDefault="00DA0B1A" w:rsidP="00D23688">
            <w:pPr>
              <w:jc w:val="left"/>
              <w:rPr>
                <w:rFonts w:cs="Arial"/>
                <w:sz w:val="20"/>
              </w:rPr>
            </w:pPr>
            <w:r w:rsidRPr="00BF2C19">
              <w:rPr>
                <w:rFonts w:cs="Arial"/>
                <w:sz w:val="20"/>
              </w:rPr>
              <w:t xml:space="preserve">You are a reporter for </w:t>
            </w:r>
            <w:r w:rsidR="0077130A">
              <w:rPr>
                <w:rFonts w:cs="Arial"/>
                <w:sz w:val="20"/>
              </w:rPr>
              <w:t>a scientific journal</w:t>
            </w:r>
            <w:r w:rsidRPr="00BF2C19">
              <w:rPr>
                <w:rFonts w:cs="Arial"/>
                <w:sz w:val="20"/>
              </w:rPr>
              <w:t xml:space="preserve"> and you have been sent on a fact f</w:t>
            </w:r>
            <w:r w:rsidR="0009669A" w:rsidRPr="00BF2C19">
              <w:rPr>
                <w:rFonts w:cs="Arial"/>
                <w:sz w:val="20"/>
              </w:rPr>
              <w:t xml:space="preserve">inding mission to find information about an issue </w:t>
            </w:r>
            <w:r w:rsidR="003434E3" w:rsidRPr="00BF2C19">
              <w:rPr>
                <w:rFonts w:cs="Arial"/>
                <w:sz w:val="20"/>
              </w:rPr>
              <w:t xml:space="preserve">which is associated with commonly held assumptions. This </w:t>
            </w:r>
            <w:r w:rsidR="0077130A">
              <w:rPr>
                <w:rFonts w:cs="Arial"/>
                <w:sz w:val="20"/>
              </w:rPr>
              <w:t xml:space="preserve">assignment </w:t>
            </w:r>
            <w:r w:rsidR="003434E3" w:rsidRPr="00BF2C19">
              <w:rPr>
                <w:rFonts w:cs="Arial"/>
                <w:sz w:val="20"/>
              </w:rPr>
              <w:t>for t</w:t>
            </w:r>
            <w:r w:rsidR="00810131" w:rsidRPr="00BF2C19">
              <w:rPr>
                <w:rFonts w:cs="Arial"/>
                <w:sz w:val="20"/>
              </w:rPr>
              <w:t>h</w:t>
            </w:r>
            <w:r w:rsidR="0077130A">
              <w:rPr>
                <w:rFonts w:cs="Arial"/>
                <w:sz w:val="20"/>
              </w:rPr>
              <w:t>e upcoming edition dealing with informing readers about how scientific understandings change over time</w:t>
            </w:r>
            <w:r w:rsidR="003434E3" w:rsidRPr="00BF2C19">
              <w:rPr>
                <w:rFonts w:cs="Arial"/>
                <w:sz w:val="20"/>
              </w:rPr>
              <w:t>. The Chief Editor has given you a choice of</w:t>
            </w:r>
            <w:r w:rsidR="00810131" w:rsidRPr="00BF2C19">
              <w:rPr>
                <w:rFonts w:cs="Arial"/>
                <w:sz w:val="20"/>
              </w:rPr>
              <w:t xml:space="preserve"> topics you can investigate for this mission. You can choose from </w:t>
            </w:r>
            <w:r w:rsidR="004B1826" w:rsidRPr="00BF2C19">
              <w:rPr>
                <w:rFonts w:cs="Arial"/>
                <w:sz w:val="20"/>
              </w:rPr>
              <w:t xml:space="preserve">one of </w:t>
            </w:r>
            <w:r w:rsidR="00810131" w:rsidRPr="00BF2C19">
              <w:rPr>
                <w:rFonts w:cs="Arial"/>
                <w:sz w:val="20"/>
              </w:rPr>
              <w:t>the following:</w:t>
            </w:r>
          </w:p>
          <w:p w14:paraId="573B6772" w14:textId="52847043" w:rsidR="004534D9" w:rsidRPr="00BF2C19" w:rsidRDefault="004534D9" w:rsidP="00D23688">
            <w:pPr>
              <w:pStyle w:val="ListParagraph"/>
              <w:numPr>
                <w:ilvl w:val="0"/>
                <w:numId w:val="29"/>
              </w:numPr>
              <w:spacing w:after="0"/>
              <w:ind w:left="714" w:hanging="357"/>
              <w:rPr>
                <w:rFonts w:cs="Arial"/>
                <w:sz w:val="20"/>
              </w:rPr>
            </w:pPr>
            <w:r w:rsidRPr="00BF2C19">
              <w:rPr>
                <w:rFonts w:cs="Arial"/>
                <w:sz w:val="20"/>
              </w:rPr>
              <w:t xml:space="preserve">spontaneous generation and the investigations that led to </w:t>
            </w:r>
            <w:r w:rsidR="00BF2C19">
              <w:rPr>
                <w:rFonts w:cs="Arial"/>
                <w:sz w:val="20"/>
              </w:rPr>
              <w:t>the proposal of the germ theory</w:t>
            </w:r>
          </w:p>
          <w:p w14:paraId="1CFC5C94" w14:textId="7CCB0DA2" w:rsidR="004534D9" w:rsidRPr="00BF2C19" w:rsidRDefault="004534D9" w:rsidP="00D23688">
            <w:pPr>
              <w:pStyle w:val="Default"/>
              <w:numPr>
                <w:ilvl w:val="0"/>
                <w:numId w:val="29"/>
              </w:numPr>
              <w:ind w:left="714" w:hanging="357"/>
              <w:rPr>
                <w:sz w:val="20"/>
                <w:szCs w:val="20"/>
              </w:rPr>
            </w:pPr>
            <w:r w:rsidRPr="00BF2C19">
              <w:rPr>
                <w:sz w:val="20"/>
                <w:szCs w:val="20"/>
              </w:rPr>
              <w:t xml:space="preserve">radioactivity: including the work of </w:t>
            </w:r>
            <w:r w:rsidR="00BF2C19">
              <w:rPr>
                <w:sz w:val="20"/>
                <w:szCs w:val="20"/>
              </w:rPr>
              <w:t>Henri Becquerel and Marie Curie</w:t>
            </w:r>
          </w:p>
          <w:p w14:paraId="18785D47" w14:textId="162176BC" w:rsidR="004534D9" w:rsidRPr="00BF2C19" w:rsidRDefault="00BF2C19" w:rsidP="00D23688">
            <w:pPr>
              <w:pStyle w:val="Default"/>
              <w:numPr>
                <w:ilvl w:val="0"/>
                <w:numId w:val="29"/>
              </w:numPr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phlogiston theory</w:t>
            </w:r>
          </w:p>
          <w:p w14:paraId="5C9F3985" w14:textId="77777777" w:rsidR="004534D9" w:rsidRPr="00BF2C19" w:rsidRDefault="004534D9" w:rsidP="00D23688">
            <w:pPr>
              <w:pStyle w:val="Default"/>
              <w:numPr>
                <w:ilvl w:val="0"/>
                <w:numId w:val="29"/>
              </w:numPr>
              <w:ind w:left="714" w:hanging="357"/>
              <w:rPr>
                <w:sz w:val="20"/>
                <w:szCs w:val="20"/>
              </w:rPr>
            </w:pPr>
            <w:r w:rsidRPr="00BF2C19">
              <w:rPr>
                <w:sz w:val="20"/>
                <w:szCs w:val="20"/>
              </w:rPr>
              <w:t>human influences on atmospheric pollution</w:t>
            </w:r>
          </w:p>
          <w:p w14:paraId="636E7D27" w14:textId="77777777" w:rsidR="004534D9" w:rsidRPr="00BF2C19" w:rsidRDefault="004534D9" w:rsidP="00D23688">
            <w:pPr>
              <w:pStyle w:val="Default"/>
              <w:numPr>
                <w:ilvl w:val="0"/>
                <w:numId w:val="29"/>
              </w:numPr>
              <w:ind w:left="714" w:hanging="357"/>
              <w:rPr>
                <w:sz w:val="20"/>
                <w:szCs w:val="20"/>
              </w:rPr>
            </w:pPr>
            <w:r w:rsidRPr="00BF2C19">
              <w:rPr>
                <w:sz w:val="20"/>
                <w:szCs w:val="20"/>
              </w:rPr>
              <w:t>steady state theory of the Universe</w:t>
            </w:r>
          </w:p>
          <w:p w14:paraId="20C43935" w14:textId="2F0A1BC9" w:rsidR="004534D9" w:rsidRPr="00BF2C19" w:rsidRDefault="004534D9" w:rsidP="00D23688">
            <w:pPr>
              <w:pStyle w:val="Default"/>
              <w:numPr>
                <w:ilvl w:val="0"/>
                <w:numId w:val="29"/>
              </w:numPr>
              <w:ind w:left="714" w:hanging="357"/>
              <w:rPr>
                <w:sz w:val="20"/>
                <w:szCs w:val="20"/>
              </w:rPr>
            </w:pPr>
            <w:r w:rsidRPr="00BF2C19">
              <w:rPr>
                <w:sz w:val="20"/>
                <w:szCs w:val="20"/>
              </w:rPr>
              <w:t>discovery of the electron which challenged the Dalton model of the atom including Thompson’s experiment and Rut</w:t>
            </w:r>
            <w:r w:rsidR="00BF2C19">
              <w:rPr>
                <w:sz w:val="20"/>
                <w:szCs w:val="20"/>
              </w:rPr>
              <w:t>herford’s gold foil experiment</w:t>
            </w:r>
          </w:p>
          <w:p w14:paraId="167C9B69" w14:textId="25D615F2" w:rsidR="003D6D33" w:rsidRPr="00BF2C19" w:rsidRDefault="006E7D22" w:rsidP="00D23688">
            <w:pPr>
              <w:pStyle w:val="Default"/>
              <w:numPr>
                <w:ilvl w:val="0"/>
                <w:numId w:val="29"/>
              </w:numPr>
              <w:spacing w:after="120"/>
              <w:ind w:left="714" w:hanging="357"/>
              <w:rPr>
                <w:sz w:val="20"/>
                <w:szCs w:val="20"/>
              </w:rPr>
            </w:pPr>
            <w:r w:rsidRPr="00BF2C19">
              <w:rPr>
                <w:sz w:val="20"/>
                <w:szCs w:val="20"/>
              </w:rPr>
              <w:t>ex</w:t>
            </w:r>
            <w:r w:rsidR="00BF2C19">
              <w:rPr>
                <w:sz w:val="20"/>
                <w:szCs w:val="20"/>
              </w:rPr>
              <w:t>planations of superconductivity</w:t>
            </w:r>
          </w:p>
          <w:p w14:paraId="7DC16E69" w14:textId="124913E1" w:rsidR="003D0113" w:rsidRPr="00BF2C19" w:rsidRDefault="008B4F6C" w:rsidP="00D23688">
            <w:pPr>
              <w:pStyle w:val="Default"/>
              <w:spacing w:after="120"/>
              <w:rPr>
                <w:sz w:val="20"/>
                <w:szCs w:val="20"/>
              </w:rPr>
            </w:pPr>
            <w:r w:rsidRPr="00BF2C19">
              <w:rPr>
                <w:sz w:val="20"/>
                <w:szCs w:val="20"/>
              </w:rPr>
              <w:t>In order to have your article published, however, you need to prepare a presentation to the Chief Editor and company board.</w:t>
            </w:r>
          </w:p>
          <w:p w14:paraId="22D35948" w14:textId="619B1592" w:rsidR="004534D9" w:rsidRPr="00BF2C19" w:rsidRDefault="004534D9" w:rsidP="00D23688">
            <w:pPr>
              <w:pStyle w:val="Default"/>
              <w:spacing w:after="60"/>
              <w:rPr>
                <w:sz w:val="20"/>
                <w:szCs w:val="20"/>
              </w:rPr>
            </w:pPr>
            <w:r w:rsidRPr="00BF2C19">
              <w:rPr>
                <w:sz w:val="20"/>
                <w:szCs w:val="20"/>
              </w:rPr>
              <w:t>The following information must b</w:t>
            </w:r>
            <w:r w:rsidR="00BF2C19">
              <w:rPr>
                <w:sz w:val="20"/>
                <w:szCs w:val="20"/>
              </w:rPr>
              <w:t>e included in the presentation:</w:t>
            </w:r>
          </w:p>
          <w:p w14:paraId="2114ED62" w14:textId="6CDD1F30" w:rsidR="004534D9" w:rsidRPr="00D23688" w:rsidRDefault="004534D9" w:rsidP="00D23688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D23688">
              <w:rPr>
                <w:sz w:val="20"/>
                <w:szCs w:val="20"/>
              </w:rPr>
              <w:t>description of previo</w:t>
            </w:r>
            <w:r w:rsidR="00BF2C19" w:rsidRPr="00D23688">
              <w:rPr>
                <w:sz w:val="20"/>
                <w:szCs w:val="20"/>
              </w:rPr>
              <w:t>us understanding of the concept</w:t>
            </w:r>
          </w:p>
          <w:p w14:paraId="3AE3945B" w14:textId="59D6438E" w:rsidR="004534D9" w:rsidRPr="00D23688" w:rsidRDefault="004534D9" w:rsidP="00D23688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D23688">
              <w:rPr>
                <w:sz w:val="20"/>
                <w:szCs w:val="20"/>
              </w:rPr>
              <w:t xml:space="preserve">evidence </w:t>
            </w:r>
            <w:r w:rsidR="00BF2C19" w:rsidRPr="00D23688">
              <w:rPr>
                <w:sz w:val="20"/>
                <w:szCs w:val="20"/>
              </w:rPr>
              <w:t xml:space="preserve">on which </w:t>
            </w:r>
            <w:r w:rsidR="00D23688">
              <w:rPr>
                <w:sz w:val="20"/>
                <w:szCs w:val="20"/>
              </w:rPr>
              <w:t>this understanding was based</w:t>
            </w:r>
          </w:p>
          <w:p w14:paraId="47BF3309" w14:textId="77777777" w:rsidR="004534D9" w:rsidRPr="00D23688" w:rsidRDefault="004534D9" w:rsidP="00D23688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D23688">
              <w:rPr>
                <w:sz w:val="20"/>
                <w:szCs w:val="20"/>
              </w:rPr>
              <w:t>description of the new understanding</w:t>
            </w:r>
          </w:p>
          <w:p w14:paraId="0D15C128" w14:textId="77777777" w:rsidR="004534D9" w:rsidRPr="00D23688" w:rsidRDefault="004534D9" w:rsidP="00D23688">
            <w:pPr>
              <w:pStyle w:val="Defaul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D23688">
              <w:rPr>
                <w:sz w:val="20"/>
                <w:szCs w:val="20"/>
              </w:rPr>
              <w:t>how the new understanding was developed (description of experiment or analysis of data)</w:t>
            </w:r>
          </w:p>
          <w:p w14:paraId="169FC9B1" w14:textId="77777777" w:rsidR="004534D9" w:rsidRPr="00D23688" w:rsidRDefault="004534D9" w:rsidP="00D23688">
            <w:pPr>
              <w:pStyle w:val="Default"/>
              <w:numPr>
                <w:ilvl w:val="0"/>
                <w:numId w:val="30"/>
              </w:numPr>
              <w:spacing w:after="120"/>
              <w:rPr>
                <w:sz w:val="20"/>
                <w:szCs w:val="20"/>
              </w:rPr>
            </w:pPr>
            <w:r w:rsidRPr="00D23688">
              <w:rPr>
                <w:sz w:val="20"/>
                <w:szCs w:val="20"/>
              </w:rPr>
              <w:t>the technologies that needed to be developed that allowed for the advancement of scientific understanding</w:t>
            </w:r>
          </w:p>
          <w:p w14:paraId="760C3FA1" w14:textId="0B74FA89" w:rsidR="006E7D22" w:rsidRPr="00BF2C19" w:rsidRDefault="00787A66" w:rsidP="00D57D72">
            <w:pPr>
              <w:pStyle w:val="Default"/>
              <w:spacing w:after="120"/>
              <w:rPr>
                <w:sz w:val="20"/>
                <w:szCs w:val="20"/>
              </w:rPr>
            </w:pPr>
            <w:r w:rsidRPr="00BF2C19">
              <w:rPr>
                <w:sz w:val="20"/>
                <w:szCs w:val="20"/>
              </w:rPr>
              <w:t>You can choose a digital platform for your presentation,</w:t>
            </w:r>
            <w:r w:rsidR="004534D9" w:rsidRPr="00BF2C19">
              <w:rPr>
                <w:sz w:val="20"/>
                <w:szCs w:val="20"/>
              </w:rPr>
              <w:t xml:space="preserve"> </w:t>
            </w:r>
            <w:proofErr w:type="spellStart"/>
            <w:r w:rsidR="004534D9" w:rsidRPr="00BF2C19">
              <w:rPr>
                <w:sz w:val="20"/>
                <w:szCs w:val="20"/>
              </w:rPr>
              <w:t>eg</w:t>
            </w:r>
            <w:proofErr w:type="spellEnd"/>
            <w:r w:rsidR="004534D9" w:rsidRPr="00BF2C19">
              <w:rPr>
                <w:sz w:val="20"/>
                <w:szCs w:val="20"/>
              </w:rPr>
              <w:t>: P</w:t>
            </w:r>
            <w:r w:rsidR="004B1826" w:rsidRPr="00BF2C19">
              <w:rPr>
                <w:sz w:val="20"/>
                <w:szCs w:val="20"/>
              </w:rPr>
              <w:t xml:space="preserve">rezi, </w:t>
            </w:r>
            <w:proofErr w:type="spellStart"/>
            <w:r w:rsidR="004B1826" w:rsidRPr="00BF2C19">
              <w:rPr>
                <w:sz w:val="20"/>
                <w:szCs w:val="20"/>
              </w:rPr>
              <w:t>pencast</w:t>
            </w:r>
            <w:proofErr w:type="spellEnd"/>
            <w:r w:rsidR="004B1826" w:rsidRPr="00BF2C19">
              <w:rPr>
                <w:sz w:val="20"/>
                <w:szCs w:val="20"/>
              </w:rPr>
              <w:t xml:space="preserve">, podcast, iMovie. Your presentation </w:t>
            </w:r>
            <w:r w:rsidR="00BF2C19">
              <w:rPr>
                <w:sz w:val="20"/>
                <w:szCs w:val="20"/>
              </w:rPr>
              <w:t>must be no longer than</w:t>
            </w:r>
            <w:r w:rsidR="004B1826" w:rsidRPr="00BF2C19">
              <w:rPr>
                <w:sz w:val="20"/>
                <w:szCs w:val="20"/>
              </w:rPr>
              <w:t xml:space="preserve"> 5 minutes and you will have </w:t>
            </w:r>
            <w:r w:rsidR="00BF2C19">
              <w:rPr>
                <w:sz w:val="20"/>
                <w:szCs w:val="20"/>
              </w:rPr>
              <w:t xml:space="preserve">a written </w:t>
            </w:r>
            <w:r w:rsidR="004B1826" w:rsidRPr="00BF2C19">
              <w:rPr>
                <w:sz w:val="20"/>
                <w:szCs w:val="20"/>
              </w:rPr>
              <w:t xml:space="preserve">word limit of 20 words for the </w:t>
            </w:r>
            <w:r w:rsidR="00BF2C19">
              <w:rPr>
                <w:sz w:val="20"/>
                <w:szCs w:val="20"/>
              </w:rPr>
              <w:t>entire</w:t>
            </w:r>
            <w:r w:rsidR="004B1826" w:rsidRPr="00BF2C19">
              <w:rPr>
                <w:sz w:val="20"/>
                <w:szCs w:val="20"/>
              </w:rPr>
              <w:t xml:space="preserve"> presentation. You will then prepare an article for </w:t>
            </w:r>
            <w:r w:rsidR="0077130A">
              <w:rPr>
                <w:sz w:val="20"/>
                <w:szCs w:val="20"/>
              </w:rPr>
              <w:t>the journal</w:t>
            </w:r>
            <w:r w:rsidR="004B1826" w:rsidRPr="00BF2C19">
              <w:rPr>
                <w:sz w:val="20"/>
                <w:szCs w:val="20"/>
              </w:rPr>
              <w:t xml:space="preserve"> which covers the main points identified in no more than 1000 words which will be submitted on the due date (even though yo</w:t>
            </w:r>
            <w:r w:rsidR="00BF2C19">
              <w:rPr>
                <w:sz w:val="20"/>
                <w:szCs w:val="20"/>
              </w:rPr>
              <w:t>u may not present on this day).</w:t>
            </w:r>
          </w:p>
          <w:p w14:paraId="65C0562A" w14:textId="051745AC" w:rsidR="001F1AF6" w:rsidRPr="00BF2C19" w:rsidRDefault="004B1826" w:rsidP="00D57D72">
            <w:pPr>
              <w:pStyle w:val="Default"/>
              <w:spacing w:after="120"/>
              <w:rPr>
                <w:sz w:val="20"/>
                <w:szCs w:val="20"/>
              </w:rPr>
            </w:pPr>
            <w:r w:rsidRPr="00BF2C19">
              <w:rPr>
                <w:sz w:val="20"/>
                <w:szCs w:val="20"/>
              </w:rPr>
              <w:t xml:space="preserve">Your article must have your references listed at the end using </w:t>
            </w:r>
            <w:r w:rsidR="00D57D72">
              <w:rPr>
                <w:sz w:val="20"/>
                <w:szCs w:val="20"/>
              </w:rPr>
              <w:t>an accepted</w:t>
            </w:r>
            <w:r w:rsidRPr="00BF2C19">
              <w:rPr>
                <w:sz w:val="20"/>
                <w:szCs w:val="20"/>
              </w:rPr>
              <w:t xml:space="preserve"> format.</w:t>
            </w:r>
          </w:p>
          <w:p w14:paraId="0A040075" w14:textId="77777777" w:rsidR="004B1826" w:rsidRPr="00BF2C19" w:rsidRDefault="004B1826" w:rsidP="00D23688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BF2C19">
              <w:rPr>
                <w:b/>
                <w:sz w:val="20"/>
                <w:szCs w:val="20"/>
                <w:u w:val="single"/>
              </w:rPr>
              <w:t>Key Dates:</w:t>
            </w:r>
          </w:p>
          <w:p w14:paraId="569251C8" w14:textId="793313E8" w:rsidR="004B1826" w:rsidRPr="00BF2C19" w:rsidRDefault="004B1826" w:rsidP="00D23688">
            <w:pPr>
              <w:pStyle w:val="Default"/>
              <w:rPr>
                <w:b/>
                <w:i/>
                <w:sz w:val="20"/>
                <w:szCs w:val="20"/>
              </w:rPr>
            </w:pPr>
            <w:r w:rsidRPr="00BF2C19">
              <w:rPr>
                <w:sz w:val="20"/>
                <w:szCs w:val="20"/>
              </w:rPr>
              <w:t xml:space="preserve">Proposed idea to Chief Editor (your teacher): </w:t>
            </w:r>
            <w:r w:rsidRPr="00BF2C19">
              <w:rPr>
                <w:b/>
                <w:i/>
                <w:sz w:val="20"/>
                <w:szCs w:val="20"/>
              </w:rPr>
              <w:t>Week 2</w:t>
            </w:r>
          </w:p>
          <w:p w14:paraId="5809F079" w14:textId="6D262CE1" w:rsidR="004B1826" w:rsidRPr="00BF2C19" w:rsidRDefault="004B1826" w:rsidP="00D23688">
            <w:pPr>
              <w:pStyle w:val="Default"/>
              <w:rPr>
                <w:sz w:val="20"/>
                <w:szCs w:val="20"/>
              </w:rPr>
            </w:pPr>
            <w:r w:rsidRPr="00BF2C19">
              <w:rPr>
                <w:sz w:val="20"/>
                <w:szCs w:val="20"/>
              </w:rPr>
              <w:t xml:space="preserve">Draft article to Chief Editor: </w:t>
            </w:r>
            <w:r w:rsidRPr="00BF2C19">
              <w:rPr>
                <w:b/>
                <w:i/>
                <w:sz w:val="20"/>
                <w:szCs w:val="20"/>
              </w:rPr>
              <w:t>Week 4</w:t>
            </w:r>
          </w:p>
          <w:p w14:paraId="0A2C0EF8" w14:textId="5B0BB667" w:rsidR="004B1826" w:rsidRPr="00BF2C19" w:rsidRDefault="004B1826" w:rsidP="00D57D72">
            <w:pPr>
              <w:pStyle w:val="Default"/>
              <w:spacing w:after="120"/>
              <w:rPr>
                <w:b/>
                <w:i/>
                <w:sz w:val="20"/>
                <w:szCs w:val="20"/>
              </w:rPr>
            </w:pPr>
            <w:r w:rsidRPr="00BF2C19">
              <w:rPr>
                <w:sz w:val="20"/>
                <w:szCs w:val="20"/>
              </w:rPr>
              <w:t xml:space="preserve">Due date for article and presentation: </w:t>
            </w:r>
            <w:r w:rsidRPr="00BF2C19">
              <w:rPr>
                <w:b/>
                <w:i/>
                <w:sz w:val="20"/>
                <w:szCs w:val="20"/>
              </w:rPr>
              <w:t>Week 6</w:t>
            </w:r>
          </w:p>
          <w:p w14:paraId="393E8C6C" w14:textId="6BF11902" w:rsidR="0077130A" w:rsidRPr="0077130A" w:rsidRDefault="0077130A" w:rsidP="00D23688">
            <w:pPr>
              <w:pStyle w:val="Default"/>
              <w:rPr>
                <w:b/>
                <w:sz w:val="20"/>
                <w:szCs w:val="20"/>
                <w:u w:val="single"/>
              </w:rPr>
            </w:pPr>
            <w:r w:rsidRPr="0077130A">
              <w:rPr>
                <w:b/>
                <w:sz w:val="20"/>
                <w:szCs w:val="20"/>
                <w:u w:val="single"/>
              </w:rPr>
              <w:t>Resources:</w:t>
            </w:r>
          </w:p>
          <w:p w14:paraId="68AB2F2F" w14:textId="52A05531" w:rsidR="0077130A" w:rsidRPr="00BF2C19" w:rsidRDefault="0077130A" w:rsidP="00D23688">
            <w:pPr>
              <w:pStyle w:val="Default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Various scientific journals</w:t>
            </w:r>
          </w:p>
        </w:tc>
      </w:tr>
      <w:tr w:rsidR="00A6506A" w:rsidRPr="00BF2C19" w14:paraId="55F24660" w14:textId="77777777" w:rsidTr="00D23688">
        <w:trPr>
          <w:cantSplit/>
          <w:tblHeader/>
        </w:trPr>
        <w:tc>
          <w:tcPr>
            <w:tcW w:w="104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6065E5" w14:textId="77777777" w:rsidR="00A6506A" w:rsidRPr="00BF2C19" w:rsidRDefault="00A6506A" w:rsidP="00D23688">
            <w:pPr>
              <w:jc w:val="left"/>
              <w:rPr>
                <w:rFonts w:cs="Arial"/>
                <w:b/>
                <w:sz w:val="20"/>
              </w:rPr>
            </w:pPr>
            <w:r w:rsidRPr="00BF2C19">
              <w:rPr>
                <w:rFonts w:cs="Arial"/>
                <w:b/>
                <w:sz w:val="20"/>
              </w:rPr>
              <w:t>Success in this task will be reflected in the student’s ability to:</w:t>
            </w:r>
          </w:p>
          <w:p w14:paraId="4531B285" w14:textId="72E9FCD0" w:rsidR="00A6506A" w:rsidRPr="00D57D72" w:rsidRDefault="00A6506A" w:rsidP="00D23688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57D72">
              <w:rPr>
                <w:sz w:val="20"/>
                <w:szCs w:val="20"/>
              </w:rPr>
              <w:t xml:space="preserve">Select an assumption </w:t>
            </w:r>
            <w:r w:rsidR="00D57D72">
              <w:rPr>
                <w:sz w:val="20"/>
                <w:szCs w:val="20"/>
              </w:rPr>
              <w:t>that</w:t>
            </w:r>
            <w:r w:rsidRPr="00D57D72">
              <w:rPr>
                <w:sz w:val="20"/>
                <w:szCs w:val="20"/>
              </w:rPr>
              <w:t xml:space="preserve"> makes links between this assumption and other content areas.</w:t>
            </w:r>
          </w:p>
          <w:p w14:paraId="1E9A783A" w14:textId="77777777" w:rsidR="00A6506A" w:rsidRPr="00D57D72" w:rsidRDefault="00A6506A" w:rsidP="00D23688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57D72">
              <w:rPr>
                <w:sz w:val="20"/>
                <w:szCs w:val="20"/>
              </w:rPr>
              <w:t>Use scientific terminology correctly and accurately in the presentation and article.</w:t>
            </w:r>
          </w:p>
          <w:p w14:paraId="27030FBB" w14:textId="77777777" w:rsidR="00A6506A" w:rsidRPr="00D57D72" w:rsidRDefault="00A6506A" w:rsidP="00D23688">
            <w:pPr>
              <w:pStyle w:val="Default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D57D72">
              <w:rPr>
                <w:sz w:val="20"/>
                <w:szCs w:val="20"/>
              </w:rPr>
              <w:t>Utilise ICT to prepare a presentation about the selected assumption.</w:t>
            </w:r>
          </w:p>
          <w:p w14:paraId="02AAFE69" w14:textId="77777777" w:rsidR="00873FC6" w:rsidRPr="00873FC6" w:rsidRDefault="00A6506A" w:rsidP="00873FC6">
            <w:pPr>
              <w:pStyle w:val="Default"/>
              <w:numPr>
                <w:ilvl w:val="0"/>
                <w:numId w:val="31"/>
              </w:numPr>
              <w:rPr>
                <w:b/>
                <w:sz w:val="20"/>
              </w:rPr>
            </w:pPr>
            <w:r w:rsidRPr="00D57D72">
              <w:rPr>
                <w:sz w:val="20"/>
                <w:szCs w:val="20"/>
              </w:rPr>
              <w:t>Demonstrate the ability to apply critical and creative thinking skills to communicate information and provide solutions to problems.</w:t>
            </w:r>
          </w:p>
          <w:p w14:paraId="60025E8E" w14:textId="74EEA4FC" w:rsidR="00A6506A" w:rsidRPr="00BF2C19" w:rsidRDefault="00A6506A" w:rsidP="00873FC6">
            <w:pPr>
              <w:pStyle w:val="Default"/>
              <w:numPr>
                <w:ilvl w:val="0"/>
                <w:numId w:val="31"/>
              </w:numPr>
              <w:rPr>
                <w:b/>
                <w:sz w:val="20"/>
              </w:rPr>
            </w:pPr>
            <w:r w:rsidRPr="00D57D72">
              <w:rPr>
                <w:sz w:val="20"/>
              </w:rPr>
              <w:t>Utilise qualitative and quantitative data to validate statements and ideas.</w:t>
            </w:r>
          </w:p>
        </w:tc>
      </w:tr>
    </w:tbl>
    <w:p w14:paraId="4A496E91" w14:textId="7E2389C3" w:rsidR="003810A2" w:rsidRDefault="003810A2" w:rsidP="00873FC6">
      <w:pPr>
        <w:pStyle w:val="Heading3"/>
        <w:spacing w:before="1320"/>
      </w:pPr>
      <w:r>
        <w:lastRenderedPageBreak/>
        <w:t>Marking guidelines</w:t>
      </w:r>
    </w:p>
    <w:tbl>
      <w:tblPr>
        <w:tblStyle w:val="TableGrid"/>
        <w:tblW w:w="9185" w:type="dxa"/>
        <w:tblInd w:w="57" w:type="dxa"/>
        <w:tbl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Marking guidelines"/>
        <w:tblDescription w:val="Marking guidelines"/>
      </w:tblPr>
      <w:tblGrid>
        <w:gridCol w:w="7896"/>
        <w:gridCol w:w="1289"/>
      </w:tblGrid>
      <w:tr w:rsidR="0074718A" w:rsidRPr="00BF2C19" w14:paraId="10A40FD5" w14:textId="45208B86" w:rsidTr="00873FC6">
        <w:trPr>
          <w:cantSplit/>
          <w:trHeight w:val="213"/>
          <w:tblHeader/>
        </w:trPr>
        <w:tc>
          <w:tcPr>
            <w:tcW w:w="90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3530F6" w14:textId="38BB2A10" w:rsidR="0074718A" w:rsidRPr="00A6506A" w:rsidRDefault="00873FC6" w:rsidP="00A6506A">
            <w:pPr>
              <w:pStyle w:val="Heading5"/>
              <w:rPr>
                <w:lang w:eastAsia="en-AU"/>
              </w:rPr>
            </w:pPr>
            <w:r>
              <w:rPr>
                <w:lang w:eastAsia="en-AU"/>
              </w:rPr>
              <w:t>A student:</w:t>
            </w:r>
          </w:p>
        </w:tc>
        <w:tc>
          <w:tcPr>
            <w:tcW w:w="1387" w:type="dxa"/>
          </w:tcPr>
          <w:p w14:paraId="0C95626F" w14:textId="18B0A8DE" w:rsidR="0074718A" w:rsidRPr="00A6506A" w:rsidRDefault="0074718A" w:rsidP="00A6506A">
            <w:pPr>
              <w:pStyle w:val="Heading5"/>
              <w:rPr>
                <w:lang w:eastAsia="en-AU"/>
              </w:rPr>
            </w:pPr>
            <w:r w:rsidRPr="00A6506A">
              <w:rPr>
                <w:lang w:eastAsia="en-AU"/>
              </w:rPr>
              <w:t>Marks</w:t>
            </w:r>
          </w:p>
        </w:tc>
      </w:tr>
      <w:tr w:rsidR="0074718A" w:rsidRPr="00BF2C19" w14:paraId="7DCAF75D" w14:textId="448B6C9E" w:rsidTr="00873FC6">
        <w:trPr>
          <w:cantSplit/>
          <w:trHeight w:val="2993"/>
        </w:trPr>
        <w:tc>
          <w:tcPr>
            <w:tcW w:w="90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BDCC60" w14:textId="471AB193" w:rsidR="0074718A" w:rsidRPr="00BF2C19" w:rsidRDefault="00873FC6" w:rsidP="00AA20A3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74718A" w:rsidRPr="00BF2C19">
              <w:rPr>
                <w:rFonts w:cs="Arial"/>
                <w:sz w:val="20"/>
              </w:rPr>
              <w:t xml:space="preserve">emonstrates extensive knowledge and understanding of the selected </w:t>
            </w:r>
            <w:r w:rsidR="008527E8" w:rsidRPr="00BF2C19">
              <w:rPr>
                <w:rFonts w:cs="Arial"/>
                <w:sz w:val="20"/>
              </w:rPr>
              <w:t xml:space="preserve">assumption </w:t>
            </w:r>
            <w:r w:rsidR="0074718A" w:rsidRPr="00BF2C19">
              <w:rPr>
                <w:rFonts w:cs="Arial"/>
                <w:sz w:val="20"/>
              </w:rPr>
              <w:t>including complex r</w:t>
            </w:r>
            <w:r>
              <w:rPr>
                <w:rFonts w:cs="Arial"/>
                <w:sz w:val="20"/>
              </w:rPr>
              <w:t>elationships within the content</w:t>
            </w:r>
          </w:p>
          <w:p w14:paraId="69563053" w14:textId="01FA78EF" w:rsidR="0074718A" w:rsidRPr="00BF2C19" w:rsidRDefault="00873FC6" w:rsidP="00AA20A3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74718A" w:rsidRPr="00BF2C19">
              <w:rPr>
                <w:rFonts w:cs="Arial"/>
                <w:sz w:val="20"/>
              </w:rPr>
              <w:t xml:space="preserve">isplays an outstanding ability to </w:t>
            </w:r>
            <w:r w:rsidR="008527E8" w:rsidRPr="00BF2C19">
              <w:rPr>
                <w:rFonts w:cs="Arial"/>
                <w:sz w:val="20"/>
              </w:rPr>
              <w:t>describe and assess how scientific explanations, laws and theories have developed</w:t>
            </w:r>
            <w:r w:rsidR="0074718A" w:rsidRPr="00BF2C19">
              <w:rPr>
                <w:rFonts w:cs="Arial"/>
                <w:sz w:val="20"/>
              </w:rPr>
              <w:t xml:space="preserve"> abstrac</w:t>
            </w:r>
            <w:r>
              <w:rPr>
                <w:rFonts w:cs="Arial"/>
                <w:sz w:val="20"/>
              </w:rPr>
              <w:t>t ideas, clearly and accurately</w:t>
            </w:r>
          </w:p>
          <w:p w14:paraId="2A88DBDD" w14:textId="4D6556DD" w:rsidR="0074718A" w:rsidRPr="00BF2C19" w:rsidRDefault="00873FC6" w:rsidP="00AA20A3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="0074718A" w:rsidRPr="00BF2C19">
              <w:rPr>
                <w:rFonts w:cs="Arial"/>
                <w:sz w:val="20"/>
              </w:rPr>
              <w:t xml:space="preserve">pplies a high level of creative and critical thinking skills in developing an appropriate digital presentation </w:t>
            </w:r>
            <w:r w:rsidR="00010F21" w:rsidRPr="00BF2C19">
              <w:rPr>
                <w:rFonts w:cs="Arial"/>
                <w:sz w:val="20"/>
              </w:rPr>
              <w:t xml:space="preserve">and article </w:t>
            </w:r>
            <w:r w:rsidR="0074718A" w:rsidRPr="00BF2C19">
              <w:rPr>
                <w:rFonts w:cs="Arial"/>
                <w:sz w:val="20"/>
              </w:rPr>
              <w:t>including related content fro</w:t>
            </w:r>
            <w:r>
              <w:rPr>
                <w:rFonts w:cs="Arial"/>
                <w:sz w:val="20"/>
              </w:rPr>
              <w:t>m other focus points and topics</w:t>
            </w:r>
          </w:p>
          <w:p w14:paraId="5F67737E" w14:textId="1782EC38" w:rsidR="0074718A" w:rsidRPr="00BF2C19" w:rsidRDefault="00873FC6" w:rsidP="00AA20A3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74718A" w:rsidRPr="00BF2C19">
              <w:rPr>
                <w:rFonts w:cs="Arial"/>
                <w:sz w:val="20"/>
              </w:rPr>
              <w:t xml:space="preserve">emonstrates a high level of ability to </w:t>
            </w:r>
            <w:r w:rsidR="00E86D30" w:rsidRPr="00BF2C19">
              <w:rPr>
                <w:rFonts w:eastAsiaTheme="minorHAnsi" w:cs="Arial"/>
                <w:color w:val="000000"/>
                <w:sz w:val="20"/>
                <w:lang w:val="en-GB" w:eastAsia="en-US"/>
              </w:rPr>
              <w:t>analyse and evaluate primary and</w:t>
            </w:r>
            <w:r>
              <w:rPr>
                <w:rFonts w:eastAsiaTheme="minorHAnsi" w:cs="Arial"/>
                <w:color w:val="000000"/>
                <w:sz w:val="20"/>
                <w:lang w:val="en-GB" w:eastAsia="en-US"/>
              </w:rPr>
              <w:t xml:space="preserve"> secondary data and information</w:t>
            </w:r>
          </w:p>
          <w:p w14:paraId="201AAE7C" w14:textId="0C653A84" w:rsidR="00E86D30" w:rsidRPr="00BF2C19" w:rsidRDefault="00873FC6" w:rsidP="00AA20A3">
            <w:pPr>
              <w:pStyle w:val="ListParagraph"/>
              <w:numPr>
                <w:ilvl w:val="0"/>
                <w:numId w:val="3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E86D30" w:rsidRPr="00BF2C19">
              <w:rPr>
                <w:rFonts w:cs="Arial"/>
                <w:sz w:val="20"/>
              </w:rPr>
              <w:t>hows extensive competence in selecting and processing appropriate qualitative and quantitative data and information using a range of appropriate media</w:t>
            </w:r>
          </w:p>
          <w:p w14:paraId="324E3819" w14:textId="43570305" w:rsidR="008B07D2" w:rsidRPr="008B07D2" w:rsidRDefault="0074718A" w:rsidP="00AA20A3">
            <w:pPr>
              <w:pStyle w:val="ListParagraph"/>
              <w:numPr>
                <w:ilvl w:val="0"/>
                <w:numId w:val="32"/>
              </w:numPr>
              <w:spacing w:after="200"/>
              <w:ind w:right="-62"/>
              <w:rPr>
                <w:rFonts w:cs="Arial"/>
                <w:sz w:val="20"/>
              </w:rPr>
            </w:pPr>
            <w:r w:rsidRPr="00BF2C19">
              <w:rPr>
                <w:rFonts w:cs="Arial"/>
                <w:sz w:val="20"/>
              </w:rPr>
              <w:t xml:space="preserve">communicates succinctly, logically and sequentially using </w:t>
            </w:r>
            <w:r w:rsidR="008527E8" w:rsidRPr="00BF2C19">
              <w:rPr>
                <w:rFonts w:cs="Arial"/>
                <w:sz w:val="20"/>
              </w:rPr>
              <w:t>qualitative and quantitative dat</w:t>
            </w:r>
            <w:r w:rsidR="00873FC6">
              <w:rPr>
                <w:rFonts w:cs="Arial"/>
                <w:sz w:val="20"/>
              </w:rPr>
              <w:t>a to support findings and ideas</w:t>
            </w:r>
          </w:p>
        </w:tc>
        <w:tc>
          <w:tcPr>
            <w:tcW w:w="1387" w:type="dxa"/>
            <w:vAlign w:val="center"/>
          </w:tcPr>
          <w:p w14:paraId="33D2D572" w14:textId="736EECE0" w:rsidR="0074718A" w:rsidRPr="00BF2C19" w:rsidRDefault="0074718A" w:rsidP="00A6506A">
            <w:pPr>
              <w:jc w:val="center"/>
              <w:rPr>
                <w:rFonts w:cs="Arial"/>
                <w:b/>
                <w:sz w:val="20"/>
              </w:rPr>
            </w:pPr>
            <w:r w:rsidRPr="00BF2C19">
              <w:rPr>
                <w:rFonts w:cs="Arial"/>
                <w:sz w:val="20"/>
              </w:rPr>
              <w:t>2</w:t>
            </w:r>
            <w:r w:rsidR="008B07D2">
              <w:rPr>
                <w:rFonts w:cs="Arial"/>
                <w:sz w:val="20"/>
              </w:rPr>
              <w:t>1</w:t>
            </w:r>
            <w:r w:rsidRPr="00BF2C19">
              <w:rPr>
                <w:rFonts w:cs="Arial"/>
                <w:sz w:val="20"/>
              </w:rPr>
              <w:t xml:space="preserve"> – 2</w:t>
            </w:r>
            <w:r w:rsidR="008B07D2">
              <w:rPr>
                <w:rFonts w:cs="Arial"/>
                <w:sz w:val="20"/>
              </w:rPr>
              <w:t>5</w:t>
            </w:r>
          </w:p>
        </w:tc>
      </w:tr>
      <w:tr w:rsidR="0074718A" w:rsidRPr="00BF2C19" w14:paraId="0FAB9E6F" w14:textId="44B1773A" w:rsidTr="00873FC6">
        <w:trPr>
          <w:cantSplit/>
          <w:trHeight w:val="2938"/>
        </w:trPr>
        <w:tc>
          <w:tcPr>
            <w:tcW w:w="90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D2A979" w14:textId="577C8BE5" w:rsidR="0074718A" w:rsidRPr="00BF2C19" w:rsidRDefault="00873FC6" w:rsidP="00AA20A3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74718A" w:rsidRPr="00BF2C19">
              <w:rPr>
                <w:rFonts w:cs="Arial"/>
                <w:sz w:val="20"/>
              </w:rPr>
              <w:t xml:space="preserve">emonstrates thorough knowledge and understanding of the selected </w:t>
            </w:r>
            <w:r w:rsidR="008527E8" w:rsidRPr="00BF2C19">
              <w:rPr>
                <w:rFonts w:cs="Arial"/>
                <w:sz w:val="20"/>
              </w:rPr>
              <w:t>assumption</w:t>
            </w:r>
            <w:r w:rsidR="0074718A" w:rsidRPr="00BF2C19">
              <w:rPr>
                <w:rFonts w:cs="Arial"/>
                <w:sz w:val="20"/>
              </w:rPr>
              <w:t xml:space="preserve"> including complex r</w:t>
            </w:r>
            <w:r>
              <w:rPr>
                <w:rFonts w:cs="Arial"/>
                <w:sz w:val="20"/>
              </w:rPr>
              <w:t>elationships within the content</w:t>
            </w:r>
          </w:p>
          <w:p w14:paraId="54DE467A" w14:textId="742CE0F6" w:rsidR="00E86D30" w:rsidRPr="00BF2C19" w:rsidRDefault="00873FC6" w:rsidP="00AA20A3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74718A" w:rsidRPr="00BF2C19">
              <w:rPr>
                <w:rFonts w:cs="Arial"/>
                <w:sz w:val="20"/>
              </w:rPr>
              <w:t xml:space="preserve">isplays an effective ability to describe </w:t>
            </w:r>
            <w:r w:rsidR="00E86D30" w:rsidRPr="00BF2C19">
              <w:rPr>
                <w:rFonts w:cs="Arial"/>
                <w:sz w:val="20"/>
              </w:rPr>
              <w:t>and assess how scientific explanations, laws and theories have developed abstract ide</w:t>
            </w:r>
            <w:r>
              <w:rPr>
                <w:rFonts w:cs="Arial"/>
                <w:sz w:val="20"/>
              </w:rPr>
              <w:t>as, clearly and accurately</w:t>
            </w:r>
          </w:p>
          <w:p w14:paraId="7BCEEFCE" w14:textId="043809A7" w:rsidR="0074718A" w:rsidRPr="00BF2C19" w:rsidRDefault="00873FC6" w:rsidP="00AA20A3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="0074718A" w:rsidRPr="00BF2C19">
              <w:rPr>
                <w:rFonts w:cs="Arial"/>
                <w:sz w:val="20"/>
              </w:rPr>
              <w:t>pplies an excellent level of creative and critical thinking skills in developing an appropriate digital presentation</w:t>
            </w:r>
            <w:r w:rsidR="00010F21" w:rsidRPr="00BF2C19">
              <w:rPr>
                <w:rFonts w:cs="Arial"/>
                <w:sz w:val="20"/>
              </w:rPr>
              <w:t xml:space="preserve"> and article</w:t>
            </w:r>
            <w:r w:rsidR="0074718A" w:rsidRPr="00BF2C19">
              <w:rPr>
                <w:rFonts w:cs="Arial"/>
                <w:sz w:val="20"/>
              </w:rPr>
              <w:t xml:space="preserve"> including related content fro</w:t>
            </w:r>
            <w:r>
              <w:rPr>
                <w:rFonts w:cs="Arial"/>
                <w:sz w:val="20"/>
              </w:rPr>
              <w:t>m other focus points and topics</w:t>
            </w:r>
          </w:p>
          <w:p w14:paraId="4CD2B137" w14:textId="4BA8CCDC" w:rsidR="0074718A" w:rsidRPr="00BF2C19" w:rsidRDefault="00873FC6" w:rsidP="00AA20A3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74718A" w:rsidRPr="00BF2C19">
              <w:rPr>
                <w:rFonts w:cs="Arial"/>
                <w:sz w:val="20"/>
              </w:rPr>
              <w:t xml:space="preserve">emonstrates a comprehensive ability </w:t>
            </w:r>
            <w:r w:rsidR="00E86D30" w:rsidRPr="00BF2C19">
              <w:rPr>
                <w:rFonts w:cs="Arial"/>
                <w:sz w:val="20"/>
              </w:rPr>
              <w:t xml:space="preserve">to </w:t>
            </w:r>
            <w:r w:rsidR="00E86D30" w:rsidRPr="00BF2C19">
              <w:rPr>
                <w:rFonts w:eastAsiaTheme="minorHAnsi" w:cs="Arial"/>
                <w:color w:val="000000"/>
                <w:sz w:val="20"/>
                <w:lang w:val="en-GB" w:eastAsia="en-US"/>
              </w:rPr>
              <w:t>analyse and evaluate primary and</w:t>
            </w:r>
            <w:r>
              <w:rPr>
                <w:rFonts w:eastAsiaTheme="minorHAnsi" w:cs="Arial"/>
                <w:color w:val="000000"/>
                <w:sz w:val="20"/>
                <w:lang w:val="en-GB" w:eastAsia="en-US"/>
              </w:rPr>
              <w:t xml:space="preserve"> secondary data and information</w:t>
            </w:r>
          </w:p>
          <w:p w14:paraId="49E55CBA" w14:textId="0DD41155" w:rsidR="0074718A" w:rsidRPr="00BF2C19" w:rsidRDefault="00873FC6" w:rsidP="00AA20A3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74718A" w:rsidRPr="00BF2C19">
              <w:rPr>
                <w:rFonts w:cs="Arial"/>
                <w:sz w:val="20"/>
              </w:rPr>
              <w:t xml:space="preserve">hows </w:t>
            </w:r>
            <w:r w:rsidR="00E86D30" w:rsidRPr="00BF2C19">
              <w:rPr>
                <w:rFonts w:cs="Arial"/>
                <w:sz w:val="20"/>
              </w:rPr>
              <w:t>competence in selecting and processing appropriate qualitative and quantitative data and information using a range of appropriate media</w:t>
            </w:r>
          </w:p>
          <w:p w14:paraId="3D9EC9AC" w14:textId="11F3B912" w:rsidR="0074718A" w:rsidRPr="00BF2C19" w:rsidRDefault="00873FC6" w:rsidP="00AA20A3">
            <w:pPr>
              <w:pStyle w:val="ListParagraph"/>
              <w:numPr>
                <w:ilvl w:val="0"/>
                <w:numId w:val="33"/>
              </w:numPr>
              <w:spacing w:after="200"/>
              <w:ind w:right="-6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="0074718A" w:rsidRPr="00BF2C19">
              <w:rPr>
                <w:rFonts w:cs="Arial"/>
                <w:sz w:val="20"/>
              </w:rPr>
              <w:t xml:space="preserve">apably communicates succinctly, logically and sequentially using </w:t>
            </w:r>
            <w:r w:rsidR="008527E8" w:rsidRPr="00BF2C19">
              <w:rPr>
                <w:rFonts w:cs="Arial"/>
                <w:sz w:val="20"/>
              </w:rPr>
              <w:t>qualitative and quantitative dat</w:t>
            </w:r>
            <w:r>
              <w:rPr>
                <w:rFonts w:cs="Arial"/>
                <w:sz w:val="20"/>
              </w:rPr>
              <w:t>a to support findings and ideas</w:t>
            </w:r>
          </w:p>
        </w:tc>
        <w:tc>
          <w:tcPr>
            <w:tcW w:w="1387" w:type="dxa"/>
            <w:vAlign w:val="center"/>
          </w:tcPr>
          <w:p w14:paraId="6737B652" w14:textId="5558A39C" w:rsidR="0074718A" w:rsidRPr="00BF2C19" w:rsidRDefault="008B07D2" w:rsidP="00A6506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  <w:r w:rsidR="00646DB0" w:rsidRPr="00BF2C19">
              <w:rPr>
                <w:rFonts w:cs="Arial"/>
                <w:sz w:val="20"/>
              </w:rPr>
              <w:t xml:space="preserve"> </w:t>
            </w:r>
            <w:r w:rsidR="007428FF" w:rsidRPr="00BF2C19">
              <w:rPr>
                <w:rFonts w:cs="Arial"/>
                <w:sz w:val="20"/>
              </w:rPr>
              <w:t>–</w:t>
            </w:r>
            <w:r w:rsidR="00646DB0" w:rsidRPr="00BF2C1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20</w:t>
            </w:r>
          </w:p>
        </w:tc>
      </w:tr>
      <w:tr w:rsidR="0074718A" w:rsidRPr="00BF2C19" w14:paraId="4FF6568B" w14:textId="3B9CED2C" w:rsidTr="00873FC6">
        <w:trPr>
          <w:cantSplit/>
          <w:trHeight w:val="3026"/>
        </w:trPr>
        <w:tc>
          <w:tcPr>
            <w:tcW w:w="90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7E7748" w14:textId="07B5FECA" w:rsidR="0074718A" w:rsidRPr="00BF2C19" w:rsidRDefault="00873FC6" w:rsidP="00AA20A3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74718A" w:rsidRPr="00BF2C19">
              <w:rPr>
                <w:rFonts w:cs="Arial"/>
                <w:sz w:val="20"/>
              </w:rPr>
              <w:t xml:space="preserve">emonstrates sound knowledge and understanding of the selected </w:t>
            </w:r>
            <w:r w:rsidR="008527E8" w:rsidRPr="00BF2C19">
              <w:rPr>
                <w:rFonts w:cs="Arial"/>
                <w:sz w:val="20"/>
              </w:rPr>
              <w:t>assumption</w:t>
            </w:r>
            <w:r w:rsidR="0074718A" w:rsidRPr="00BF2C19">
              <w:rPr>
                <w:rFonts w:cs="Arial"/>
                <w:sz w:val="20"/>
              </w:rPr>
              <w:t xml:space="preserve"> including r</w:t>
            </w:r>
            <w:r>
              <w:rPr>
                <w:rFonts w:cs="Arial"/>
                <w:sz w:val="20"/>
              </w:rPr>
              <w:t>elationships within the content</w:t>
            </w:r>
          </w:p>
          <w:p w14:paraId="600216B6" w14:textId="51109AF0" w:rsidR="00E86D30" w:rsidRPr="00BF2C19" w:rsidRDefault="00873FC6" w:rsidP="00AA20A3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74718A" w:rsidRPr="00BF2C19">
              <w:rPr>
                <w:rFonts w:cs="Arial"/>
                <w:sz w:val="20"/>
              </w:rPr>
              <w:t xml:space="preserve">isplays a clear ability to </w:t>
            </w:r>
            <w:r w:rsidR="00E86D30" w:rsidRPr="00BF2C19">
              <w:rPr>
                <w:rFonts w:cs="Arial"/>
                <w:sz w:val="20"/>
              </w:rPr>
              <w:t>describe how scientific explanations, laws and theories have developed abstrac</w:t>
            </w:r>
            <w:r>
              <w:rPr>
                <w:rFonts w:cs="Arial"/>
                <w:sz w:val="20"/>
              </w:rPr>
              <w:t>t ideas, clearly and accurately</w:t>
            </w:r>
          </w:p>
          <w:p w14:paraId="5507FAFB" w14:textId="75EBA993" w:rsidR="0074718A" w:rsidRPr="00BF2C19" w:rsidRDefault="00873FC6" w:rsidP="00AA20A3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="0074718A" w:rsidRPr="00BF2C19">
              <w:rPr>
                <w:rFonts w:cs="Arial"/>
                <w:sz w:val="20"/>
              </w:rPr>
              <w:t xml:space="preserve">pplies a broad level of creative thinking skills in developing an appropriate digital presentation </w:t>
            </w:r>
            <w:r w:rsidR="00010F21" w:rsidRPr="00BF2C19">
              <w:rPr>
                <w:rFonts w:cs="Arial"/>
                <w:sz w:val="20"/>
              </w:rPr>
              <w:t xml:space="preserve">and article </w:t>
            </w:r>
            <w:r w:rsidR="0074718A" w:rsidRPr="00BF2C19">
              <w:rPr>
                <w:rFonts w:cs="Arial"/>
                <w:sz w:val="20"/>
              </w:rPr>
              <w:t xml:space="preserve">including related content from other focus </w:t>
            </w:r>
            <w:r>
              <w:rPr>
                <w:rFonts w:cs="Arial"/>
                <w:sz w:val="20"/>
              </w:rPr>
              <w:t>points and topics</w:t>
            </w:r>
          </w:p>
          <w:p w14:paraId="2E345CCE" w14:textId="2B2A7A3C" w:rsidR="0074718A" w:rsidRPr="00BF2C19" w:rsidRDefault="00873FC6" w:rsidP="00AA20A3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74718A" w:rsidRPr="00BF2C19">
              <w:rPr>
                <w:rFonts w:cs="Arial"/>
                <w:sz w:val="20"/>
              </w:rPr>
              <w:t xml:space="preserve">emonstrates a sound ability to </w:t>
            </w:r>
            <w:r w:rsidR="00E86D30" w:rsidRPr="00BF2C19">
              <w:rPr>
                <w:rFonts w:eastAsiaTheme="minorHAnsi" w:cs="Arial"/>
                <w:color w:val="000000"/>
                <w:sz w:val="20"/>
                <w:lang w:val="en-GB" w:eastAsia="en-US"/>
              </w:rPr>
              <w:t>analyse and/or evaluate primary and</w:t>
            </w:r>
            <w:r>
              <w:rPr>
                <w:rFonts w:eastAsiaTheme="minorHAnsi" w:cs="Arial"/>
                <w:color w:val="000000"/>
                <w:sz w:val="20"/>
                <w:lang w:val="en-GB" w:eastAsia="en-US"/>
              </w:rPr>
              <w:t xml:space="preserve"> secondary data and information</w:t>
            </w:r>
          </w:p>
          <w:p w14:paraId="780724F8" w14:textId="2E62B292" w:rsidR="00E86D30" w:rsidRPr="00BF2C19" w:rsidRDefault="00E86D30" w:rsidP="00AA20A3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 w:rsidRPr="00BF2C19">
              <w:rPr>
                <w:rFonts w:cs="Arial"/>
                <w:sz w:val="20"/>
              </w:rPr>
              <w:t>select</w:t>
            </w:r>
            <w:r w:rsidR="00873FC6">
              <w:rPr>
                <w:rFonts w:cs="Arial"/>
                <w:sz w:val="20"/>
              </w:rPr>
              <w:t>s</w:t>
            </w:r>
            <w:r w:rsidRPr="00BF2C19">
              <w:rPr>
                <w:rFonts w:cs="Arial"/>
                <w:sz w:val="20"/>
              </w:rPr>
              <w:t xml:space="preserve"> and process</w:t>
            </w:r>
            <w:r w:rsidR="00873FC6">
              <w:rPr>
                <w:rFonts w:cs="Arial"/>
                <w:sz w:val="20"/>
              </w:rPr>
              <w:t>es</w:t>
            </w:r>
            <w:r w:rsidRPr="00BF2C19">
              <w:rPr>
                <w:rFonts w:cs="Arial"/>
                <w:sz w:val="20"/>
              </w:rPr>
              <w:t xml:space="preserve"> appropriate qualitative and quantitative data and information using a range of appropriate media</w:t>
            </w:r>
          </w:p>
          <w:p w14:paraId="12152342" w14:textId="42A1171B" w:rsidR="0074718A" w:rsidRPr="00BF2C19" w:rsidRDefault="0074718A" w:rsidP="00AA20A3">
            <w:pPr>
              <w:pStyle w:val="ListParagraph"/>
              <w:numPr>
                <w:ilvl w:val="0"/>
                <w:numId w:val="33"/>
              </w:numPr>
              <w:spacing w:after="200"/>
              <w:ind w:right="-62"/>
              <w:rPr>
                <w:rFonts w:cs="Arial"/>
                <w:sz w:val="20"/>
              </w:rPr>
            </w:pPr>
            <w:r w:rsidRPr="00BF2C19">
              <w:rPr>
                <w:rFonts w:cs="Arial"/>
                <w:sz w:val="20"/>
              </w:rPr>
              <w:t xml:space="preserve">communicates succinctly, logically and sequentially using </w:t>
            </w:r>
            <w:r w:rsidR="008527E8" w:rsidRPr="00BF2C19">
              <w:rPr>
                <w:rFonts w:cs="Arial"/>
                <w:sz w:val="20"/>
              </w:rPr>
              <w:t>qualitative and quantitative dat</w:t>
            </w:r>
            <w:r w:rsidR="00873FC6">
              <w:rPr>
                <w:rFonts w:cs="Arial"/>
                <w:sz w:val="20"/>
              </w:rPr>
              <w:t>a to support findings and ideas</w:t>
            </w:r>
          </w:p>
        </w:tc>
        <w:tc>
          <w:tcPr>
            <w:tcW w:w="1387" w:type="dxa"/>
            <w:vAlign w:val="center"/>
          </w:tcPr>
          <w:p w14:paraId="0E438C07" w14:textId="17D051BE" w:rsidR="0074718A" w:rsidRPr="00BF2C19" w:rsidRDefault="007428FF" w:rsidP="00A6506A">
            <w:pPr>
              <w:jc w:val="center"/>
              <w:rPr>
                <w:rFonts w:cs="Arial"/>
                <w:sz w:val="20"/>
              </w:rPr>
            </w:pPr>
            <w:r w:rsidRPr="00BF2C19">
              <w:rPr>
                <w:rFonts w:cs="Arial"/>
                <w:sz w:val="20"/>
              </w:rPr>
              <w:t>1</w:t>
            </w:r>
            <w:r w:rsidR="008B07D2">
              <w:rPr>
                <w:rFonts w:cs="Arial"/>
                <w:sz w:val="20"/>
              </w:rPr>
              <w:t>1</w:t>
            </w:r>
            <w:r w:rsidR="00646DB0" w:rsidRPr="00BF2C19">
              <w:rPr>
                <w:rFonts w:cs="Arial"/>
                <w:sz w:val="20"/>
              </w:rPr>
              <w:t xml:space="preserve"> </w:t>
            </w:r>
            <w:r w:rsidRPr="00BF2C19">
              <w:rPr>
                <w:rFonts w:cs="Arial"/>
                <w:sz w:val="20"/>
              </w:rPr>
              <w:t>–</w:t>
            </w:r>
            <w:r w:rsidR="00646DB0" w:rsidRPr="00BF2C19">
              <w:rPr>
                <w:rFonts w:cs="Arial"/>
                <w:sz w:val="20"/>
              </w:rPr>
              <w:t xml:space="preserve"> 1</w:t>
            </w:r>
            <w:r w:rsidR="008B07D2">
              <w:rPr>
                <w:rFonts w:cs="Arial"/>
                <w:sz w:val="20"/>
              </w:rPr>
              <w:t>5</w:t>
            </w:r>
          </w:p>
        </w:tc>
      </w:tr>
      <w:tr w:rsidR="0074718A" w:rsidRPr="00BF2C19" w14:paraId="3F9F49EC" w14:textId="20A49CDA" w:rsidTr="00873FC6">
        <w:trPr>
          <w:cantSplit/>
          <w:trHeight w:val="2987"/>
        </w:trPr>
        <w:tc>
          <w:tcPr>
            <w:tcW w:w="90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B60E9" w14:textId="3A61073F" w:rsidR="0074718A" w:rsidRPr="00BF2C19" w:rsidRDefault="00873FC6" w:rsidP="00AA20A3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d</w:t>
            </w:r>
            <w:r w:rsidR="0074718A" w:rsidRPr="00BF2C19">
              <w:rPr>
                <w:rFonts w:cs="Arial"/>
                <w:sz w:val="20"/>
              </w:rPr>
              <w:t xml:space="preserve">emonstrates basic knowledge of the selected </w:t>
            </w:r>
            <w:r w:rsidR="008527E8" w:rsidRPr="00BF2C19">
              <w:rPr>
                <w:rFonts w:cs="Arial"/>
                <w:sz w:val="20"/>
              </w:rPr>
              <w:t>assumption</w:t>
            </w:r>
            <w:r w:rsidR="0074718A" w:rsidRPr="00BF2C19">
              <w:rPr>
                <w:rFonts w:cs="Arial"/>
                <w:sz w:val="20"/>
              </w:rPr>
              <w:t xml:space="preserve"> including some r</w:t>
            </w:r>
            <w:r>
              <w:rPr>
                <w:rFonts w:cs="Arial"/>
                <w:sz w:val="20"/>
              </w:rPr>
              <w:t>elationships within the content</w:t>
            </w:r>
          </w:p>
          <w:p w14:paraId="445E1D50" w14:textId="6EA1AAD7" w:rsidR="00E86D30" w:rsidRPr="00BF2C19" w:rsidRDefault="00873FC6" w:rsidP="00AA20A3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E86D30" w:rsidRPr="00BF2C19">
              <w:rPr>
                <w:rFonts w:cs="Arial"/>
                <w:sz w:val="20"/>
              </w:rPr>
              <w:t>isplays a limited ability to describe how scientific explanations, laws and theorie</w:t>
            </w:r>
            <w:r>
              <w:rPr>
                <w:rFonts w:cs="Arial"/>
                <w:sz w:val="20"/>
              </w:rPr>
              <w:t>s have developed abstract ideas</w:t>
            </w:r>
          </w:p>
          <w:p w14:paraId="2D0B03FA" w14:textId="5919B18A" w:rsidR="0074718A" w:rsidRPr="00BF2C19" w:rsidRDefault="00873FC6" w:rsidP="00AA20A3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</w:t>
            </w:r>
            <w:r w:rsidR="0074718A" w:rsidRPr="00BF2C19">
              <w:rPr>
                <w:rFonts w:cs="Arial"/>
                <w:sz w:val="20"/>
              </w:rPr>
              <w:t xml:space="preserve">imited evidence of creative thinking skills in developing an appropriate digital presentation </w:t>
            </w:r>
            <w:r w:rsidR="00010F21" w:rsidRPr="00BF2C19">
              <w:rPr>
                <w:rFonts w:cs="Arial"/>
                <w:sz w:val="20"/>
              </w:rPr>
              <w:t xml:space="preserve">and article </w:t>
            </w:r>
            <w:r w:rsidR="0074718A" w:rsidRPr="00BF2C19">
              <w:rPr>
                <w:rFonts w:cs="Arial"/>
                <w:sz w:val="20"/>
              </w:rPr>
              <w:t>including some basic links with related content fro</w:t>
            </w:r>
            <w:r>
              <w:rPr>
                <w:rFonts w:cs="Arial"/>
                <w:sz w:val="20"/>
              </w:rPr>
              <w:t>m other focus points and topics</w:t>
            </w:r>
          </w:p>
          <w:p w14:paraId="1AA44B1D" w14:textId="07134B65" w:rsidR="0074718A" w:rsidRPr="00BF2C19" w:rsidRDefault="00873FC6" w:rsidP="00AA20A3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74718A" w:rsidRPr="00BF2C19">
              <w:rPr>
                <w:rFonts w:cs="Arial"/>
                <w:sz w:val="20"/>
              </w:rPr>
              <w:t xml:space="preserve">emonstrates an elementary ability </w:t>
            </w:r>
            <w:r w:rsidR="00E86D30" w:rsidRPr="00BF2C19">
              <w:rPr>
                <w:rFonts w:cs="Arial"/>
                <w:sz w:val="20"/>
              </w:rPr>
              <w:t xml:space="preserve">to </w:t>
            </w:r>
            <w:r w:rsidR="00E86D30" w:rsidRPr="00BF2C19">
              <w:rPr>
                <w:rFonts w:eastAsiaTheme="minorHAnsi" w:cs="Arial"/>
                <w:color w:val="000000"/>
                <w:sz w:val="20"/>
                <w:lang w:val="en-GB" w:eastAsia="en-US"/>
              </w:rPr>
              <w:t>analyse and/or evaluate primary and</w:t>
            </w:r>
            <w:r>
              <w:rPr>
                <w:rFonts w:eastAsiaTheme="minorHAnsi" w:cs="Arial"/>
                <w:color w:val="000000"/>
                <w:sz w:val="20"/>
                <w:lang w:val="en-GB" w:eastAsia="en-US"/>
              </w:rPr>
              <w:t xml:space="preserve"> secondary data and information</w:t>
            </w:r>
          </w:p>
          <w:p w14:paraId="2BE26157" w14:textId="202853DF" w:rsidR="0074718A" w:rsidRPr="00BF2C19" w:rsidRDefault="00E86D30" w:rsidP="00AA20A3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 w:rsidRPr="00BF2C19">
              <w:rPr>
                <w:rFonts w:cs="Arial"/>
                <w:sz w:val="20"/>
              </w:rPr>
              <w:t>select</w:t>
            </w:r>
            <w:r w:rsidR="00873FC6">
              <w:rPr>
                <w:rFonts w:cs="Arial"/>
                <w:sz w:val="20"/>
              </w:rPr>
              <w:t>s</w:t>
            </w:r>
            <w:r w:rsidRPr="00BF2C19">
              <w:rPr>
                <w:rFonts w:cs="Arial"/>
                <w:sz w:val="20"/>
              </w:rPr>
              <w:t xml:space="preserve"> and process</w:t>
            </w:r>
            <w:r w:rsidR="00873FC6">
              <w:rPr>
                <w:rFonts w:cs="Arial"/>
                <w:sz w:val="20"/>
              </w:rPr>
              <w:t>es</w:t>
            </w:r>
            <w:r w:rsidRPr="00BF2C19">
              <w:rPr>
                <w:rFonts w:cs="Arial"/>
                <w:sz w:val="20"/>
              </w:rPr>
              <w:t xml:space="preserve"> </w:t>
            </w:r>
            <w:r w:rsidR="00873FC6">
              <w:rPr>
                <w:rFonts w:cs="Arial"/>
                <w:sz w:val="20"/>
              </w:rPr>
              <w:t>limited</w:t>
            </w:r>
            <w:r w:rsidRPr="00BF2C19">
              <w:rPr>
                <w:rFonts w:cs="Arial"/>
                <w:sz w:val="20"/>
              </w:rPr>
              <w:t xml:space="preserve"> qualitative and quantitative data and information using appropriate media</w:t>
            </w:r>
          </w:p>
          <w:p w14:paraId="5450ECF5" w14:textId="4626427E" w:rsidR="0074718A" w:rsidRPr="00BF2C19" w:rsidRDefault="00873FC6" w:rsidP="00873FC6">
            <w:pPr>
              <w:pStyle w:val="ListParagraph"/>
              <w:numPr>
                <w:ilvl w:val="0"/>
                <w:numId w:val="33"/>
              </w:numPr>
              <w:spacing w:after="200"/>
              <w:ind w:right="-6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="0074718A" w:rsidRPr="00BF2C19">
              <w:rPr>
                <w:rFonts w:cs="Arial"/>
                <w:sz w:val="20"/>
              </w:rPr>
              <w:t xml:space="preserve">ommunicates using </w:t>
            </w:r>
            <w:r w:rsidR="008527E8" w:rsidRPr="00BF2C19">
              <w:rPr>
                <w:rFonts w:cs="Arial"/>
                <w:sz w:val="20"/>
              </w:rPr>
              <w:t>qualitative and quantitative dat</w:t>
            </w:r>
            <w:r>
              <w:rPr>
                <w:rFonts w:cs="Arial"/>
                <w:sz w:val="20"/>
              </w:rPr>
              <w:t>a to support findings and ideas</w:t>
            </w:r>
          </w:p>
        </w:tc>
        <w:tc>
          <w:tcPr>
            <w:tcW w:w="1387" w:type="dxa"/>
            <w:vAlign w:val="center"/>
          </w:tcPr>
          <w:p w14:paraId="66220952" w14:textId="45000601" w:rsidR="0074718A" w:rsidRPr="00BF2C19" w:rsidRDefault="008B07D2" w:rsidP="00A6506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646DB0" w:rsidRPr="00BF2C19">
              <w:rPr>
                <w:rFonts w:cs="Arial"/>
                <w:sz w:val="20"/>
              </w:rPr>
              <w:t xml:space="preserve"> </w:t>
            </w:r>
            <w:r w:rsidR="007428FF" w:rsidRPr="00BF2C19">
              <w:rPr>
                <w:rFonts w:cs="Arial"/>
                <w:sz w:val="20"/>
              </w:rPr>
              <w:t>–</w:t>
            </w:r>
            <w:r w:rsidR="00646DB0" w:rsidRPr="00BF2C1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10</w:t>
            </w:r>
          </w:p>
        </w:tc>
      </w:tr>
      <w:tr w:rsidR="0074718A" w:rsidRPr="00BF2C19" w14:paraId="45E94BFA" w14:textId="406D71EC" w:rsidTr="00873FC6">
        <w:trPr>
          <w:cantSplit/>
          <w:trHeight w:val="2350"/>
        </w:trPr>
        <w:tc>
          <w:tcPr>
            <w:tcW w:w="90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C5E740" w14:textId="3950B6EE" w:rsidR="0074718A" w:rsidRPr="00BF2C19" w:rsidRDefault="00873FC6" w:rsidP="00AA20A3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74718A" w:rsidRPr="00BF2C19">
              <w:rPr>
                <w:rFonts w:cs="Arial"/>
                <w:sz w:val="20"/>
              </w:rPr>
              <w:t xml:space="preserve">emonstrates limited knowledge of the selected </w:t>
            </w:r>
            <w:r w:rsidR="008527E8" w:rsidRPr="00BF2C19">
              <w:rPr>
                <w:rFonts w:cs="Arial"/>
                <w:sz w:val="20"/>
              </w:rPr>
              <w:t>assumption</w:t>
            </w:r>
          </w:p>
          <w:p w14:paraId="7B4212E7" w14:textId="20650A9F" w:rsidR="00E86D30" w:rsidRPr="00BF2C19" w:rsidRDefault="00873FC6" w:rsidP="00AA20A3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E86D30" w:rsidRPr="00BF2C19">
              <w:rPr>
                <w:rFonts w:cs="Arial"/>
                <w:sz w:val="20"/>
              </w:rPr>
              <w:t>isplays a very limited ability to describe how scientific explanations, laws and theorie</w:t>
            </w:r>
            <w:r w:rsidR="00AE7CD6">
              <w:rPr>
                <w:rFonts w:cs="Arial"/>
                <w:sz w:val="20"/>
              </w:rPr>
              <w:t>s have developed abstract ideas</w:t>
            </w:r>
          </w:p>
          <w:p w14:paraId="2521A498" w14:textId="4BC6CD55" w:rsidR="0074718A" w:rsidRPr="00BF2C19" w:rsidRDefault="00AE7CD6" w:rsidP="00AA20A3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74718A" w:rsidRPr="00BF2C19">
              <w:rPr>
                <w:rFonts w:cs="Arial"/>
                <w:sz w:val="20"/>
              </w:rPr>
              <w:t xml:space="preserve">evelops a digital presentation </w:t>
            </w:r>
            <w:r w:rsidR="00010F21" w:rsidRPr="00BF2C19">
              <w:rPr>
                <w:rFonts w:cs="Arial"/>
                <w:sz w:val="20"/>
              </w:rPr>
              <w:t xml:space="preserve">and article </w:t>
            </w:r>
            <w:r w:rsidR="0074718A" w:rsidRPr="00BF2C19">
              <w:rPr>
                <w:rFonts w:cs="Arial"/>
                <w:sz w:val="20"/>
              </w:rPr>
              <w:t xml:space="preserve">which includes some basic links with related </w:t>
            </w:r>
            <w:r>
              <w:rPr>
                <w:rFonts w:cs="Arial"/>
                <w:sz w:val="20"/>
              </w:rPr>
              <w:t>content from other focus points</w:t>
            </w:r>
          </w:p>
          <w:p w14:paraId="16B41152" w14:textId="63CD862D" w:rsidR="0074718A" w:rsidRPr="00BF2C19" w:rsidRDefault="00AE7CD6" w:rsidP="00AA20A3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74718A" w:rsidRPr="00BF2C19">
              <w:rPr>
                <w:rFonts w:cs="Arial"/>
                <w:sz w:val="20"/>
              </w:rPr>
              <w:t xml:space="preserve">emonstrates an elementary ability to select </w:t>
            </w:r>
            <w:r w:rsidR="00E86D30" w:rsidRPr="00BF2C19">
              <w:rPr>
                <w:rFonts w:cs="Arial"/>
                <w:sz w:val="20"/>
              </w:rPr>
              <w:t xml:space="preserve">appropriate </w:t>
            </w:r>
            <w:r>
              <w:rPr>
                <w:rFonts w:eastAsiaTheme="minorHAnsi" w:cs="Arial"/>
                <w:color w:val="000000"/>
                <w:sz w:val="20"/>
                <w:lang w:val="en-GB" w:eastAsia="en-US"/>
              </w:rPr>
              <w:t>secondary data and information</w:t>
            </w:r>
          </w:p>
          <w:p w14:paraId="286B769D" w14:textId="08D0C5ED" w:rsidR="00E86D30" w:rsidRPr="00BF2C19" w:rsidRDefault="00AE7CD6" w:rsidP="00AA20A3">
            <w:pPr>
              <w:pStyle w:val="ListParagraph"/>
              <w:numPr>
                <w:ilvl w:val="0"/>
                <w:numId w:val="3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74718A" w:rsidRPr="00BF2C19">
              <w:rPr>
                <w:rFonts w:cs="Arial"/>
                <w:sz w:val="20"/>
              </w:rPr>
              <w:t xml:space="preserve">hows very basic competence </w:t>
            </w:r>
            <w:r w:rsidR="00E86D30" w:rsidRPr="00BF2C19">
              <w:rPr>
                <w:rFonts w:cs="Arial"/>
                <w:sz w:val="20"/>
              </w:rPr>
              <w:t>in selecting and processing fundamental qualitative and quantitative data and information using a range of appropriate media</w:t>
            </w:r>
          </w:p>
          <w:p w14:paraId="2FE3816F" w14:textId="400B52A4" w:rsidR="0074718A" w:rsidRPr="00BF2C19" w:rsidRDefault="00AE7CD6" w:rsidP="00AE7CD6">
            <w:pPr>
              <w:pStyle w:val="ListParagraph"/>
              <w:numPr>
                <w:ilvl w:val="0"/>
                <w:numId w:val="33"/>
              </w:numPr>
              <w:spacing w:after="2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="0074718A" w:rsidRPr="00BF2C19">
              <w:rPr>
                <w:rFonts w:cs="Arial"/>
                <w:sz w:val="20"/>
              </w:rPr>
              <w:t xml:space="preserve">ommunicates using </w:t>
            </w:r>
            <w:r w:rsidR="008527E8" w:rsidRPr="00BF2C19">
              <w:rPr>
                <w:rFonts w:cs="Arial"/>
                <w:sz w:val="20"/>
              </w:rPr>
              <w:t xml:space="preserve">qualitative </w:t>
            </w:r>
            <w:r>
              <w:rPr>
                <w:rFonts w:cs="Arial"/>
                <w:sz w:val="20"/>
              </w:rPr>
              <w:t>or</w:t>
            </w:r>
            <w:r w:rsidR="008527E8" w:rsidRPr="00BF2C19">
              <w:rPr>
                <w:rFonts w:cs="Arial"/>
                <w:sz w:val="20"/>
              </w:rPr>
              <w:t xml:space="preserve"> quantitative data to support findings and ideas</w:t>
            </w:r>
          </w:p>
        </w:tc>
        <w:tc>
          <w:tcPr>
            <w:tcW w:w="1387" w:type="dxa"/>
            <w:vAlign w:val="center"/>
          </w:tcPr>
          <w:p w14:paraId="160D2486" w14:textId="21AA5D09" w:rsidR="00646DB0" w:rsidRPr="00BF2C19" w:rsidRDefault="007428FF" w:rsidP="00A6506A">
            <w:pPr>
              <w:jc w:val="center"/>
              <w:rPr>
                <w:rFonts w:cs="Arial"/>
                <w:sz w:val="20"/>
              </w:rPr>
            </w:pPr>
            <w:r w:rsidRPr="00BF2C19">
              <w:rPr>
                <w:rFonts w:cs="Arial"/>
                <w:sz w:val="20"/>
              </w:rPr>
              <w:t>&lt;5</w:t>
            </w:r>
          </w:p>
          <w:p w14:paraId="41B85043" w14:textId="77777777" w:rsidR="0074718A" w:rsidRPr="00BF2C19" w:rsidRDefault="0074718A" w:rsidP="00A6506A">
            <w:pPr>
              <w:tabs>
                <w:tab w:val="num" w:pos="923"/>
              </w:tabs>
              <w:ind w:left="-247"/>
              <w:jc w:val="center"/>
              <w:rPr>
                <w:rFonts w:cs="Arial"/>
                <w:sz w:val="20"/>
              </w:rPr>
            </w:pPr>
          </w:p>
        </w:tc>
      </w:tr>
    </w:tbl>
    <w:p w14:paraId="751A62F2" w14:textId="77777777" w:rsidR="00A6506A" w:rsidRDefault="00A6506A" w:rsidP="00AE7CD6">
      <w:pPr>
        <w:spacing w:before="9360"/>
      </w:pPr>
    </w:p>
    <w:tbl>
      <w:tblPr>
        <w:tblStyle w:val="TableGrid"/>
        <w:tblW w:w="9185" w:type="dxa"/>
        <w:tblInd w:w="57" w:type="dxa"/>
        <w:tbl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6" w:space="0" w:color="280070"/>
          <w:insideV w:val="single" w:sz="6" w:space="0" w:color="280070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  <w:tblCaption w:val="Student Feedback"/>
        <w:tblDescription w:val="Provision for teacher's feedback to students"/>
      </w:tblPr>
      <w:tblGrid>
        <w:gridCol w:w="9185"/>
      </w:tblGrid>
      <w:tr w:rsidR="001F1AF6" w:rsidRPr="00BF2C19" w14:paraId="27383462" w14:textId="77777777" w:rsidTr="00AE7CD6">
        <w:trPr>
          <w:cantSplit/>
          <w:tblHeader/>
        </w:trPr>
        <w:tc>
          <w:tcPr>
            <w:tcW w:w="10467" w:type="dxa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B0A860" w14:textId="4A52ECDE" w:rsidR="001F1AF6" w:rsidRPr="00BF2C19" w:rsidRDefault="001F1AF6" w:rsidP="00FE7373">
            <w:pPr>
              <w:rPr>
                <w:rFonts w:cs="Arial"/>
                <w:sz w:val="20"/>
              </w:rPr>
            </w:pPr>
            <w:r w:rsidRPr="00BF2C19">
              <w:rPr>
                <w:rFonts w:cs="Arial"/>
                <w:b/>
                <w:sz w:val="20"/>
              </w:rPr>
              <w:t>Feedback</w:t>
            </w:r>
            <w:r w:rsidR="00FE7373" w:rsidRPr="00BF2C19">
              <w:rPr>
                <w:rFonts w:cs="Arial"/>
                <w:b/>
                <w:sz w:val="20"/>
              </w:rPr>
              <w:t>: Student</w:t>
            </w:r>
          </w:p>
        </w:tc>
      </w:tr>
      <w:tr w:rsidR="00FE7373" w:rsidRPr="00BF2C19" w14:paraId="162DE7D9" w14:textId="77777777" w:rsidTr="00AE7CD6">
        <w:trPr>
          <w:cantSplit/>
          <w:tblHeader/>
        </w:trPr>
        <w:tc>
          <w:tcPr>
            <w:tcW w:w="104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7239B" w14:textId="0E2CB204" w:rsidR="00FE7373" w:rsidRPr="00BF2C19" w:rsidRDefault="00FE7373" w:rsidP="00FE7373">
            <w:pPr>
              <w:rPr>
                <w:rFonts w:cs="Arial"/>
                <w:b/>
                <w:sz w:val="20"/>
              </w:rPr>
            </w:pPr>
            <w:r w:rsidRPr="00BF2C19">
              <w:rPr>
                <w:rFonts w:cs="Arial"/>
                <w:b/>
                <w:sz w:val="20"/>
              </w:rPr>
              <w:t>I think I demonstrated proficiency in these areas of the assessment:</w:t>
            </w:r>
          </w:p>
        </w:tc>
      </w:tr>
      <w:tr w:rsidR="00FE7373" w:rsidRPr="00BF2C19" w14:paraId="02C92977" w14:textId="77777777" w:rsidTr="00AE7CD6">
        <w:trPr>
          <w:cantSplit/>
          <w:tblHeader/>
        </w:trPr>
        <w:tc>
          <w:tcPr>
            <w:tcW w:w="104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F0E01" w14:textId="77777777" w:rsidR="00FE7373" w:rsidRPr="00BF2C19" w:rsidRDefault="00FE7373" w:rsidP="00AE7CD6">
            <w:pPr>
              <w:spacing w:before="800"/>
              <w:rPr>
                <w:rFonts w:cs="Arial"/>
                <w:b/>
                <w:sz w:val="20"/>
              </w:rPr>
            </w:pPr>
          </w:p>
        </w:tc>
      </w:tr>
      <w:tr w:rsidR="00FE7373" w:rsidRPr="00BF2C19" w14:paraId="1A63496C" w14:textId="77777777" w:rsidTr="00AE7CD6">
        <w:trPr>
          <w:cantSplit/>
          <w:tblHeader/>
        </w:trPr>
        <w:tc>
          <w:tcPr>
            <w:tcW w:w="104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A5A979" w14:textId="6B052267" w:rsidR="00FE7373" w:rsidRPr="00BF2C19" w:rsidRDefault="00FE7373" w:rsidP="00FE7373">
            <w:pPr>
              <w:rPr>
                <w:rFonts w:cs="Arial"/>
                <w:b/>
                <w:sz w:val="20"/>
              </w:rPr>
            </w:pPr>
            <w:r w:rsidRPr="00BF2C19">
              <w:rPr>
                <w:rFonts w:cs="Arial"/>
                <w:b/>
                <w:sz w:val="20"/>
              </w:rPr>
              <w:t>I think I need to work on these areas for future success:</w:t>
            </w:r>
          </w:p>
        </w:tc>
      </w:tr>
      <w:tr w:rsidR="00FE7373" w:rsidRPr="00BF2C19" w14:paraId="2DE908AD" w14:textId="77777777" w:rsidTr="00AE7CD6">
        <w:trPr>
          <w:cantSplit/>
          <w:tblHeader/>
        </w:trPr>
        <w:tc>
          <w:tcPr>
            <w:tcW w:w="104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87FC5B" w14:textId="77777777" w:rsidR="00FE7373" w:rsidRPr="00BF2C19" w:rsidRDefault="00FE7373" w:rsidP="00AE7CD6">
            <w:pPr>
              <w:spacing w:before="800"/>
              <w:rPr>
                <w:rFonts w:cs="Arial"/>
                <w:b/>
                <w:sz w:val="20"/>
              </w:rPr>
            </w:pPr>
          </w:p>
        </w:tc>
      </w:tr>
      <w:tr w:rsidR="00FE7373" w:rsidRPr="00BF2C19" w14:paraId="6BC8EA16" w14:textId="77777777" w:rsidTr="00AE7CD6">
        <w:trPr>
          <w:cantSplit/>
          <w:tblHeader/>
        </w:trPr>
        <w:tc>
          <w:tcPr>
            <w:tcW w:w="104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F80AF3" w14:textId="06451894" w:rsidR="00FE7373" w:rsidRPr="00BF2C19" w:rsidRDefault="00FE7373" w:rsidP="00FE7373">
            <w:pPr>
              <w:rPr>
                <w:rFonts w:cs="Arial"/>
                <w:b/>
                <w:sz w:val="20"/>
              </w:rPr>
            </w:pPr>
            <w:r w:rsidRPr="00BF2C19">
              <w:rPr>
                <w:rFonts w:cs="Arial"/>
                <w:b/>
                <w:sz w:val="20"/>
              </w:rPr>
              <w:t>My plan for achieving success in these areas is to:</w:t>
            </w:r>
          </w:p>
        </w:tc>
      </w:tr>
      <w:tr w:rsidR="00FE7373" w:rsidRPr="00BF2C19" w14:paraId="3F2983FD" w14:textId="77777777" w:rsidTr="00AE7CD6">
        <w:trPr>
          <w:cantSplit/>
          <w:tblHeader/>
        </w:trPr>
        <w:tc>
          <w:tcPr>
            <w:tcW w:w="104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5C39FC" w14:textId="77777777" w:rsidR="00FE7373" w:rsidRPr="00BF2C19" w:rsidRDefault="00FE7373" w:rsidP="00AE7CD6">
            <w:pPr>
              <w:spacing w:before="800"/>
              <w:rPr>
                <w:rFonts w:cs="Arial"/>
                <w:b/>
                <w:sz w:val="20"/>
              </w:rPr>
            </w:pPr>
          </w:p>
        </w:tc>
      </w:tr>
      <w:tr w:rsidR="00FE7373" w:rsidRPr="00BF2C19" w14:paraId="4D77BE89" w14:textId="77777777" w:rsidTr="00AE7CD6">
        <w:trPr>
          <w:cantSplit/>
          <w:tblHeader/>
        </w:trPr>
        <w:tc>
          <w:tcPr>
            <w:tcW w:w="10467" w:type="dxa"/>
            <w:shd w:val="clear" w:color="auto" w:fill="BFBFBF" w:themeFill="background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5CF6E0" w14:textId="31120850" w:rsidR="00FE7373" w:rsidRPr="00BF2C19" w:rsidRDefault="00FE7373" w:rsidP="00FE7373">
            <w:pPr>
              <w:rPr>
                <w:rFonts w:cs="Arial"/>
                <w:b/>
                <w:sz w:val="20"/>
              </w:rPr>
            </w:pPr>
            <w:r w:rsidRPr="00BF2C19">
              <w:rPr>
                <w:rFonts w:cs="Arial"/>
                <w:b/>
                <w:sz w:val="20"/>
              </w:rPr>
              <w:t>Feedback: Teacher</w:t>
            </w:r>
          </w:p>
        </w:tc>
      </w:tr>
      <w:tr w:rsidR="00FE7373" w:rsidRPr="00BF2C19" w14:paraId="7EFBD691" w14:textId="77777777" w:rsidTr="00AE7CD6">
        <w:trPr>
          <w:cantSplit/>
          <w:tblHeader/>
        </w:trPr>
        <w:tc>
          <w:tcPr>
            <w:tcW w:w="104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18A19" w14:textId="14D4C96C" w:rsidR="00FE7373" w:rsidRPr="00BF2C19" w:rsidRDefault="00FE7373" w:rsidP="00FE7373">
            <w:pPr>
              <w:rPr>
                <w:rFonts w:cs="Arial"/>
                <w:b/>
                <w:sz w:val="20"/>
              </w:rPr>
            </w:pPr>
            <w:r w:rsidRPr="00BF2C19">
              <w:rPr>
                <w:rFonts w:cs="Arial"/>
                <w:b/>
                <w:sz w:val="20"/>
              </w:rPr>
              <w:t xml:space="preserve">You demonstrated proficiency in these areas of the assessment: </w:t>
            </w:r>
          </w:p>
        </w:tc>
      </w:tr>
      <w:tr w:rsidR="00FE7373" w:rsidRPr="00BF2C19" w14:paraId="5B2459EA" w14:textId="77777777" w:rsidTr="00AE7CD6">
        <w:trPr>
          <w:cantSplit/>
          <w:tblHeader/>
        </w:trPr>
        <w:tc>
          <w:tcPr>
            <w:tcW w:w="104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91D851" w14:textId="77777777" w:rsidR="00FE7373" w:rsidRPr="00BF2C19" w:rsidRDefault="00FE7373" w:rsidP="00AE7CD6">
            <w:pPr>
              <w:spacing w:before="800"/>
              <w:rPr>
                <w:rFonts w:cs="Arial"/>
                <w:b/>
                <w:sz w:val="20"/>
              </w:rPr>
            </w:pPr>
          </w:p>
        </w:tc>
      </w:tr>
      <w:tr w:rsidR="00FE7373" w:rsidRPr="00BF2C19" w14:paraId="3CBE4BEB" w14:textId="77777777" w:rsidTr="00AE7CD6">
        <w:trPr>
          <w:cantSplit/>
          <w:trHeight w:val="233"/>
          <w:tblHeader/>
        </w:trPr>
        <w:tc>
          <w:tcPr>
            <w:tcW w:w="104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ED92C" w14:textId="14C71AED" w:rsidR="00FE7373" w:rsidRPr="00BF2C19" w:rsidRDefault="00FE7373" w:rsidP="00FE7373">
            <w:pPr>
              <w:rPr>
                <w:rFonts w:cs="Arial"/>
                <w:b/>
                <w:sz w:val="20"/>
              </w:rPr>
            </w:pPr>
            <w:r w:rsidRPr="00BF2C19">
              <w:rPr>
                <w:rFonts w:cs="Arial"/>
                <w:b/>
                <w:sz w:val="20"/>
              </w:rPr>
              <w:t>You need to work on these areas of the assessment in the future:</w:t>
            </w:r>
          </w:p>
        </w:tc>
      </w:tr>
      <w:tr w:rsidR="00FE7373" w:rsidRPr="00BF2C19" w14:paraId="38B1DFDB" w14:textId="77777777" w:rsidTr="00AE7CD6">
        <w:trPr>
          <w:cantSplit/>
          <w:tblHeader/>
        </w:trPr>
        <w:tc>
          <w:tcPr>
            <w:tcW w:w="104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1BD8E" w14:textId="77777777" w:rsidR="00FE7373" w:rsidRPr="00BF2C19" w:rsidRDefault="00FE7373" w:rsidP="00AE7CD6">
            <w:pPr>
              <w:spacing w:before="800"/>
              <w:rPr>
                <w:rFonts w:cs="Arial"/>
                <w:b/>
                <w:sz w:val="20"/>
              </w:rPr>
            </w:pPr>
          </w:p>
        </w:tc>
      </w:tr>
      <w:tr w:rsidR="00FE7373" w:rsidRPr="00BF2C19" w14:paraId="7AE3F1B8" w14:textId="77777777" w:rsidTr="00AE7CD6">
        <w:trPr>
          <w:cantSplit/>
          <w:tblHeader/>
        </w:trPr>
        <w:tc>
          <w:tcPr>
            <w:tcW w:w="1046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DC422F" w14:textId="59DFA5A6" w:rsidR="00FE7373" w:rsidRPr="00BF2C19" w:rsidRDefault="00FE7373" w:rsidP="00FE7373">
            <w:pPr>
              <w:rPr>
                <w:rFonts w:cs="Arial"/>
                <w:b/>
                <w:sz w:val="20"/>
              </w:rPr>
            </w:pPr>
            <w:r w:rsidRPr="00BF2C19">
              <w:rPr>
                <w:rFonts w:cs="Arial"/>
                <w:b/>
                <w:sz w:val="20"/>
              </w:rPr>
              <w:t>Some ideas to help you achieve success in these areas include:</w:t>
            </w:r>
          </w:p>
        </w:tc>
      </w:tr>
      <w:tr w:rsidR="00FE7373" w:rsidRPr="00BF2C19" w14:paraId="0659FB98" w14:textId="77777777" w:rsidTr="00AE7CD6">
        <w:trPr>
          <w:cantSplit/>
          <w:tblHeader/>
        </w:trPr>
        <w:tc>
          <w:tcPr>
            <w:tcW w:w="104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89B10C" w14:textId="77777777" w:rsidR="00FE7373" w:rsidRPr="00BF2C19" w:rsidRDefault="00FE7373" w:rsidP="00AE7CD6">
            <w:pPr>
              <w:spacing w:before="800"/>
              <w:rPr>
                <w:rFonts w:cs="Arial"/>
                <w:b/>
                <w:sz w:val="20"/>
              </w:rPr>
            </w:pPr>
          </w:p>
        </w:tc>
      </w:tr>
    </w:tbl>
    <w:p w14:paraId="323E4E59" w14:textId="77777777" w:rsidR="001F1AF6" w:rsidRPr="00BF2C19" w:rsidRDefault="001F1AF6">
      <w:pPr>
        <w:rPr>
          <w:rFonts w:cs="Arial"/>
          <w:sz w:val="20"/>
        </w:rPr>
      </w:pPr>
    </w:p>
    <w:sectPr w:rsidR="001F1AF6" w:rsidRPr="00BF2C19" w:rsidSect="00D23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C80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127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EA2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0A20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D461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6E9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908D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0608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E6A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14C7E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14"/>
      </w:rPr>
    </w:lvl>
  </w:abstractNum>
  <w:abstractNum w:abstractNumId="10">
    <w:nsid w:val="04235B7B"/>
    <w:multiLevelType w:val="hybridMultilevel"/>
    <w:tmpl w:val="9866136E"/>
    <w:lvl w:ilvl="0" w:tplc="3FBEF00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D22F12"/>
    <w:multiLevelType w:val="hybridMultilevel"/>
    <w:tmpl w:val="E6283C42"/>
    <w:lvl w:ilvl="0" w:tplc="5ADAF3B2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2">
    <w:nsid w:val="0E783FB5"/>
    <w:multiLevelType w:val="hybridMultilevel"/>
    <w:tmpl w:val="23D896B4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BA305D"/>
    <w:multiLevelType w:val="hybridMultilevel"/>
    <w:tmpl w:val="94249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49132D5"/>
    <w:multiLevelType w:val="hybridMultilevel"/>
    <w:tmpl w:val="C5922E6C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2C3A2E"/>
    <w:multiLevelType w:val="hybridMultilevel"/>
    <w:tmpl w:val="880A47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846AFD"/>
    <w:multiLevelType w:val="hybridMultilevel"/>
    <w:tmpl w:val="B51690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887045"/>
    <w:multiLevelType w:val="hybridMultilevel"/>
    <w:tmpl w:val="A9187DFE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58675D"/>
    <w:multiLevelType w:val="hybridMultilevel"/>
    <w:tmpl w:val="4A9E1E7A"/>
    <w:lvl w:ilvl="0" w:tplc="3FBEF00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735C25"/>
    <w:multiLevelType w:val="hybridMultilevel"/>
    <w:tmpl w:val="860E58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5F5256"/>
    <w:multiLevelType w:val="hybridMultilevel"/>
    <w:tmpl w:val="E9924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922949"/>
    <w:multiLevelType w:val="hybridMultilevel"/>
    <w:tmpl w:val="1B841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63744F"/>
    <w:multiLevelType w:val="hybridMultilevel"/>
    <w:tmpl w:val="80769F52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AB7045"/>
    <w:multiLevelType w:val="hybridMultilevel"/>
    <w:tmpl w:val="D02CE3E2"/>
    <w:lvl w:ilvl="0" w:tplc="5ADAF3B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BD4576"/>
    <w:multiLevelType w:val="hybridMultilevel"/>
    <w:tmpl w:val="F8F0A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C2267"/>
    <w:multiLevelType w:val="hybridMultilevel"/>
    <w:tmpl w:val="EF4E0BAE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91A21"/>
    <w:multiLevelType w:val="hybridMultilevel"/>
    <w:tmpl w:val="210AD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F25150"/>
    <w:multiLevelType w:val="hybridMultilevel"/>
    <w:tmpl w:val="5B28741A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1F6D8D"/>
    <w:multiLevelType w:val="hybridMultilevel"/>
    <w:tmpl w:val="29F85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F31CAD"/>
    <w:multiLevelType w:val="hybridMultilevel"/>
    <w:tmpl w:val="86669CF0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0067DC"/>
    <w:multiLevelType w:val="hybridMultilevel"/>
    <w:tmpl w:val="14C65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DC7E80"/>
    <w:multiLevelType w:val="hybridMultilevel"/>
    <w:tmpl w:val="907C6808"/>
    <w:lvl w:ilvl="0" w:tplc="5ADAF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B436B"/>
    <w:multiLevelType w:val="hybridMultilevel"/>
    <w:tmpl w:val="575CF9F0"/>
    <w:lvl w:ilvl="0" w:tplc="5ADAF3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80070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4C31AB"/>
    <w:multiLevelType w:val="hybridMultilevel"/>
    <w:tmpl w:val="449EF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30"/>
  </w:num>
  <w:num w:numId="4">
    <w:abstractNumId w:val="16"/>
  </w:num>
  <w:num w:numId="5">
    <w:abstractNumId w:val="24"/>
  </w:num>
  <w:num w:numId="6">
    <w:abstractNumId w:val="18"/>
  </w:num>
  <w:num w:numId="7">
    <w:abstractNumId w:val="10"/>
  </w:num>
  <w:num w:numId="8">
    <w:abstractNumId w:val="21"/>
  </w:num>
  <w:num w:numId="9">
    <w:abstractNumId w:val="28"/>
  </w:num>
  <w:num w:numId="10">
    <w:abstractNumId w:val="20"/>
  </w:num>
  <w:num w:numId="11">
    <w:abstractNumId w:val="26"/>
  </w:num>
  <w:num w:numId="12">
    <w:abstractNumId w:val="33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2"/>
  </w:num>
  <w:num w:numId="25">
    <w:abstractNumId w:val="25"/>
  </w:num>
  <w:num w:numId="26">
    <w:abstractNumId w:val="29"/>
  </w:num>
  <w:num w:numId="27">
    <w:abstractNumId w:val="27"/>
  </w:num>
  <w:num w:numId="28">
    <w:abstractNumId w:val="23"/>
  </w:num>
  <w:num w:numId="29">
    <w:abstractNumId w:val="17"/>
  </w:num>
  <w:num w:numId="30">
    <w:abstractNumId w:val="14"/>
  </w:num>
  <w:num w:numId="31">
    <w:abstractNumId w:val="31"/>
  </w:num>
  <w:num w:numId="32">
    <w:abstractNumId w:val="22"/>
  </w:num>
  <w:num w:numId="33">
    <w:abstractNumId w:val="1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AE"/>
    <w:rsid w:val="00010F21"/>
    <w:rsid w:val="000118AE"/>
    <w:rsid w:val="00011F68"/>
    <w:rsid w:val="0009669A"/>
    <w:rsid w:val="000A04C7"/>
    <w:rsid w:val="00104F4A"/>
    <w:rsid w:val="0012526D"/>
    <w:rsid w:val="001B0BC1"/>
    <w:rsid w:val="001F1AF6"/>
    <w:rsid w:val="001F1E82"/>
    <w:rsid w:val="00206874"/>
    <w:rsid w:val="002256A5"/>
    <w:rsid w:val="002409CE"/>
    <w:rsid w:val="00252839"/>
    <w:rsid w:val="0027005C"/>
    <w:rsid w:val="002A6C62"/>
    <w:rsid w:val="003434E3"/>
    <w:rsid w:val="00370955"/>
    <w:rsid w:val="00377A67"/>
    <w:rsid w:val="003810A2"/>
    <w:rsid w:val="0039372B"/>
    <w:rsid w:val="003A227D"/>
    <w:rsid w:val="003D0113"/>
    <w:rsid w:val="003D6D33"/>
    <w:rsid w:val="004534D9"/>
    <w:rsid w:val="004B1826"/>
    <w:rsid w:val="004D0185"/>
    <w:rsid w:val="004E7280"/>
    <w:rsid w:val="00601849"/>
    <w:rsid w:val="00642F13"/>
    <w:rsid w:val="00646DB0"/>
    <w:rsid w:val="006D0321"/>
    <w:rsid w:val="006E7D22"/>
    <w:rsid w:val="00723FEF"/>
    <w:rsid w:val="00725849"/>
    <w:rsid w:val="007428FF"/>
    <w:rsid w:val="0074718A"/>
    <w:rsid w:val="007708D0"/>
    <w:rsid w:val="0077130A"/>
    <w:rsid w:val="0078762A"/>
    <w:rsid w:val="00787A66"/>
    <w:rsid w:val="00796FFD"/>
    <w:rsid w:val="00810131"/>
    <w:rsid w:val="008527E8"/>
    <w:rsid w:val="00873FC6"/>
    <w:rsid w:val="00874286"/>
    <w:rsid w:val="00896B9E"/>
    <w:rsid w:val="008B07D2"/>
    <w:rsid w:val="008B4F6C"/>
    <w:rsid w:val="008F7575"/>
    <w:rsid w:val="009A3F0D"/>
    <w:rsid w:val="009F246D"/>
    <w:rsid w:val="00A07E2D"/>
    <w:rsid w:val="00A22E10"/>
    <w:rsid w:val="00A2338F"/>
    <w:rsid w:val="00A27A11"/>
    <w:rsid w:val="00A6506A"/>
    <w:rsid w:val="00AA0A65"/>
    <w:rsid w:val="00AA20A3"/>
    <w:rsid w:val="00AB029D"/>
    <w:rsid w:val="00AE7CD6"/>
    <w:rsid w:val="00AF69AD"/>
    <w:rsid w:val="00AF6C1E"/>
    <w:rsid w:val="00B91ED7"/>
    <w:rsid w:val="00B93F63"/>
    <w:rsid w:val="00BC1DCD"/>
    <w:rsid w:val="00BF2C19"/>
    <w:rsid w:val="00C21442"/>
    <w:rsid w:val="00CB042A"/>
    <w:rsid w:val="00D23688"/>
    <w:rsid w:val="00D2773B"/>
    <w:rsid w:val="00D57D72"/>
    <w:rsid w:val="00D674C7"/>
    <w:rsid w:val="00DA0B1A"/>
    <w:rsid w:val="00E6184A"/>
    <w:rsid w:val="00E743E3"/>
    <w:rsid w:val="00E86D30"/>
    <w:rsid w:val="00E97817"/>
    <w:rsid w:val="00F37D02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3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3688"/>
    <w:pPr>
      <w:widowControl w:val="0"/>
      <w:spacing w:after="160" w:line="276" w:lineRule="auto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23688"/>
    <w:pPr>
      <w:spacing w:before="320"/>
      <w:jc w:val="left"/>
      <w:outlineLvl w:val="0"/>
    </w:pPr>
    <w:rPr>
      <w:rFonts w:cs="Calibri"/>
      <w:b/>
      <w:bCs/>
      <w:color w:val="280070"/>
      <w:sz w:val="40"/>
      <w:szCs w:val="40"/>
    </w:rPr>
  </w:style>
  <w:style w:type="paragraph" w:styleId="Heading2">
    <w:name w:val="heading 2"/>
    <w:basedOn w:val="Heading1"/>
    <w:link w:val="Heading2Char"/>
    <w:uiPriority w:val="1"/>
    <w:qFormat/>
    <w:rsid w:val="00D23688"/>
    <w:pPr>
      <w:outlineLvl w:val="1"/>
    </w:pPr>
    <w:rPr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D23688"/>
    <w:pPr>
      <w:tabs>
        <w:tab w:val="left" w:pos="993"/>
      </w:tabs>
      <w:spacing w:before="320" w:after="160"/>
      <w:outlineLvl w:val="2"/>
    </w:pPr>
    <w:rPr>
      <w:rFonts w:ascii="Arial" w:eastAsia="Calibri" w:hAnsi="Arial" w:cs="Calibri"/>
      <w:b/>
      <w:bCs/>
      <w:color w:val="280070"/>
      <w:spacing w:val="-2"/>
      <w:lang w:val="en-US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D23688"/>
    <w:pPr>
      <w:spacing w:after="80"/>
      <w:outlineLvl w:val="3"/>
    </w:pPr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ing5">
    <w:name w:val="heading 5"/>
    <w:aliases w:val="Heading 5 table"/>
    <w:basedOn w:val="Heading4"/>
    <w:next w:val="Normal"/>
    <w:link w:val="Heading5Char"/>
    <w:uiPriority w:val="9"/>
    <w:unhideWhenUsed/>
    <w:qFormat/>
    <w:rsid w:val="00D23688"/>
    <w:pPr>
      <w:spacing w:after="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3688"/>
    <w:rPr>
      <w:rFonts w:ascii="Arial" w:eastAsia="Calibri" w:hAnsi="Arial" w:cs="Calibri"/>
      <w:b/>
      <w:bCs/>
      <w:color w:val="280070"/>
      <w:spacing w:val="-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688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er">
    <w:name w:val="header"/>
    <w:basedOn w:val="Normal"/>
    <w:link w:val="HeaderChar"/>
    <w:semiHidden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23688"/>
    <w:pPr>
      <w:numPr>
        <w:numId w:val="34"/>
      </w:numPr>
      <w:contextualSpacing/>
      <w:jc w:val="left"/>
    </w:pPr>
    <w:rPr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D23688"/>
    <w:rPr>
      <w:rFonts w:ascii="Arial" w:eastAsia="Calibri" w:hAnsi="Arial" w:cs="Calibri"/>
      <w:b/>
      <w:bCs/>
      <w:color w:val="280070"/>
      <w:spacing w:val="-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D23688"/>
    <w:rPr>
      <w:rFonts w:ascii="Arial" w:eastAsia="Calibri" w:hAnsi="Arial" w:cs="Calibri"/>
      <w:b/>
      <w:bCs/>
      <w:color w:val="280070"/>
      <w:spacing w:val="-2"/>
      <w:sz w:val="28"/>
      <w:szCs w:val="28"/>
      <w:lang w:val="en-US"/>
    </w:rPr>
  </w:style>
  <w:style w:type="paragraph" w:customStyle="1" w:styleId="Default">
    <w:name w:val="Default"/>
    <w:rsid w:val="004534D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8F"/>
    <w:rPr>
      <w:rFonts w:ascii="Tahoma" w:eastAsia="SimSun" w:hAnsi="Tahoma" w:cs="Tahoma"/>
      <w:sz w:val="16"/>
      <w:szCs w:val="16"/>
      <w:lang w:eastAsia="zh-CN"/>
    </w:rPr>
  </w:style>
  <w:style w:type="paragraph" w:styleId="ListBullet">
    <w:name w:val="List Bullet"/>
    <w:basedOn w:val="Normal"/>
    <w:uiPriority w:val="99"/>
    <w:unhideWhenUsed/>
    <w:rsid w:val="00BF2C19"/>
    <w:pPr>
      <w:numPr>
        <w:numId w:val="14"/>
      </w:numPr>
      <w:contextualSpacing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787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Heading5Char">
    <w:name w:val="Heading 5 Char"/>
    <w:aliases w:val="Heading 5 table Char"/>
    <w:basedOn w:val="DefaultParagraphFont"/>
    <w:link w:val="Heading5"/>
    <w:uiPriority w:val="9"/>
    <w:rsid w:val="00D23688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D23688"/>
    <w:pPr>
      <w:spacing w:after="0"/>
      <w:jc w:val="left"/>
    </w:pPr>
  </w:style>
  <w:style w:type="character" w:customStyle="1" w:styleId="Footnote">
    <w:name w:val="Footnote"/>
    <w:uiPriority w:val="1"/>
    <w:qFormat/>
    <w:rsid w:val="00D23688"/>
    <w:rPr>
      <w:rFonts w:ascii="Arial" w:hAnsi="Arial"/>
      <w:color w:val="280070"/>
      <w:sz w:val="16"/>
      <w:szCs w:val="16"/>
    </w:rPr>
  </w:style>
  <w:style w:type="paragraph" w:styleId="TOC1">
    <w:name w:val="toc 1"/>
    <w:basedOn w:val="Normal"/>
    <w:uiPriority w:val="39"/>
    <w:qFormat/>
    <w:rsid w:val="00D23688"/>
    <w:pPr>
      <w:tabs>
        <w:tab w:val="right" w:leader="dot" w:pos="8789"/>
      </w:tabs>
      <w:spacing w:before="240"/>
      <w:ind w:left="425" w:right="380" w:hanging="425"/>
      <w:jc w:val="left"/>
    </w:pPr>
    <w:rPr>
      <w:rFonts w:cs="Arial"/>
      <w:b/>
      <w:noProof/>
      <w:color w:val="280070"/>
    </w:rPr>
  </w:style>
  <w:style w:type="paragraph" w:styleId="TOC2">
    <w:name w:val="toc 2"/>
    <w:basedOn w:val="Normal"/>
    <w:uiPriority w:val="39"/>
    <w:qFormat/>
    <w:rsid w:val="00D23688"/>
    <w:pPr>
      <w:tabs>
        <w:tab w:val="right" w:leader="dot" w:pos="8789"/>
      </w:tabs>
      <w:spacing w:before="120"/>
      <w:ind w:left="426" w:right="380" w:hanging="426"/>
      <w:jc w:val="left"/>
    </w:pPr>
    <w:rPr>
      <w:rFonts w:cs="Arial"/>
      <w:noProof/>
    </w:rPr>
  </w:style>
  <w:style w:type="paragraph" w:styleId="TOC3">
    <w:name w:val="toc 3"/>
    <w:basedOn w:val="TOC2"/>
    <w:uiPriority w:val="39"/>
    <w:qFormat/>
    <w:rsid w:val="00D23688"/>
    <w:pPr>
      <w:ind w:left="993" w:hanging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D23688"/>
    <w:pPr>
      <w:spacing w:after="0" w:line="240" w:lineRule="auto"/>
    </w:pPr>
    <w:rPr>
      <w:color w:val="28007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688"/>
    <w:rPr>
      <w:rFonts w:ascii="Arial" w:eastAsia="Calibri" w:hAnsi="Arial"/>
      <w:color w:val="280070"/>
      <w:spacing w:val="-2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D23688"/>
    <w:rPr>
      <w:rFonts w:cs="Arial"/>
      <w:color w:val="7F7F7F" w:themeColor="text1" w:themeTint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3688"/>
    <w:rPr>
      <w:rFonts w:ascii="Arial" w:eastAsia="Calibri" w:hAnsi="Arial" w:cs="Arial"/>
      <w:color w:val="7F7F7F" w:themeColor="text1" w:themeTint="80"/>
      <w:spacing w:val="-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23688"/>
    <w:pPr>
      <w:ind w:right="33"/>
      <w:jc w:val="left"/>
    </w:pPr>
    <w:rPr>
      <w:rFonts w:cs="Calibri"/>
      <w:b/>
      <w:bCs/>
      <w:color w:val="28007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688"/>
    <w:rPr>
      <w:rFonts w:ascii="Arial" w:eastAsia="Calibri" w:hAnsi="Arial" w:cs="Calibri"/>
      <w:b/>
      <w:bCs/>
      <w:color w:val="280070"/>
      <w:spacing w:val="-2"/>
      <w:sz w:val="56"/>
      <w:szCs w:val="56"/>
      <w:lang w:val="en-US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D23688"/>
    <w:pPr>
      <w:spacing w:after="160" w:line="276" w:lineRule="auto"/>
    </w:pPr>
    <w:rPr>
      <w:rFonts w:cs="Arial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D23688"/>
    <w:rPr>
      <w:rFonts w:ascii="Arial" w:eastAsia="Calibri" w:hAnsi="Arial" w:cs="Arial"/>
      <w:spacing w:val="-2"/>
      <w:sz w:val="22"/>
      <w:szCs w:val="22"/>
      <w:lang w:val="en-US"/>
    </w:rPr>
  </w:style>
  <w:style w:type="paragraph" w:styleId="NoSpacing">
    <w:name w:val="No Spacing"/>
    <w:uiPriority w:val="1"/>
    <w:rsid w:val="00D23688"/>
    <w:pPr>
      <w:widowControl w:val="0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688"/>
    <w:rPr>
      <w:rFonts w:cs="Arial"/>
      <w:b/>
      <w:color w:val="28007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23688"/>
    <w:rPr>
      <w:rFonts w:ascii="Arial" w:eastAsia="Calibri" w:hAnsi="Arial" w:cs="Arial"/>
      <w:b/>
      <w:color w:val="280070"/>
      <w:spacing w:val="-2"/>
      <w:sz w:val="36"/>
      <w:szCs w:val="36"/>
      <w:lang w:val="en-US"/>
    </w:rPr>
  </w:style>
  <w:style w:type="character" w:styleId="Hyperlink">
    <w:name w:val="Hyperlink"/>
    <w:uiPriority w:val="99"/>
    <w:semiHidden/>
    <w:unhideWhenUsed/>
    <w:qFormat/>
    <w:rsid w:val="00D23688"/>
    <w:rPr>
      <w:rFonts w:ascii="Arial" w:hAnsi="Arial"/>
      <w:color w:val="F00078"/>
      <w:u w:val="single"/>
    </w:rPr>
  </w:style>
  <w:style w:type="paragraph" w:styleId="TOCHeading">
    <w:name w:val="TOC Heading"/>
    <w:basedOn w:val="Heading4"/>
    <w:next w:val="Normal"/>
    <w:uiPriority w:val="39"/>
    <w:semiHidden/>
    <w:unhideWhenUsed/>
    <w:qFormat/>
    <w:rsid w:val="00D23688"/>
    <w:rPr>
      <w:rFonts w:cs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3688"/>
    <w:pPr>
      <w:widowControl w:val="0"/>
      <w:spacing w:after="160" w:line="276" w:lineRule="auto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23688"/>
    <w:pPr>
      <w:spacing w:before="320"/>
      <w:jc w:val="left"/>
      <w:outlineLvl w:val="0"/>
    </w:pPr>
    <w:rPr>
      <w:rFonts w:cs="Calibri"/>
      <w:b/>
      <w:bCs/>
      <w:color w:val="280070"/>
      <w:sz w:val="40"/>
      <w:szCs w:val="40"/>
    </w:rPr>
  </w:style>
  <w:style w:type="paragraph" w:styleId="Heading2">
    <w:name w:val="heading 2"/>
    <w:basedOn w:val="Heading1"/>
    <w:link w:val="Heading2Char"/>
    <w:uiPriority w:val="1"/>
    <w:qFormat/>
    <w:rsid w:val="00D23688"/>
    <w:pPr>
      <w:outlineLvl w:val="1"/>
    </w:pPr>
    <w:rPr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D23688"/>
    <w:pPr>
      <w:tabs>
        <w:tab w:val="left" w:pos="993"/>
      </w:tabs>
      <w:spacing w:before="320" w:after="160"/>
      <w:outlineLvl w:val="2"/>
    </w:pPr>
    <w:rPr>
      <w:rFonts w:ascii="Arial" w:eastAsia="Calibri" w:hAnsi="Arial" w:cs="Calibri"/>
      <w:b/>
      <w:bCs/>
      <w:color w:val="280070"/>
      <w:spacing w:val="-2"/>
      <w:lang w:val="en-US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D23688"/>
    <w:pPr>
      <w:spacing w:after="80"/>
      <w:outlineLvl w:val="3"/>
    </w:pPr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ing5">
    <w:name w:val="heading 5"/>
    <w:aliases w:val="Heading 5 table"/>
    <w:basedOn w:val="Heading4"/>
    <w:next w:val="Normal"/>
    <w:link w:val="Heading5Char"/>
    <w:uiPriority w:val="9"/>
    <w:unhideWhenUsed/>
    <w:qFormat/>
    <w:rsid w:val="00D23688"/>
    <w:pPr>
      <w:spacing w:after="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3688"/>
    <w:rPr>
      <w:rFonts w:ascii="Arial" w:eastAsia="Calibri" w:hAnsi="Arial" w:cs="Calibri"/>
      <w:b/>
      <w:bCs/>
      <w:color w:val="280070"/>
      <w:spacing w:val="-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688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er">
    <w:name w:val="header"/>
    <w:basedOn w:val="Normal"/>
    <w:link w:val="HeaderChar"/>
    <w:semiHidden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D23688"/>
    <w:pPr>
      <w:numPr>
        <w:numId w:val="34"/>
      </w:numPr>
      <w:contextualSpacing/>
      <w:jc w:val="left"/>
    </w:pPr>
    <w:rPr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D23688"/>
    <w:rPr>
      <w:rFonts w:ascii="Arial" w:eastAsia="Calibri" w:hAnsi="Arial" w:cs="Calibri"/>
      <w:b/>
      <w:bCs/>
      <w:color w:val="280070"/>
      <w:spacing w:val="-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D23688"/>
    <w:rPr>
      <w:rFonts w:ascii="Arial" w:eastAsia="Calibri" w:hAnsi="Arial" w:cs="Calibri"/>
      <w:b/>
      <w:bCs/>
      <w:color w:val="280070"/>
      <w:spacing w:val="-2"/>
      <w:sz w:val="28"/>
      <w:szCs w:val="28"/>
      <w:lang w:val="en-US"/>
    </w:rPr>
  </w:style>
  <w:style w:type="paragraph" w:customStyle="1" w:styleId="Default">
    <w:name w:val="Default"/>
    <w:rsid w:val="004534D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8F"/>
    <w:rPr>
      <w:rFonts w:ascii="Tahoma" w:eastAsia="SimSun" w:hAnsi="Tahoma" w:cs="Tahoma"/>
      <w:sz w:val="16"/>
      <w:szCs w:val="16"/>
      <w:lang w:eastAsia="zh-CN"/>
    </w:rPr>
  </w:style>
  <w:style w:type="paragraph" w:styleId="ListBullet">
    <w:name w:val="List Bullet"/>
    <w:basedOn w:val="Normal"/>
    <w:uiPriority w:val="99"/>
    <w:unhideWhenUsed/>
    <w:rsid w:val="00BF2C19"/>
    <w:pPr>
      <w:numPr>
        <w:numId w:val="14"/>
      </w:numPr>
      <w:contextualSpacing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787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Heading5Char">
    <w:name w:val="Heading 5 Char"/>
    <w:aliases w:val="Heading 5 table Char"/>
    <w:basedOn w:val="DefaultParagraphFont"/>
    <w:link w:val="Heading5"/>
    <w:uiPriority w:val="9"/>
    <w:rsid w:val="00D23688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D23688"/>
    <w:pPr>
      <w:spacing w:after="0"/>
      <w:jc w:val="left"/>
    </w:pPr>
  </w:style>
  <w:style w:type="character" w:customStyle="1" w:styleId="Footnote">
    <w:name w:val="Footnote"/>
    <w:uiPriority w:val="1"/>
    <w:qFormat/>
    <w:rsid w:val="00D23688"/>
    <w:rPr>
      <w:rFonts w:ascii="Arial" w:hAnsi="Arial"/>
      <w:color w:val="280070"/>
      <w:sz w:val="16"/>
      <w:szCs w:val="16"/>
    </w:rPr>
  </w:style>
  <w:style w:type="paragraph" w:styleId="TOC1">
    <w:name w:val="toc 1"/>
    <w:basedOn w:val="Normal"/>
    <w:uiPriority w:val="39"/>
    <w:qFormat/>
    <w:rsid w:val="00D23688"/>
    <w:pPr>
      <w:tabs>
        <w:tab w:val="right" w:leader="dot" w:pos="8789"/>
      </w:tabs>
      <w:spacing w:before="240"/>
      <w:ind w:left="425" w:right="380" w:hanging="425"/>
      <w:jc w:val="left"/>
    </w:pPr>
    <w:rPr>
      <w:rFonts w:cs="Arial"/>
      <w:b/>
      <w:noProof/>
      <w:color w:val="280070"/>
    </w:rPr>
  </w:style>
  <w:style w:type="paragraph" w:styleId="TOC2">
    <w:name w:val="toc 2"/>
    <w:basedOn w:val="Normal"/>
    <w:uiPriority w:val="39"/>
    <w:qFormat/>
    <w:rsid w:val="00D23688"/>
    <w:pPr>
      <w:tabs>
        <w:tab w:val="right" w:leader="dot" w:pos="8789"/>
      </w:tabs>
      <w:spacing w:before="120"/>
      <w:ind w:left="426" w:right="380" w:hanging="426"/>
      <w:jc w:val="left"/>
    </w:pPr>
    <w:rPr>
      <w:rFonts w:cs="Arial"/>
      <w:noProof/>
    </w:rPr>
  </w:style>
  <w:style w:type="paragraph" w:styleId="TOC3">
    <w:name w:val="toc 3"/>
    <w:basedOn w:val="TOC2"/>
    <w:uiPriority w:val="39"/>
    <w:qFormat/>
    <w:rsid w:val="00D23688"/>
    <w:pPr>
      <w:ind w:left="993" w:hanging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D23688"/>
    <w:pPr>
      <w:spacing w:after="0" w:line="240" w:lineRule="auto"/>
    </w:pPr>
    <w:rPr>
      <w:color w:val="28007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688"/>
    <w:rPr>
      <w:rFonts w:ascii="Arial" w:eastAsia="Calibri" w:hAnsi="Arial"/>
      <w:color w:val="280070"/>
      <w:spacing w:val="-2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qFormat/>
    <w:rsid w:val="00D23688"/>
    <w:rPr>
      <w:rFonts w:cs="Arial"/>
      <w:color w:val="7F7F7F" w:themeColor="text1" w:themeTint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23688"/>
    <w:rPr>
      <w:rFonts w:ascii="Arial" w:eastAsia="Calibri" w:hAnsi="Arial" w:cs="Arial"/>
      <w:color w:val="7F7F7F" w:themeColor="text1" w:themeTint="80"/>
      <w:spacing w:val="-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23688"/>
    <w:pPr>
      <w:ind w:right="33"/>
      <w:jc w:val="left"/>
    </w:pPr>
    <w:rPr>
      <w:rFonts w:cs="Calibri"/>
      <w:b/>
      <w:bCs/>
      <w:color w:val="28007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688"/>
    <w:rPr>
      <w:rFonts w:ascii="Arial" w:eastAsia="Calibri" w:hAnsi="Arial" w:cs="Calibri"/>
      <w:b/>
      <w:bCs/>
      <w:color w:val="280070"/>
      <w:spacing w:val="-2"/>
      <w:sz w:val="56"/>
      <w:szCs w:val="56"/>
      <w:lang w:val="en-US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D23688"/>
    <w:pPr>
      <w:spacing w:after="160" w:line="276" w:lineRule="auto"/>
    </w:pPr>
    <w:rPr>
      <w:rFonts w:cs="Arial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D23688"/>
    <w:rPr>
      <w:rFonts w:ascii="Arial" w:eastAsia="Calibri" w:hAnsi="Arial" w:cs="Arial"/>
      <w:spacing w:val="-2"/>
      <w:sz w:val="22"/>
      <w:szCs w:val="22"/>
      <w:lang w:val="en-US"/>
    </w:rPr>
  </w:style>
  <w:style w:type="paragraph" w:styleId="NoSpacing">
    <w:name w:val="No Spacing"/>
    <w:uiPriority w:val="1"/>
    <w:rsid w:val="00D23688"/>
    <w:pPr>
      <w:widowControl w:val="0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3688"/>
    <w:rPr>
      <w:rFonts w:cs="Arial"/>
      <w:b/>
      <w:color w:val="28007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23688"/>
    <w:rPr>
      <w:rFonts w:ascii="Arial" w:eastAsia="Calibri" w:hAnsi="Arial" w:cs="Arial"/>
      <w:b/>
      <w:color w:val="280070"/>
      <w:spacing w:val="-2"/>
      <w:sz w:val="36"/>
      <w:szCs w:val="36"/>
      <w:lang w:val="en-US"/>
    </w:rPr>
  </w:style>
  <w:style w:type="character" w:styleId="Hyperlink">
    <w:name w:val="Hyperlink"/>
    <w:uiPriority w:val="99"/>
    <w:semiHidden/>
    <w:unhideWhenUsed/>
    <w:qFormat/>
    <w:rsid w:val="00D23688"/>
    <w:rPr>
      <w:rFonts w:ascii="Arial" w:hAnsi="Arial"/>
      <w:color w:val="F00078"/>
      <w:u w:val="single"/>
    </w:rPr>
  </w:style>
  <w:style w:type="paragraph" w:styleId="TOCHeading">
    <w:name w:val="TOC Heading"/>
    <w:basedOn w:val="Heading4"/>
    <w:next w:val="Normal"/>
    <w:uiPriority w:val="39"/>
    <w:semiHidden/>
    <w:unhideWhenUsed/>
    <w:qFormat/>
    <w:rsid w:val="00D23688"/>
    <w:rPr>
      <w:rFonts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5493-6876-4D3D-85FB-6EC31905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Task Yr 11 IS D2017/3844</vt:lpstr>
    </vt:vector>
  </TitlesOfParts>
  <Company>NSW Education Standards Authority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Investigating Science Sample Assessment Task Yr 11</dc:title>
  <dc:creator>NSW Education Standards Authority</dc:creator>
  <cp:lastModifiedBy>Lauren Wood</cp:lastModifiedBy>
  <cp:revision>27</cp:revision>
  <dcterms:created xsi:type="dcterms:W3CDTF">2016-12-15T07:31:00Z</dcterms:created>
  <dcterms:modified xsi:type="dcterms:W3CDTF">2017-11-10T04:10:00Z</dcterms:modified>
</cp:coreProperties>
</file>