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7CF59917" w:rsidR="00AC0093" w:rsidRDefault="00761776" w:rsidP="00AC0093">
      <w:pPr>
        <w:pStyle w:val="Title"/>
        <w:spacing w:after="720"/>
        <w:ind w:right="34"/>
      </w:pPr>
      <w:r>
        <w:t xml:space="preserve">Mathematics </w:t>
      </w:r>
      <w:r w:rsidR="00821454">
        <w:t>Standard</w:t>
      </w:r>
      <w:r>
        <w:t xml:space="preserve"> </w:t>
      </w:r>
      <w:r w:rsidR="00080268">
        <w:t>2</w:t>
      </w:r>
      <w:r w:rsidR="004E2550">
        <w:t xml:space="preserve"> Year 12</w:t>
      </w:r>
    </w:p>
    <w:p w14:paraId="24058B87" w14:textId="22BA0AE0" w:rsidR="00AC0093" w:rsidRPr="00AC0093" w:rsidRDefault="00D06B38" w:rsidP="00AC0093">
      <w:pPr>
        <w:pStyle w:val="Subtitle"/>
      </w:pPr>
      <w:r>
        <w:t>Statistical Analysis</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71FF121A" w14:textId="77777777" w:rsidR="00915CCB" w:rsidRDefault="003C4832">
          <w:pPr>
            <w:pStyle w:val="TOC1"/>
          </w:pPr>
          <w:r>
            <w:t xml:space="preserve">Mathematics </w:t>
          </w:r>
          <w:r w:rsidR="001822A3">
            <w:t>Standard</w:t>
          </w:r>
          <w:r w:rsidR="00080268">
            <w:t xml:space="preserve"> 2</w:t>
          </w:r>
          <w:r>
            <w:t xml:space="preserve"> </w:t>
          </w:r>
          <w:r w:rsidR="007715E9">
            <w:t xml:space="preserve">Year 12 </w:t>
          </w:r>
          <w:r w:rsidR="00D06B38">
            <w:t>Statistical Analysis</w:t>
          </w:r>
          <w:r w:rsidR="001822A3">
            <w:t xml:space="preserve"> </w:t>
          </w:r>
          <w:r>
            <w:t>Topic Guidance</w:t>
          </w:r>
        </w:p>
        <w:p w14:paraId="1AD14FD9" w14:textId="77777777" w:rsidR="00132EB9"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90839" w:history="1">
            <w:r w:rsidR="00132EB9" w:rsidRPr="00826C7B">
              <w:rPr>
                <w:rStyle w:val="Hyperlink"/>
              </w:rPr>
              <w:t>Topic focus</w:t>
            </w:r>
            <w:r w:rsidR="00132EB9">
              <w:rPr>
                <w:webHidden/>
              </w:rPr>
              <w:tab/>
            </w:r>
            <w:r w:rsidR="00132EB9">
              <w:rPr>
                <w:webHidden/>
              </w:rPr>
              <w:fldChar w:fldCharType="begin"/>
            </w:r>
            <w:r w:rsidR="00132EB9">
              <w:rPr>
                <w:webHidden/>
              </w:rPr>
              <w:instrText xml:space="preserve"> PAGEREF _Toc496190839 \h </w:instrText>
            </w:r>
            <w:r w:rsidR="00132EB9">
              <w:rPr>
                <w:webHidden/>
              </w:rPr>
            </w:r>
            <w:r w:rsidR="00132EB9">
              <w:rPr>
                <w:webHidden/>
              </w:rPr>
              <w:fldChar w:fldCharType="separate"/>
            </w:r>
            <w:r w:rsidR="00E77EDF">
              <w:rPr>
                <w:webHidden/>
              </w:rPr>
              <w:t>3</w:t>
            </w:r>
            <w:r w:rsidR="00132EB9">
              <w:rPr>
                <w:webHidden/>
              </w:rPr>
              <w:fldChar w:fldCharType="end"/>
            </w:r>
          </w:hyperlink>
        </w:p>
        <w:p w14:paraId="6AF0EA42" w14:textId="77777777" w:rsidR="00132EB9" w:rsidRDefault="00132EB9">
          <w:pPr>
            <w:pStyle w:val="TOC1"/>
            <w:rPr>
              <w:rFonts w:asciiTheme="minorHAnsi" w:eastAsiaTheme="minorEastAsia" w:hAnsiTheme="minorHAnsi" w:cstheme="minorBidi"/>
              <w:b w:val="0"/>
              <w:color w:val="auto"/>
              <w:spacing w:val="0"/>
              <w:lang w:val="en-AU" w:eastAsia="en-AU"/>
            </w:rPr>
          </w:pPr>
          <w:hyperlink w:anchor="_Toc496190840" w:history="1">
            <w:r w:rsidRPr="00826C7B">
              <w:rPr>
                <w:rStyle w:val="Hyperlink"/>
              </w:rPr>
              <w:t>Terminology</w:t>
            </w:r>
            <w:r>
              <w:rPr>
                <w:webHidden/>
              </w:rPr>
              <w:tab/>
            </w:r>
            <w:r>
              <w:rPr>
                <w:webHidden/>
              </w:rPr>
              <w:fldChar w:fldCharType="begin"/>
            </w:r>
            <w:r>
              <w:rPr>
                <w:webHidden/>
              </w:rPr>
              <w:instrText xml:space="preserve"> PAGEREF _Toc496190840 \h </w:instrText>
            </w:r>
            <w:r>
              <w:rPr>
                <w:webHidden/>
              </w:rPr>
            </w:r>
            <w:r>
              <w:rPr>
                <w:webHidden/>
              </w:rPr>
              <w:fldChar w:fldCharType="separate"/>
            </w:r>
            <w:r w:rsidR="00E77EDF">
              <w:rPr>
                <w:webHidden/>
              </w:rPr>
              <w:t>3</w:t>
            </w:r>
            <w:r>
              <w:rPr>
                <w:webHidden/>
              </w:rPr>
              <w:fldChar w:fldCharType="end"/>
            </w:r>
          </w:hyperlink>
        </w:p>
        <w:p w14:paraId="3757C92F" w14:textId="77777777" w:rsidR="00132EB9" w:rsidRDefault="00132EB9">
          <w:pPr>
            <w:pStyle w:val="TOC1"/>
            <w:rPr>
              <w:rFonts w:asciiTheme="minorHAnsi" w:eastAsiaTheme="minorEastAsia" w:hAnsiTheme="minorHAnsi" w:cstheme="minorBidi"/>
              <w:b w:val="0"/>
              <w:color w:val="auto"/>
              <w:spacing w:val="0"/>
              <w:lang w:val="en-AU" w:eastAsia="en-AU"/>
            </w:rPr>
          </w:pPr>
          <w:hyperlink w:anchor="_Toc496190841" w:history="1">
            <w:r w:rsidRPr="00826C7B">
              <w:rPr>
                <w:rStyle w:val="Hyperlink"/>
              </w:rPr>
              <w:t>Use of technology</w:t>
            </w:r>
            <w:r>
              <w:rPr>
                <w:webHidden/>
              </w:rPr>
              <w:tab/>
            </w:r>
            <w:r>
              <w:rPr>
                <w:webHidden/>
              </w:rPr>
              <w:fldChar w:fldCharType="begin"/>
            </w:r>
            <w:r>
              <w:rPr>
                <w:webHidden/>
              </w:rPr>
              <w:instrText xml:space="preserve"> PAGEREF _Toc496190841 \h </w:instrText>
            </w:r>
            <w:r>
              <w:rPr>
                <w:webHidden/>
              </w:rPr>
            </w:r>
            <w:r>
              <w:rPr>
                <w:webHidden/>
              </w:rPr>
              <w:fldChar w:fldCharType="separate"/>
            </w:r>
            <w:r w:rsidR="00E77EDF">
              <w:rPr>
                <w:webHidden/>
              </w:rPr>
              <w:t>3</w:t>
            </w:r>
            <w:r>
              <w:rPr>
                <w:webHidden/>
              </w:rPr>
              <w:fldChar w:fldCharType="end"/>
            </w:r>
          </w:hyperlink>
        </w:p>
        <w:p w14:paraId="3DCDD66F" w14:textId="77777777" w:rsidR="00132EB9" w:rsidRDefault="00132EB9">
          <w:pPr>
            <w:pStyle w:val="TOC1"/>
            <w:rPr>
              <w:rFonts w:asciiTheme="minorHAnsi" w:eastAsiaTheme="minorEastAsia" w:hAnsiTheme="minorHAnsi" w:cstheme="minorBidi"/>
              <w:b w:val="0"/>
              <w:color w:val="auto"/>
              <w:spacing w:val="0"/>
              <w:lang w:val="en-AU" w:eastAsia="en-AU"/>
            </w:rPr>
          </w:pPr>
          <w:hyperlink w:anchor="_Toc496190842" w:history="1">
            <w:r w:rsidRPr="00826C7B">
              <w:rPr>
                <w:rStyle w:val="Hyperlink"/>
              </w:rPr>
              <w:t>Background information</w:t>
            </w:r>
            <w:r>
              <w:rPr>
                <w:webHidden/>
              </w:rPr>
              <w:tab/>
            </w:r>
            <w:r>
              <w:rPr>
                <w:webHidden/>
              </w:rPr>
              <w:fldChar w:fldCharType="begin"/>
            </w:r>
            <w:r>
              <w:rPr>
                <w:webHidden/>
              </w:rPr>
              <w:instrText xml:space="preserve"> PAGEREF _Toc496190842 \h </w:instrText>
            </w:r>
            <w:r>
              <w:rPr>
                <w:webHidden/>
              </w:rPr>
            </w:r>
            <w:r>
              <w:rPr>
                <w:webHidden/>
              </w:rPr>
              <w:fldChar w:fldCharType="separate"/>
            </w:r>
            <w:r w:rsidR="00E77EDF">
              <w:rPr>
                <w:webHidden/>
              </w:rPr>
              <w:t>4</w:t>
            </w:r>
            <w:r>
              <w:rPr>
                <w:webHidden/>
              </w:rPr>
              <w:fldChar w:fldCharType="end"/>
            </w:r>
          </w:hyperlink>
        </w:p>
        <w:p w14:paraId="1CA8294F" w14:textId="77777777" w:rsidR="00132EB9" w:rsidRDefault="00132EB9">
          <w:pPr>
            <w:pStyle w:val="TOC1"/>
            <w:rPr>
              <w:rFonts w:asciiTheme="minorHAnsi" w:eastAsiaTheme="minorEastAsia" w:hAnsiTheme="minorHAnsi" w:cstheme="minorBidi"/>
              <w:b w:val="0"/>
              <w:color w:val="auto"/>
              <w:spacing w:val="0"/>
              <w:lang w:val="en-AU" w:eastAsia="en-AU"/>
            </w:rPr>
          </w:pPr>
          <w:hyperlink w:anchor="_Toc496190843" w:history="1">
            <w:r w:rsidRPr="00826C7B">
              <w:rPr>
                <w:rStyle w:val="Hyperlink"/>
              </w:rPr>
              <w:t>General comments</w:t>
            </w:r>
            <w:r>
              <w:rPr>
                <w:webHidden/>
              </w:rPr>
              <w:tab/>
            </w:r>
            <w:r>
              <w:rPr>
                <w:webHidden/>
              </w:rPr>
              <w:fldChar w:fldCharType="begin"/>
            </w:r>
            <w:r>
              <w:rPr>
                <w:webHidden/>
              </w:rPr>
              <w:instrText xml:space="preserve"> PAGEREF _Toc496190843 \h </w:instrText>
            </w:r>
            <w:r>
              <w:rPr>
                <w:webHidden/>
              </w:rPr>
            </w:r>
            <w:r>
              <w:rPr>
                <w:webHidden/>
              </w:rPr>
              <w:fldChar w:fldCharType="separate"/>
            </w:r>
            <w:r w:rsidR="00E77EDF">
              <w:rPr>
                <w:webHidden/>
              </w:rPr>
              <w:t>4</w:t>
            </w:r>
            <w:r>
              <w:rPr>
                <w:webHidden/>
              </w:rPr>
              <w:fldChar w:fldCharType="end"/>
            </w:r>
          </w:hyperlink>
        </w:p>
        <w:p w14:paraId="7A456C06" w14:textId="77777777" w:rsidR="00132EB9" w:rsidRDefault="00132EB9">
          <w:pPr>
            <w:pStyle w:val="TOC1"/>
            <w:rPr>
              <w:rFonts w:asciiTheme="minorHAnsi" w:eastAsiaTheme="minorEastAsia" w:hAnsiTheme="minorHAnsi" w:cstheme="minorBidi"/>
              <w:b w:val="0"/>
              <w:color w:val="auto"/>
              <w:spacing w:val="0"/>
              <w:lang w:val="en-AU" w:eastAsia="en-AU"/>
            </w:rPr>
          </w:pPr>
          <w:hyperlink w:anchor="_Toc496190844" w:history="1">
            <w:r w:rsidRPr="00826C7B">
              <w:rPr>
                <w:rStyle w:val="Hyperlink"/>
              </w:rPr>
              <w:t>Future study</w:t>
            </w:r>
            <w:r>
              <w:rPr>
                <w:webHidden/>
              </w:rPr>
              <w:tab/>
            </w:r>
            <w:r>
              <w:rPr>
                <w:webHidden/>
              </w:rPr>
              <w:fldChar w:fldCharType="begin"/>
            </w:r>
            <w:r>
              <w:rPr>
                <w:webHidden/>
              </w:rPr>
              <w:instrText xml:space="preserve"> PAGEREF _Toc496190844 \h </w:instrText>
            </w:r>
            <w:r>
              <w:rPr>
                <w:webHidden/>
              </w:rPr>
            </w:r>
            <w:r>
              <w:rPr>
                <w:webHidden/>
              </w:rPr>
              <w:fldChar w:fldCharType="separate"/>
            </w:r>
            <w:r w:rsidR="00E77EDF">
              <w:rPr>
                <w:webHidden/>
              </w:rPr>
              <w:t>4</w:t>
            </w:r>
            <w:r>
              <w:rPr>
                <w:webHidden/>
              </w:rPr>
              <w:fldChar w:fldCharType="end"/>
            </w:r>
          </w:hyperlink>
        </w:p>
        <w:p w14:paraId="544E2873" w14:textId="77777777" w:rsidR="00132EB9" w:rsidRDefault="00132EB9">
          <w:pPr>
            <w:pStyle w:val="TOC1"/>
            <w:rPr>
              <w:rFonts w:asciiTheme="minorHAnsi" w:eastAsiaTheme="minorEastAsia" w:hAnsiTheme="minorHAnsi" w:cstheme="minorBidi"/>
              <w:b w:val="0"/>
              <w:color w:val="auto"/>
              <w:spacing w:val="0"/>
              <w:lang w:val="en-AU" w:eastAsia="en-AU"/>
            </w:rPr>
          </w:pPr>
          <w:hyperlink w:anchor="_Toc496190845" w:history="1">
            <w:r w:rsidRPr="00826C7B">
              <w:rPr>
                <w:rStyle w:val="Hyperlink"/>
              </w:rPr>
              <w:t>Subtopics</w:t>
            </w:r>
            <w:r>
              <w:rPr>
                <w:webHidden/>
              </w:rPr>
              <w:tab/>
            </w:r>
            <w:r>
              <w:rPr>
                <w:webHidden/>
              </w:rPr>
              <w:fldChar w:fldCharType="begin"/>
            </w:r>
            <w:r>
              <w:rPr>
                <w:webHidden/>
              </w:rPr>
              <w:instrText xml:space="preserve"> PAGEREF _Toc496190845 \h </w:instrText>
            </w:r>
            <w:r>
              <w:rPr>
                <w:webHidden/>
              </w:rPr>
            </w:r>
            <w:r>
              <w:rPr>
                <w:webHidden/>
              </w:rPr>
              <w:fldChar w:fldCharType="separate"/>
            </w:r>
            <w:r w:rsidR="00E77EDF">
              <w:rPr>
                <w:webHidden/>
              </w:rPr>
              <w:t>5</w:t>
            </w:r>
            <w:r>
              <w:rPr>
                <w:webHidden/>
              </w:rPr>
              <w:fldChar w:fldCharType="end"/>
            </w:r>
          </w:hyperlink>
        </w:p>
        <w:p w14:paraId="5572B0CC" w14:textId="005DACBF" w:rsidR="00132EB9" w:rsidRDefault="00132EB9">
          <w:pPr>
            <w:pStyle w:val="TOC2"/>
            <w:rPr>
              <w:rFonts w:asciiTheme="minorHAnsi" w:eastAsiaTheme="minorEastAsia" w:hAnsiTheme="minorHAnsi" w:cstheme="minorBidi"/>
              <w:spacing w:val="0"/>
              <w:lang w:val="en-AU" w:eastAsia="en-AU"/>
            </w:rPr>
          </w:pPr>
          <w:hyperlink w:anchor="_Toc496190846" w:history="1">
            <w:r w:rsidRPr="00826C7B">
              <w:rPr>
                <w:rStyle w:val="Hyperlink"/>
              </w:rPr>
              <w:t xml:space="preserve">MS-S4: </w:t>
            </w:r>
            <w:r w:rsidRPr="00826C7B">
              <w:rPr>
                <w:rStyle w:val="Hyperlink"/>
                <w:lang w:val="en-AU"/>
              </w:rPr>
              <w:t>Bivariate Data Analysis</w:t>
            </w:r>
            <w:r>
              <w:rPr>
                <w:rStyle w:val="Hyperlink"/>
                <w:lang w:val="en-AU"/>
              </w:rPr>
              <w:t xml:space="preserve"> </w:t>
            </w:r>
            <w:r w:rsidRPr="00132EB9">
              <w:rPr>
                <w:position w:val="-3"/>
                <w:lang w:val="en-AU"/>
              </w:rPr>
              <w:drawing>
                <wp:inline distT="0" distB="0" distL="0" distR="0" wp14:anchorId="3375E848" wp14:editId="4D5CE8D9">
                  <wp:extent cx="64800" cy="144000"/>
                  <wp:effectExtent l="0" t="0" r="0" b="8890"/>
                  <wp:docPr id="11" name="Picture 1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sidRPr="00826C7B">
              <w:rPr>
                <w:rStyle w:val="Hyperlink"/>
                <w:lang w:val="en-AU"/>
              </w:rPr>
              <w:t xml:space="preserve"> </w:t>
            </w:r>
            <w:r>
              <w:rPr>
                <w:webHidden/>
              </w:rPr>
              <w:tab/>
            </w:r>
            <w:r>
              <w:rPr>
                <w:webHidden/>
              </w:rPr>
              <w:fldChar w:fldCharType="begin"/>
            </w:r>
            <w:r>
              <w:rPr>
                <w:webHidden/>
              </w:rPr>
              <w:instrText xml:space="preserve"> PAGEREF _Toc496190846 \h </w:instrText>
            </w:r>
            <w:r>
              <w:rPr>
                <w:webHidden/>
              </w:rPr>
            </w:r>
            <w:r>
              <w:rPr>
                <w:webHidden/>
              </w:rPr>
              <w:fldChar w:fldCharType="separate"/>
            </w:r>
            <w:r w:rsidR="00E77EDF">
              <w:rPr>
                <w:webHidden/>
              </w:rPr>
              <w:t>5</w:t>
            </w:r>
            <w:r>
              <w:rPr>
                <w:webHidden/>
              </w:rPr>
              <w:fldChar w:fldCharType="end"/>
            </w:r>
          </w:hyperlink>
        </w:p>
        <w:p w14:paraId="2BF566F7" w14:textId="77777777" w:rsidR="00132EB9" w:rsidRDefault="00132EB9">
          <w:pPr>
            <w:pStyle w:val="TOC3"/>
            <w:rPr>
              <w:rFonts w:asciiTheme="minorHAnsi" w:eastAsiaTheme="minorEastAsia" w:hAnsiTheme="minorHAnsi" w:cstheme="minorBidi"/>
              <w:spacing w:val="0"/>
              <w:lang w:val="en-AU" w:eastAsia="en-AU"/>
            </w:rPr>
          </w:pPr>
          <w:hyperlink w:anchor="_Toc496190847" w:history="1">
            <w:r w:rsidRPr="00826C7B">
              <w:rPr>
                <w:rStyle w:val="Hyperlink"/>
              </w:rPr>
              <w:t>Subtopic focus</w:t>
            </w:r>
            <w:r>
              <w:rPr>
                <w:webHidden/>
              </w:rPr>
              <w:tab/>
            </w:r>
            <w:r>
              <w:rPr>
                <w:webHidden/>
              </w:rPr>
              <w:fldChar w:fldCharType="begin"/>
            </w:r>
            <w:r>
              <w:rPr>
                <w:webHidden/>
              </w:rPr>
              <w:instrText xml:space="preserve"> PAGEREF _Toc496190847 \h </w:instrText>
            </w:r>
            <w:r>
              <w:rPr>
                <w:webHidden/>
              </w:rPr>
            </w:r>
            <w:r>
              <w:rPr>
                <w:webHidden/>
              </w:rPr>
              <w:fldChar w:fldCharType="separate"/>
            </w:r>
            <w:r w:rsidR="00E77EDF">
              <w:rPr>
                <w:webHidden/>
              </w:rPr>
              <w:t>5</w:t>
            </w:r>
            <w:r>
              <w:rPr>
                <w:webHidden/>
              </w:rPr>
              <w:fldChar w:fldCharType="end"/>
            </w:r>
          </w:hyperlink>
        </w:p>
        <w:p w14:paraId="007BD7F1" w14:textId="77777777" w:rsidR="00132EB9" w:rsidRDefault="00132EB9">
          <w:pPr>
            <w:pStyle w:val="TOC3"/>
            <w:rPr>
              <w:rFonts w:asciiTheme="minorHAnsi" w:eastAsiaTheme="minorEastAsia" w:hAnsiTheme="minorHAnsi" w:cstheme="minorBidi"/>
              <w:spacing w:val="0"/>
              <w:lang w:val="en-AU" w:eastAsia="en-AU"/>
            </w:rPr>
          </w:pPr>
          <w:hyperlink w:anchor="_Toc496190848" w:history="1">
            <w:r w:rsidRPr="00826C7B">
              <w:rPr>
                <w:rStyle w:val="Hyperlink"/>
              </w:rPr>
              <w:t>Considerations and teaching strategies</w:t>
            </w:r>
            <w:r>
              <w:rPr>
                <w:webHidden/>
              </w:rPr>
              <w:tab/>
            </w:r>
            <w:r>
              <w:rPr>
                <w:webHidden/>
              </w:rPr>
              <w:fldChar w:fldCharType="begin"/>
            </w:r>
            <w:r>
              <w:rPr>
                <w:webHidden/>
              </w:rPr>
              <w:instrText xml:space="preserve"> PAGEREF _Toc496190848 \h </w:instrText>
            </w:r>
            <w:r>
              <w:rPr>
                <w:webHidden/>
              </w:rPr>
            </w:r>
            <w:r>
              <w:rPr>
                <w:webHidden/>
              </w:rPr>
              <w:fldChar w:fldCharType="separate"/>
            </w:r>
            <w:r w:rsidR="00E77EDF">
              <w:rPr>
                <w:webHidden/>
              </w:rPr>
              <w:t>5</w:t>
            </w:r>
            <w:r>
              <w:rPr>
                <w:webHidden/>
              </w:rPr>
              <w:fldChar w:fldCharType="end"/>
            </w:r>
          </w:hyperlink>
        </w:p>
        <w:p w14:paraId="2A17F399" w14:textId="77777777" w:rsidR="00132EB9" w:rsidRDefault="00132EB9">
          <w:pPr>
            <w:pStyle w:val="TOC3"/>
            <w:rPr>
              <w:rFonts w:asciiTheme="minorHAnsi" w:eastAsiaTheme="minorEastAsia" w:hAnsiTheme="minorHAnsi" w:cstheme="minorBidi"/>
              <w:spacing w:val="0"/>
              <w:lang w:val="en-AU" w:eastAsia="en-AU"/>
            </w:rPr>
          </w:pPr>
          <w:hyperlink w:anchor="_Toc496190849" w:history="1">
            <w:r w:rsidRPr="00826C7B">
              <w:rPr>
                <w:rStyle w:val="Hyperlink"/>
              </w:rPr>
              <w:t>Suggested applications and exemplar questions</w:t>
            </w:r>
            <w:r>
              <w:rPr>
                <w:webHidden/>
              </w:rPr>
              <w:tab/>
            </w:r>
            <w:r>
              <w:rPr>
                <w:webHidden/>
              </w:rPr>
              <w:fldChar w:fldCharType="begin"/>
            </w:r>
            <w:r>
              <w:rPr>
                <w:webHidden/>
              </w:rPr>
              <w:instrText xml:space="preserve"> PAGEREF _Toc496190849 \h </w:instrText>
            </w:r>
            <w:r>
              <w:rPr>
                <w:webHidden/>
              </w:rPr>
            </w:r>
            <w:r>
              <w:rPr>
                <w:webHidden/>
              </w:rPr>
              <w:fldChar w:fldCharType="separate"/>
            </w:r>
            <w:r w:rsidR="00E77EDF">
              <w:rPr>
                <w:webHidden/>
              </w:rPr>
              <w:t>5</w:t>
            </w:r>
            <w:r>
              <w:rPr>
                <w:webHidden/>
              </w:rPr>
              <w:fldChar w:fldCharType="end"/>
            </w:r>
          </w:hyperlink>
        </w:p>
        <w:p w14:paraId="73E8ED27" w14:textId="5E04E710" w:rsidR="00132EB9" w:rsidRDefault="00132EB9">
          <w:pPr>
            <w:pStyle w:val="TOC2"/>
            <w:rPr>
              <w:rFonts w:asciiTheme="minorHAnsi" w:eastAsiaTheme="minorEastAsia" w:hAnsiTheme="minorHAnsi" w:cstheme="minorBidi"/>
              <w:spacing w:val="0"/>
              <w:lang w:val="en-AU" w:eastAsia="en-AU"/>
            </w:rPr>
          </w:pPr>
          <w:hyperlink w:anchor="_Toc496190850" w:history="1">
            <w:r w:rsidRPr="00826C7B">
              <w:rPr>
                <w:rStyle w:val="Hyperlink"/>
              </w:rPr>
              <w:t xml:space="preserve">MS-S5: </w:t>
            </w:r>
            <w:r w:rsidRPr="00826C7B">
              <w:rPr>
                <w:rStyle w:val="Hyperlink"/>
                <w:lang w:val="en-AU"/>
              </w:rPr>
              <w:t xml:space="preserve">The Normal Distribution </w:t>
            </w:r>
            <w:r w:rsidRPr="00132EB9">
              <w:rPr>
                <w:position w:val="-3"/>
                <w:lang w:val="en-AU"/>
              </w:rPr>
              <w:drawing>
                <wp:inline distT="0" distB="0" distL="0" distR="0" wp14:anchorId="7D214BC4" wp14:editId="0164A12F">
                  <wp:extent cx="64800" cy="144000"/>
                  <wp:effectExtent l="0" t="0" r="0" b="8890"/>
                  <wp:docPr id="12" name="Picture 1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Pr>
                <w:webHidden/>
              </w:rPr>
              <w:tab/>
            </w:r>
            <w:r>
              <w:rPr>
                <w:webHidden/>
              </w:rPr>
              <w:fldChar w:fldCharType="begin"/>
            </w:r>
            <w:r>
              <w:rPr>
                <w:webHidden/>
              </w:rPr>
              <w:instrText xml:space="preserve"> PAGEREF _Toc496190850 \h </w:instrText>
            </w:r>
            <w:r>
              <w:rPr>
                <w:webHidden/>
              </w:rPr>
            </w:r>
            <w:r>
              <w:rPr>
                <w:webHidden/>
              </w:rPr>
              <w:fldChar w:fldCharType="separate"/>
            </w:r>
            <w:r w:rsidR="00E77EDF">
              <w:rPr>
                <w:webHidden/>
              </w:rPr>
              <w:t>7</w:t>
            </w:r>
            <w:r>
              <w:rPr>
                <w:webHidden/>
              </w:rPr>
              <w:fldChar w:fldCharType="end"/>
            </w:r>
          </w:hyperlink>
        </w:p>
        <w:p w14:paraId="49DEDBD4" w14:textId="77777777" w:rsidR="00132EB9" w:rsidRDefault="00132EB9">
          <w:pPr>
            <w:pStyle w:val="TOC3"/>
            <w:rPr>
              <w:rFonts w:asciiTheme="minorHAnsi" w:eastAsiaTheme="minorEastAsia" w:hAnsiTheme="minorHAnsi" w:cstheme="minorBidi"/>
              <w:spacing w:val="0"/>
              <w:lang w:val="en-AU" w:eastAsia="en-AU"/>
            </w:rPr>
          </w:pPr>
          <w:hyperlink w:anchor="_Toc496190851" w:history="1">
            <w:r w:rsidRPr="00826C7B">
              <w:rPr>
                <w:rStyle w:val="Hyperlink"/>
              </w:rPr>
              <w:t>Subtopic focus</w:t>
            </w:r>
            <w:r>
              <w:rPr>
                <w:webHidden/>
              </w:rPr>
              <w:tab/>
            </w:r>
            <w:r>
              <w:rPr>
                <w:webHidden/>
              </w:rPr>
              <w:fldChar w:fldCharType="begin"/>
            </w:r>
            <w:r>
              <w:rPr>
                <w:webHidden/>
              </w:rPr>
              <w:instrText xml:space="preserve"> PAGEREF _Toc496190851 \h </w:instrText>
            </w:r>
            <w:r>
              <w:rPr>
                <w:webHidden/>
              </w:rPr>
            </w:r>
            <w:r>
              <w:rPr>
                <w:webHidden/>
              </w:rPr>
              <w:fldChar w:fldCharType="separate"/>
            </w:r>
            <w:r w:rsidR="00E77EDF">
              <w:rPr>
                <w:webHidden/>
              </w:rPr>
              <w:t>7</w:t>
            </w:r>
            <w:r>
              <w:rPr>
                <w:webHidden/>
              </w:rPr>
              <w:fldChar w:fldCharType="end"/>
            </w:r>
          </w:hyperlink>
        </w:p>
        <w:p w14:paraId="05A43068" w14:textId="77777777" w:rsidR="00132EB9" w:rsidRDefault="00132EB9">
          <w:pPr>
            <w:pStyle w:val="TOC3"/>
            <w:rPr>
              <w:rFonts w:asciiTheme="minorHAnsi" w:eastAsiaTheme="minorEastAsia" w:hAnsiTheme="minorHAnsi" w:cstheme="minorBidi"/>
              <w:spacing w:val="0"/>
              <w:lang w:val="en-AU" w:eastAsia="en-AU"/>
            </w:rPr>
          </w:pPr>
          <w:hyperlink w:anchor="_Toc496190852" w:history="1">
            <w:r w:rsidRPr="00826C7B">
              <w:rPr>
                <w:rStyle w:val="Hyperlink"/>
              </w:rPr>
              <w:t>Considerations and teaching strategies</w:t>
            </w:r>
            <w:r>
              <w:rPr>
                <w:webHidden/>
              </w:rPr>
              <w:tab/>
            </w:r>
            <w:r>
              <w:rPr>
                <w:webHidden/>
              </w:rPr>
              <w:fldChar w:fldCharType="begin"/>
            </w:r>
            <w:r>
              <w:rPr>
                <w:webHidden/>
              </w:rPr>
              <w:instrText xml:space="preserve"> PAGEREF _Toc496190852 \h </w:instrText>
            </w:r>
            <w:r>
              <w:rPr>
                <w:webHidden/>
              </w:rPr>
            </w:r>
            <w:r>
              <w:rPr>
                <w:webHidden/>
              </w:rPr>
              <w:fldChar w:fldCharType="separate"/>
            </w:r>
            <w:r w:rsidR="00E77EDF">
              <w:rPr>
                <w:webHidden/>
              </w:rPr>
              <w:t>7</w:t>
            </w:r>
            <w:r>
              <w:rPr>
                <w:webHidden/>
              </w:rPr>
              <w:fldChar w:fldCharType="end"/>
            </w:r>
          </w:hyperlink>
        </w:p>
        <w:p w14:paraId="06E1B7D6" w14:textId="77777777" w:rsidR="00132EB9" w:rsidRDefault="00132EB9">
          <w:pPr>
            <w:pStyle w:val="TOC3"/>
            <w:rPr>
              <w:rFonts w:asciiTheme="minorHAnsi" w:eastAsiaTheme="minorEastAsia" w:hAnsiTheme="minorHAnsi" w:cstheme="minorBidi"/>
              <w:spacing w:val="0"/>
              <w:lang w:val="en-AU" w:eastAsia="en-AU"/>
            </w:rPr>
          </w:pPr>
          <w:hyperlink w:anchor="_Toc496190853" w:history="1">
            <w:r w:rsidRPr="00826C7B">
              <w:rPr>
                <w:rStyle w:val="Hyperlink"/>
              </w:rPr>
              <w:t>Suggested applications and exemplar questions</w:t>
            </w:r>
            <w:r>
              <w:rPr>
                <w:webHidden/>
              </w:rPr>
              <w:tab/>
            </w:r>
            <w:r>
              <w:rPr>
                <w:webHidden/>
              </w:rPr>
              <w:fldChar w:fldCharType="begin"/>
            </w:r>
            <w:r>
              <w:rPr>
                <w:webHidden/>
              </w:rPr>
              <w:instrText xml:space="preserve"> PAGEREF _Toc496190853 \h </w:instrText>
            </w:r>
            <w:r>
              <w:rPr>
                <w:webHidden/>
              </w:rPr>
            </w:r>
            <w:r>
              <w:rPr>
                <w:webHidden/>
              </w:rPr>
              <w:fldChar w:fldCharType="separate"/>
            </w:r>
            <w:r w:rsidR="00E77EDF">
              <w:rPr>
                <w:webHidden/>
              </w:rPr>
              <w:t>7</w:t>
            </w:r>
            <w:r>
              <w:rPr>
                <w:webHidden/>
              </w:rPr>
              <w:fldChar w:fldCharType="end"/>
            </w:r>
          </w:hyperlink>
        </w:p>
        <w:p w14:paraId="6AAFE631" w14:textId="77777777" w:rsidR="005E558C" w:rsidRPr="00C35024" w:rsidRDefault="005E558C" w:rsidP="00C242D1">
          <w:pPr>
            <w:pStyle w:val="TOC1"/>
            <w:ind w:left="0" w:firstLine="0"/>
            <w:rPr>
              <w:rFonts w:asciiTheme="minorHAnsi" w:eastAsiaTheme="minorEastAsia" w:hAnsiTheme="minorHAnsi"/>
              <w:color w:val="auto"/>
              <w:spacing w:val="0"/>
              <w:lang w:val="en-AU" w:eastAsia="en-AU"/>
            </w:rPr>
          </w:pPr>
          <w:r>
            <w:rPr>
              <w:bCs/>
            </w:rPr>
            <w:fldChar w:fldCharType="end"/>
          </w:r>
        </w:p>
        <w:bookmarkStart w:id="0" w:name="_GoBack" w:displacedByCustomXml="next"/>
        <w:bookmarkEnd w:id="0" w:displacedByCustomXml="next"/>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345321925"/>
      <w:bookmarkStart w:id="2" w:name="_Toc496190839"/>
      <w:r>
        <w:lastRenderedPageBreak/>
        <w:t>Topic focus</w:t>
      </w:r>
      <w:bookmarkEnd w:id="2"/>
    </w:p>
    <w:p w14:paraId="180AD9C6" w14:textId="77777777" w:rsidR="00080268" w:rsidRPr="00E87F0E" w:rsidRDefault="00080268" w:rsidP="00080268">
      <w:pPr>
        <w:rPr>
          <w:rFonts w:eastAsia="Arial" w:cs="Arial"/>
          <w:color w:val="000000"/>
          <w:lang w:eastAsia="en-AU"/>
        </w:rPr>
      </w:pPr>
      <w:bookmarkStart w:id="3" w:name="_Toc472067652"/>
      <w:bookmarkEnd w:id="1"/>
      <w:r w:rsidRPr="00E87F0E">
        <w:rPr>
          <w:rFonts w:eastAsia="Arial" w:cs="Arial"/>
          <w:i/>
          <w:color w:val="000000"/>
          <w:lang w:eastAsia="en-AU"/>
        </w:rPr>
        <w:t>Statistical Analysis</w:t>
      </w:r>
      <w:r w:rsidRPr="00E87F0E">
        <w:rPr>
          <w:rFonts w:eastAsia="Arial" w:cs="Arial"/>
          <w:color w:val="000000"/>
          <w:lang w:eastAsia="en-AU"/>
        </w:rPr>
        <w:t xml:space="preserve"> involves the collection, display, analysis and interpretation of data to identify and communicate key information.</w:t>
      </w:r>
    </w:p>
    <w:p w14:paraId="73513288" w14:textId="77777777" w:rsidR="00080268" w:rsidRPr="00E87F0E" w:rsidRDefault="00080268" w:rsidP="00080268">
      <w:pPr>
        <w:rPr>
          <w:rFonts w:eastAsia="Arial" w:cs="Arial"/>
          <w:color w:val="000000"/>
          <w:lang w:eastAsia="en-AU"/>
        </w:rPr>
      </w:pPr>
      <w:r w:rsidRPr="00E87F0E">
        <w:rPr>
          <w:rFonts w:eastAsia="Arial" w:cs="Arial"/>
          <w:color w:val="000000"/>
          <w:lang w:eastAsia="en-AU"/>
        </w:rPr>
        <w:t>Knowledge of statistical analysis enables the careful interpretation of situations and raises awareness of contributing factors when presented with information by third parties, including the possible misrepresentation of information.</w:t>
      </w:r>
    </w:p>
    <w:p w14:paraId="7D434B87" w14:textId="701F49B7" w:rsidR="00761776" w:rsidRPr="00C30062" w:rsidRDefault="00260A32" w:rsidP="00080268">
      <w:pPr>
        <w:spacing w:after="0"/>
        <w:rPr>
          <w:rFonts w:cs="Arial"/>
        </w:rPr>
      </w:pPr>
      <w:r>
        <w:rPr>
          <w:rFonts w:eastAsia="Arial" w:cs="Arial"/>
          <w:color w:val="000000"/>
          <w:lang w:eastAsia="en-AU"/>
        </w:rPr>
        <w:t>The s</w:t>
      </w:r>
      <w:r w:rsidR="00080268" w:rsidRPr="00E87F0E">
        <w:rPr>
          <w:rFonts w:eastAsia="Arial" w:cs="Arial"/>
          <w:color w:val="000000"/>
          <w:lang w:eastAsia="en-AU"/>
        </w:rPr>
        <w:t xml:space="preserve">tudy of statistical analysis is important in developing students’ </w:t>
      </w:r>
      <w:r>
        <w:rPr>
          <w:rFonts w:eastAsia="Arial" w:cs="Arial"/>
          <w:color w:val="000000"/>
          <w:lang w:eastAsia="en-AU"/>
        </w:rPr>
        <w:t>understanding</w:t>
      </w:r>
      <w:r w:rsidRPr="00E87F0E">
        <w:rPr>
          <w:rFonts w:eastAsia="Arial" w:cs="Arial"/>
          <w:color w:val="000000"/>
          <w:lang w:eastAsia="en-AU"/>
        </w:rPr>
        <w:t xml:space="preserve"> </w:t>
      </w:r>
      <w:r w:rsidR="00080268" w:rsidRPr="00E87F0E">
        <w:rPr>
          <w:rFonts w:eastAsia="Arial" w:cs="Arial"/>
          <w:color w:val="000000"/>
          <w:lang w:eastAsia="en-AU"/>
        </w:rPr>
        <w:t>of how conclusions drawn from data can be used to inform decisions made by groups, such as scientific investigators, business people and policy-makers.</w:t>
      </w:r>
    </w:p>
    <w:p w14:paraId="3B6B4A1C" w14:textId="080D039F" w:rsidR="00761776" w:rsidRDefault="00761776" w:rsidP="00761776">
      <w:pPr>
        <w:pStyle w:val="Heading1"/>
      </w:pPr>
      <w:bookmarkStart w:id="4" w:name="_Toc496190840"/>
      <w:r>
        <w:t>Terminology</w:t>
      </w:r>
      <w:bookmarkEnd w:id="4"/>
    </w:p>
    <w:tbl>
      <w:tblPr>
        <w:tblStyle w:val="NESATable"/>
        <w:tblW w:w="0" w:type="auto"/>
        <w:tblLook w:val="04A0" w:firstRow="1" w:lastRow="0" w:firstColumn="1" w:lastColumn="0" w:noHBand="0" w:noVBand="1"/>
        <w:tblDescription w:val="Alt text should describe what the table is communicating."/>
      </w:tblPr>
      <w:tblGrid>
        <w:gridCol w:w="2960"/>
        <w:gridCol w:w="3102"/>
        <w:gridCol w:w="3181"/>
      </w:tblGrid>
      <w:tr w:rsidR="00761776" w:rsidRPr="00080268" w14:paraId="4ABB20D5" w14:textId="77777777" w:rsidTr="00080268">
        <w:trPr>
          <w:trHeight w:val="1583"/>
        </w:trPr>
        <w:tc>
          <w:tcPr>
            <w:cnfStyle w:val="001000000000" w:firstRow="0" w:lastRow="0" w:firstColumn="1" w:lastColumn="0" w:oddVBand="0" w:evenVBand="0" w:oddHBand="0" w:evenHBand="0" w:firstRowFirstColumn="0" w:firstRowLastColumn="0" w:lastRowFirstColumn="0" w:lastRowLastColumn="0"/>
            <w:tcW w:w="2960" w:type="dxa"/>
          </w:tcPr>
          <w:p w14:paraId="2C2CDE98"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bell-shaped</w:t>
            </w:r>
          </w:p>
          <w:p w14:paraId="506448A1"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bias</w:t>
            </w:r>
          </w:p>
          <w:p w14:paraId="32433968"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biometric data</w:t>
            </w:r>
          </w:p>
          <w:p w14:paraId="57FE1A5B"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bivariate</w:t>
            </w:r>
          </w:p>
          <w:p w14:paraId="4A45EB27"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bivariate dataset</w:t>
            </w:r>
          </w:p>
          <w:p w14:paraId="775B05B1"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continuous random variable</w:t>
            </w:r>
          </w:p>
          <w:p w14:paraId="79F63EEC"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correlation</w:t>
            </w:r>
          </w:p>
          <w:p w14:paraId="76D8EC07"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dataset</w:t>
            </w:r>
          </w:p>
          <w:p w14:paraId="7AE3B1F7"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dependent variable</w:t>
            </w:r>
          </w:p>
          <w:p w14:paraId="0C2F4074"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empirical rule</w:t>
            </w:r>
          </w:p>
          <w:p w14:paraId="0BC84F07"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event</w:t>
            </w:r>
          </w:p>
          <w:p w14:paraId="1E8C6B74"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extrapolation</w:t>
            </w:r>
          </w:p>
          <w:p w14:paraId="0C03058E" w14:textId="77777777" w:rsidR="00080268" w:rsidRPr="00080268" w:rsidRDefault="00080268" w:rsidP="00080268">
            <w:pPr>
              <w:spacing w:after="0" w:line="240" w:lineRule="auto"/>
              <w:jc w:val="left"/>
              <w:rPr>
                <w:rFonts w:eastAsia="Times New Roman" w:cs="Arial"/>
                <w:b w:val="0"/>
              </w:rPr>
            </w:pPr>
            <w:r w:rsidRPr="00080268">
              <w:rPr>
                <w:rFonts w:eastAsia="Times New Roman" w:cs="Arial"/>
                <w:b w:val="0"/>
              </w:rPr>
              <w:t>frequency distribution</w:t>
            </w:r>
          </w:p>
          <w:p w14:paraId="359010CF" w14:textId="77777777" w:rsidR="005F2ABD" w:rsidRDefault="00080268" w:rsidP="005F2ABD">
            <w:pPr>
              <w:spacing w:after="0" w:line="240" w:lineRule="auto"/>
              <w:jc w:val="left"/>
              <w:rPr>
                <w:rFonts w:eastAsia="Times New Roman" w:cs="Arial"/>
              </w:rPr>
            </w:pPr>
            <w:r w:rsidRPr="00080268">
              <w:rPr>
                <w:rFonts w:eastAsia="Times New Roman" w:cs="Arial"/>
                <w:b w:val="0"/>
              </w:rPr>
              <w:t>histogram</w:t>
            </w:r>
            <w:r w:rsidR="005F2ABD" w:rsidRPr="00080268">
              <w:rPr>
                <w:rFonts w:eastAsia="Times New Roman" w:cs="Arial"/>
              </w:rPr>
              <w:t xml:space="preserve"> </w:t>
            </w:r>
          </w:p>
          <w:p w14:paraId="696438B5" w14:textId="56CB66E4" w:rsidR="00761776" w:rsidRPr="00726468" w:rsidRDefault="005F2ABD" w:rsidP="004027BC">
            <w:pPr>
              <w:spacing w:after="0" w:line="240" w:lineRule="auto"/>
              <w:jc w:val="left"/>
              <w:rPr>
                <w:rFonts w:eastAsia="Times New Roman" w:cs="Arial"/>
                <w:b w:val="0"/>
              </w:rPr>
            </w:pPr>
            <w:r w:rsidRPr="00726468">
              <w:rPr>
                <w:rFonts w:eastAsia="Times New Roman" w:cs="Arial"/>
                <w:b w:val="0"/>
              </w:rPr>
              <w:t>independent variable</w:t>
            </w:r>
          </w:p>
        </w:tc>
        <w:tc>
          <w:tcPr>
            <w:tcW w:w="3102" w:type="dxa"/>
          </w:tcPr>
          <w:p w14:paraId="72DCEA47"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intercept</w:t>
            </w:r>
          </w:p>
          <w:p w14:paraId="2014A34D"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 xml:space="preserve">interpolation </w:t>
            </w:r>
          </w:p>
          <w:p w14:paraId="4719B5FF" w14:textId="77777777" w:rsidR="005F2ABD"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 xml:space="preserve">least-squares regression </w:t>
            </w:r>
          </w:p>
          <w:p w14:paraId="52C97E0A" w14:textId="003AEF23" w:rsidR="00080268" w:rsidRPr="00080268" w:rsidRDefault="00080268" w:rsidP="004027BC">
            <w:pPr>
              <w:spacing w:after="0" w:line="240" w:lineRule="auto"/>
              <w:ind w:left="227"/>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line</w:t>
            </w:r>
            <w:r w:rsidR="005F2ABD">
              <w:rPr>
                <w:rFonts w:eastAsia="Times New Roman" w:cs="Arial"/>
              </w:rPr>
              <w:t xml:space="preserve"> </w:t>
            </w:r>
            <w:r w:rsidR="00726468">
              <w:rPr>
                <w:rFonts w:ascii="Wingdings" w:hAnsi="Wingdings"/>
                <w:b/>
              </w:rPr>
              <w:t></w:t>
            </w:r>
          </w:p>
          <w:p w14:paraId="16F520E6" w14:textId="3B7E86A8"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 xml:space="preserve">line of best fit </w:t>
            </w:r>
            <w:r w:rsidR="00726468">
              <w:rPr>
                <w:rFonts w:ascii="Wingdings" w:hAnsi="Wingdings"/>
                <w:b/>
              </w:rPr>
              <w:t></w:t>
            </w:r>
          </w:p>
          <w:p w14:paraId="54FBD42C"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linear</w:t>
            </w:r>
          </w:p>
          <w:p w14:paraId="5C0773CD"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linear association</w:t>
            </w:r>
          </w:p>
          <w:p w14:paraId="24F254D1"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linear relationship</w:t>
            </w:r>
          </w:p>
          <w:p w14:paraId="7FACAB7E"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mean</w:t>
            </w:r>
          </w:p>
          <w:p w14:paraId="1E3BEB40"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median</w:t>
            </w:r>
          </w:p>
          <w:p w14:paraId="7BBCAE11"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non-linear</w:t>
            </w:r>
          </w:p>
          <w:p w14:paraId="106ECEBF"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normal curve</w:t>
            </w:r>
          </w:p>
          <w:p w14:paraId="05FE1F93"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normal distribution</w:t>
            </w:r>
          </w:p>
          <w:p w14:paraId="44E058B6" w14:textId="010E07FF" w:rsidR="00761776" w:rsidRPr="00080268" w:rsidRDefault="00080268" w:rsidP="00080268">
            <w:pPr>
              <w:spacing w:after="0"/>
              <w:jc w:val="left"/>
              <w:cnfStyle w:val="000000000000" w:firstRow="0" w:lastRow="0" w:firstColumn="0" w:lastColumn="0" w:oddVBand="0" w:evenVBand="0" w:oddHBand="0" w:evenHBand="0" w:firstRowFirstColumn="0" w:firstRowLastColumn="0" w:lastRowFirstColumn="0" w:lastRowLastColumn="0"/>
              <w:rPr>
                <w:rFonts w:cs="Arial"/>
              </w:rPr>
            </w:pPr>
            <w:r w:rsidRPr="00080268">
              <w:rPr>
                <w:rFonts w:eastAsia="Times New Roman" w:cs="Arial"/>
              </w:rPr>
              <w:t>normally distributed</w:t>
            </w:r>
          </w:p>
        </w:tc>
        <w:tc>
          <w:tcPr>
            <w:tcW w:w="3181" w:type="dxa"/>
          </w:tcPr>
          <w:p w14:paraId="3A71A4AD"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numerical variable</w:t>
            </w:r>
          </w:p>
          <w:p w14:paraId="34C7549E" w14:textId="2FFFCA72" w:rsidR="00080268" w:rsidRPr="00080268" w:rsidRDefault="00A40AAD">
            <w:pPr>
              <w:spacing w:after="0" w:line="240" w:lineRule="auto"/>
              <w:ind w:left="227" w:hanging="227"/>
              <w:jc w:val="left"/>
              <w:cnfStyle w:val="000000000000" w:firstRow="0" w:lastRow="0" w:firstColumn="0" w:lastColumn="0" w:oddVBand="0" w:evenVBand="0" w:oddHBand="0" w:evenHBand="0" w:firstRowFirstColumn="0" w:firstRowLastColumn="0" w:lastRowFirstColumn="0" w:lastRowLastColumn="0"/>
              <w:rPr>
                <w:rFonts w:eastAsia="Times New Roman" w:cs="Arial"/>
                <w:lang w:eastAsia="en-US"/>
              </w:rPr>
            </w:pPr>
            <w:r>
              <w:rPr>
                <w:rFonts w:eastAsia="Times New Roman" w:cs="Arial"/>
              </w:rPr>
              <w:t xml:space="preserve">Pearson’s </w:t>
            </w:r>
            <w:r w:rsidR="00080268" w:rsidRPr="00080268">
              <w:rPr>
                <w:rFonts w:eastAsia="Times New Roman" w:cs="Arial"/>
              </w:rPr>
              <w:t>correlation coefficient</w:t>
            </w:r>
            <w:r w:rsidR="005F2ABD">
              <w:rPr>
                <w:rFonts w:eastAsia="Times New Roman" w:cs="Arial"/>
              </w:rPr>
              <w:t xml:space="preserve"> </w:t>
            </w:r>
            <w:r w:rsidR="00726468">
              <w:rPr>
                <w:rFonts w:ascii="Wingdings" w:hAnsi="Wingdings"/>
                <w:b/>
              </w:rPr>
              <w:t></w:t>
            </w:r>
          </w:p>
          <w:p w14:paraId="5E060E15"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probability</w:t>
            </w:r>
          </w:p>
          <w:p w14:paraId="29572FEB"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probability density function</w:t>
            </w:r>
          </w:p>
          <w:p w14:paraId="10D6209E"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random variable</w:t>
            </w:r>
          </w:p>
          <w:p w14:paraId="01AE0380"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sample</w:t>
            </w:r>
          </w:p>
          <w:p w14:paraId="0BC8FE86"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scatterplot</w:t>
            </w:r>
          </w:p>
          <w:p w14:paraId="38D916ED"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slope</w:t>
            </w:r>
          </w:p>
          <w:p w14:paraId="7B514E10"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standard deviation</w:t>
            </w:r>
          </w:p>
          <w:p w14:paraId="792CB3C5"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080268">
              <w:rPr>
                <w:rFonts w:eastAsia="Times New Roman" w:cs="Arial"/>
              </w:rPr>
              <w:t>standardised</w:t>
            </w:r>
            <w:proofErr w:type="spellEnd"/>
            <w:r w:rsidRPr="00080268">
              <w:rPr>
                <w:rFonts w:eastAsia="Times New Roman" w:cs="Arial"/>
              </w:rPr>
              <w:t xml:space="preserve"> score</w:t>
            </w:r>
          </w:p>
          <w:p w14:paraId="42F9856D"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r w:rsidRPr="00080268">
              <w:rPr>
                <w:rFonts w:eastAsia="Times New Roman" w:cs="Arial"/>
              </w:rPr>
              <w:t>statistical investigation process</w:t>
            </w:r>
          </w:p>
          <w:p w14:paraId="79807FFC" w14:textId="77777777" w:rsidR="00080268" w:rsidRPr="00080268" w:rsidRDefault="00080268" w:rsidP="0008026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080268">
              <w:rPr>
                <w:rFonts w:eastAsia="Times New Roman" w:cs="Arial"/>
              </w:rPr>
              <w:t>trendline</w:t>
            </w:r>
            <w:proofErr w:type="spellEnd"/>
          </w:p>
          <w:p w14:paraId="6DB8199A" w14:textId="0ABDE225" w:rsidR="00761776" w:rsidRPr="00080268" w:rsidRDefault="00080268" w:rsidP="00080268">
            <w:pPr>
              <w:pStyle w:val="TableParagraph"/>
              <w:cnfStyle w:val="000000000000" w:firstRow="0" w:lastRow="0" w:firstColumn="0" w:lastColumn="0" w:oddVBand="0" w:evenVBand="0" w:oddHBand="0" w:evenHBand="0" w:firstRowFirstColumn="0" w:firstRowLastColumn="0" w:lastRowFirstColumn="0" w:lastRowLastColumn="0"/>
            </w:pPr>
            <m:oMath>
              <m:r>
                <w:rPr>
                  <w:rFonts w:ascii="Cambria Math" w:eastAsia="Times New Roman" w:hAnsi="Cambria Math" w:cs="Arial"/>
                </w:rPr>
                <m:t>z</m:t>
              </m:r>
            </m:oMath>
            <w:r w:rsidRPr="00080268">
              <w:rPr>
                <w:rFonts w:eastAsia="Times New Roman" w:cs="Arial"/>
              </w:rPr>
              <w:t>-score</w:t>
            </w:r>
            <w:r w:rsidR="005F2ABD">
              <w:rPr>
                <w:rFonts w:eastAsia="Times New Roman" w:cs="Arial"/>
              </w:rPr>
              <w:t xml:space="preserve"> </w:t>
            </w:r>
            <w:r w:rsidR="00726468">
              <w:rPr>
                <w:rFonts w:ascii="Wingdings" w:hAnsi="Wingdings"/>
                <w:b/>
              </w:rPr>
              <w:t></w:t>
            </w:r>
          </w:p>
        </w:tc>
      </w:tr>
    </w:tbl>
    <w:p w14:paraId="71E0D0DF" w14:textId="3B8B59B0" w:rsidR="00761776" w:rsidRDefault="00761776" w:rsidP="00761776">
      <w:pPr>
        <w:pStyle w:val="Heading1"/>
      </w:pPr>
      <w:bookmarkStart w:id="5" w:name="_Toc496190841"/>
      <w:r>
        <w:t>Use of technology</w:t>
      </w:r>
      <w:bookmarkEnd w:id="5"/>
    </w:p>
    <w:p w14:paraId="3C9139E1" w14:textId="77777777" w:rsidR="00080268" w:rsidRPr="008739E1" w:rsidRDefault="00080268" w:rsidP="00080268">
      <w:pPr>
        <w:spacing w:after="120"/>
        <w:rPr>
          <w:rFonts w:eastAsia="Times New Roman" w:cs="Times New Roman"/>
        </w:rPr>
      </w:pPr>
      <w:r w:rsidRPr="008739E1">
        <w:rPr>
          <w:rFonts w:eastAsia="Times New Roman" w:cs="Times New Roman"/>
        </w:rPr>
        <w:t>Appropriate technology should be used to construct</w:t>
      </w:r>
      <w:r>
        <w:rPr>
          <w:rFonts w:eastAsia="Times New Roman" w:cs="Times New Roman"/>
        </w:rPr>
        <w:t>, and determine the equation of</w:t>
      </w:r>
      <w:r w:rsidRPr="008739E1">
        <w:rPr>
          <w:rFonts w:eastAsia="Times New Roman" w:cs="Times New Roman"/>
        </w:rPr>
        <w:t xml:space="preserve"> a line of fit and least-squares line of best fit, and to calculate correlation coefficients.</w:t>
      </w:r>
    </w:p>
    <w:p w14:paraId="2A6651D1" w14:textId="77777777" w:rsidR="00080268" w:rsidRPr="008739E1" w:rsidRDefault="00080268" w:rsidP="00080268">
      <w:pPr>
        <w:spacing w:after="120"/>
        <w:rPr>
          <w:rFonts w:eastAsia="Times New Roman" w:cs="Times New Roman"/>
        </w:rPr>
      </w:pPr>
      <w:r w:rsidRPr="008739E1">
        <w:rPr>
          <w:rFonts w:eastAsia="Times New Roman" w:cs="Times New Roman"/>
        </w:rPr>
        <w:t xml:space="preserve">Teachers should demonstrate the </w:t>
      </w:r>
      <w:r>
        <w:rPr>
          <w:rFonts w:eastAsia="Times New Roman" w:cs="Times New Roman"/>
        </w:rPr>
        <w:t>least-squares regression line</w:t>
      </w:r>
      <w:r w:rsidRPr="008739E1">
        <w:rPr>
          <w:rFonts w:eastAsia="Times New Roman" w:cs="Times New Roman"/>
        </w:rPr>
        <w:t xml:space="preserve"> on a spreadsheet and then have students explore the function with their own sets of data.</w:t>
      </w:r>
    </w:p>
    <w:p w14:paraId="325D9A0A" w14:textId="77777777" w:rsidR="00080268" w:rsidRDefault="00080268" w:rsidP="00080268">
      <w:pPr>
        <w:spacing w:after="120"/>
        <w:rPr>
          <w:rFonts w:eastAsia="Times New Roman" w:cs="Arial"/>
        </w:rPr>
      </w:pPr>
      <w:r>
        <w:rPr>
          <w:rFonts w:eastAsia="Times New Roman" w:cs="Arial"/>
        </w:rPr>
        <w:t>Graphing software can be used to fit a line of best fit to data and make predictions by interpolation or extrapolation.</w:t>
      </w:r>
      <w:r w:rsidRPr="008A7359">
        <w:rPr>
          <w:rFonts w:eastAsia="Times New Roman" w:cs="Arial"/>
        </w:rPr>
        <w:t xml:space="preserve"> </w:t>
      </w:r>
    </w:p>
    <w:p w14:paraId="4BEB46AD" w14:textId="77777777" w:rsidR="00080268" w:rsidRDefault="00080268" w:rsidP="00080268">
      <w:pPr>
        <w:spacing w:after="120"/>
        <w:rPr>
          <w:rFonts w:eastAsia="Times New Roman" w:cs="Arial"/>
        </w:rPr>
      </w:pPr>
      <w:r>
        <w:rPr>
          <w:rFonts w:eastAsia="Times New Roman" w:cs="Arial"/>
        </w:rPr>
        <w:t>Real data that is relevant to students’ experience and interest areas can be sourced online.</w:t>
      </w:r>
    </w:p>
    <w:p w14:paraId="1C033AE9" w14:textId="4872EA82" w:rsidR="00080268" w:rsidRDefault="00080268" w:rsidP="00080268">
      <w:pPr>
        <w:pStyle w:val="Bullett1"/>
        <w:spacing w:before="0" w:after="120" w:line="276" w:lineRule="auto"/>
        <w:ind w:left="0" w:firstLine="0"/>
        <w:rPr>
          <w:rFonts w:cs="Arial"/>
          <w:szCs w:val="22"/>
        </w:rPr>
      </w:pPr>
      <w:r w:rsidRPr="00F802C4">
        <w:rPr>
          <w:rFonts w:cs="Arial"/>
          <w:szCs w:val="22"/>
        </w:rPr>
        <w:t xml:space="preserve">Online data sources include the </w:t>
      </w:r>
      <w:hyperlink r:id="rId12" w:history="1">
        <w:r w:rsidRPr="00080268">
          <w:rPr>
            <w:rStyle w:val="Hyperlink"/>
            <w:rFonts w:cs="Arial"/>
            <w:szCs w:val="22"/>
          </w:rPr>
          <w:t>Australian Bureau of Statistics</w:t>
        </w:r>
      </w:hyperlink>
      <w:r w:rsidRPr="00F802C4">
        <w:rPr>
          <w:rFonts w:cs="Arial"/>
          <w:szCs w:val="22"/>
        </w:rPr>
        <w:t xml:space="preserve"> (ABS)</w:t>
      </w:r>
      <w:r>
        <w:rPr>
          <w:rFonts w:cs="Arial"/>
          <w:szCs w:val="22"/>
        </w:rPr>
        <w:t xml:space="preserve">, the </w:t>
      </w:r>
      <w:hyperlink r:id="rId13" w:history="1">
        <w:r w:rsidRPr="00080268">
          <w:rPr>
            <w:rStyle w:val="Hyperlink"/>
            <w:rFonts w:cs="Arial"/>
            <w:szCs w:val="22"/>
          </w:rPr>
          <w:t>Australian Bureau of Meteorology</w:t>
        </w:r>
      </w:hyperlink>
      <w:r>
        <w:rPr>
          <w:rFonts w:cs="Arial"/>
          <w:szCs w:val="22"/>
        </w:rPr>
        <w:t xml:space="preserve"> (BOM), the </w:t>
      </w:r>
      <w:hyperlink r:id="rId14" w:history="1">
        <w:r w:rsidRPr="00080268">
          <w:rPr>
            <w:rStyle w:val="Hyperlink"/>
            <w:rFonts w:cs="Arial"/>
            <w:szCs w:val="22"/>
          </w:rPr>
          <w:t>Australian Sports Commission</w:t>
        </w:r>
      </w:hyperlink>
      <w:r w:rsidRPr="005D6D53">
        <w:rPr>
          <w:rFonts w:cs="Arial"/>
          <w:szCs w:val="22"/>
        </w:rPr>
        <w:t xml:space="preserve"> </w:t>
      </w:r>
      <w:r>
        <w:rPr>
          <w:rFonts w:cs="Arial"/>
          <w:szCs w:val="22"/>
        </w:rPr>
        <w:t xml:space="preserve">and the </w:t>
      </w:r>
      <w:hyperlink r:id="rId15" w:history="1">
        <w:r w:rsidRPr="00080268">
          <w:rPr>
            <w:rStyle w:val="Hyperlink"/>
            <w:rFonts w:cs="Arial"/>
          </w:rPr>
          <w:t>Australian Institute of Health and Welfare</w:t>
        </w:r>
      </w:hyperlink>
      <w:r>
        <w:rPr>
          <w:rFonts w:cs="Arial"/>
        </w:rPr>
        <w:t xml:space="preserve"> (AIHW)</w:t>
      </w:r>
      <w:r w:rsidRPr="00F802C4">
        <w:rPr>
          <w:rFonts w:cs="Arial"/>
          <w:szCs w:val="22"/>
        </w:rPr>
        <w:t xml:space="preserve"> website</w:t>
      </w:r>
      <w:r>
        <w:rPr>
          <w:rFonts w:cs="Arial"/>
          <w:szCs w:val="22"/>
        </w:rPr>
        <w:t>s.</w:t>
      </w:r>
    </w:p>
    <w:p w14:paraId="70CCE853" w14:textId="42F7AAE0" w:rsidR="00821454" w:rsidRPr="00821454" w:rsidRDefault="00080268" w:rsidP="00080268">
      <w:pPr>
        <w:spacing w:after="120"/>
        <w:rPr>
          <w:rFonts w:eastAsia="Arial" w:cs="Arial"/>
          <w:color w:val="000000"/>
          <w:lang w:eastAsia="en-AU"/>
        </w:rPr>
      </w:pPr>
      <w:r w:rsidRPr="00762947">
        <w:rPr>
          <w:rFonts w:eastAsia="Times New Roman" w:cs="Times New Roman"/>
        </w:rPr>
        <w:t>Spreadsheets or other appropriate statistical software can be used to construct frequency tables and calculate mean and standard deviation.</w:t>
      </w:r>
    </w:p>
    <w:p w14:paraId="23B360C5" w14:textId="3A232996" w:rsidR="00761776" w:rsidRDefault="00761776" w:rsidP="00761776">
      <w:pPr>
        <w:pStyle w:val="Heading1"/>
      </w:pPr>
      <w:bookmarkStart w:id="6" w:name="_Toc496190842"/>
      <w:r>
        <w:lastRenderedPageBreak/>
        <w:t>Background information</w:t>
      </w:r>
      <w:bookmarkEnd w:id="6"/>
    </w:p>
    <w:p w14:paraId="49205984" w14:textId="78E9E945" w:rsidR="00080268" w:rsidRPr="00FB112F" w:rsidRDefault="00080268" w:rsidP="00080268">
      <w:pPr>
        <w:spacing w:after="120"/>
        <w:rPr>
          <w:rFonts w:cs="Arial"/>
        </w:rPr>
      </w:pPr>
      <w:r w:rsidRPr="00FB112F">
        <w:rPr>
          <w:rFonts w:cs="Arial"/>
        </w:rPr>
        <w:t xml:space="preserve">The concept of correlation originated in the 1880s with the works of Sir Francis Galton, Charles Darwin’s cousin. He produced the first bivariate scatterplot, which showed a correlation between children’s height and their parent’s height. A decade later, the British statistician Karl Pearson introduced a powerful idea in mathematics: that a relationship between two variables could be </w:t>
      </w:r>
      <w:proofErr w:type="spellStart"/>
      <w:r w:rsidRPr="00FB112F">
        <w:rPr>
          <w:rFonts w:cs="Arial"/>
        </w:rPr>
        <w:t>characterised</w:t>
      </w:r>
      <w:proofErr w:type="spellEnd"/>
      <w:r w:rsidRPr="00FB112F">
        <w:rPr>
          <w:rFonts w:cs="Arial"/>
        </w:rPr>
        <w:t xml:space="preserve"> according to its strength and expressed in numbers, leading to the development of Pearson’s correlation coefficient</w:t>
      </w:r>
      <w:proofErr w:type="gramStart"/>
      <w:r w:rsidRPr="00FB112F">
        <w:rPr>
          <w:rFonts w:cs="Arial"/>
        </w:rPr>
        <w:t xml:space="preserve">, </w:t>
      </w:r>
      <w:proofErr w:type="gramEnd"/>
      <m:oMath>
        <m:r>
          <w:rPr>
            <w:rFonts w:ascii="Cambria Math" w:hAnsi="Cambria Math" w:cs="Arial"/>
          </w:rPr>
          <m:t>r</m:t>
        </m:r>
      </m:oMath>
      <w:r w:rsidRPr="00FB112F">
        <w:rPr>
          <w:rFonts w:cs="Arial"/>
        </w:rPr>
        <w:t>. This then raised the issue of how to interpret the data in a way that is helpful, rather than misleading. When correlation is mistaken for causation, we find a cause that isn’t there</w:t>
      </w:r>
      <w:r w:rsidR="00A40AAD">
        <w:rPr>
          <w:rFonts w:cs="Arial"/>
        </w:rPr>
        <w:t>,</w:t>
      </w:r>
      <w:r w:rsidRPr="00FB112F">
        <w:rPr>
          <w:rFonts w:cs="Arial"/>
        </w:rPr>
        <w:t xml:space="preserve"> which is a problem. As science grows more powerful and government relies on big data more and more, the stakes of misleading relationships grow larger. There are many humorous examples on the internet, for example the book and website entitled </w:t>
      </w:r>
      <w:proofErr w:type="gramStart"/>
      <w:r w:rsidRPr="00192DA3">
        <w:rPr>
          <w:rFonts w:cs="Arial"/>
          <w:i/>
        </w:rPr>
        <w:t>Spurious</w:t>
      </w:r>
      <w:proofErr w:type="gramEnd"/>
      <w:r w:rsidRPr="00192DA3">
        <w:rPr>
          <w:rFonts w:cs="Arial"/>
          <w:i/>
        </w:rPr>
        <w:t xml:space="preserve"> connections</w:t>
      </w:r>
      <w:r w:rsidRPr="00FB112F">
        <w:rPr>
          <w:rFonts w:cs="Arial"/>
        </w:rPr>
        <w:t>.</w:t>
      </w:r>
    </w:p>
    <w:p w14:paraId="59597379" w14:textId="3418C0BF" w:rsidR="00E04408" w:rsidRPr="00D06B38" w:rsidRDefault="00080268" w:rsidP="00080268">
      <w:pPr>
        <w:spacing w:after="0"/>
      </w:pPr>
      <w:r w:rsidRPr="00FB112F">
        <w:rPr>
          <w:rFonts w:cs="Arial"/>
        </w:rPr>
        <w:t xml:space="preserve">The normal distribution was developed from a model originally propounded by Abraham de </w:t>
      </w:r>
      <w:proofErr w:type="spellStart"/>
      <w:r w:rsidRPr="00FB112F">
        <w:rPr>
          <w:rFonts w:cs="Arial"/>
        </w:rPr>
        <w:t>Moivre</w:t>
      </w:r>
      <w:proofErr w:type="spellEnd"/>
      <w:r w:rsidRPr="00FB112F">
        <w:rPr>
          <w:rFonts w:cs="Arial"/>
        </w:rPr>
        <w:t>, an 18</w:t>
      </w:r>
      <w:r w:rsidRPr="00192DA3">
        <w:rPr>
          <w:rFonts w:cs="Arial"/>
        </w:rPr>
        <w:t>th</w:t>
      </w:r>
      <w:r w:rsidRPr="00FB112F">
        <w:rPr>
          <w:rFonts w:cs="Arial"/>
        </w:rPr>
        <w:t xml:space="preserve"> century statistician and consultant to gamblers. The normal distributio</w:t>
      </w:r>
      <w:r w:rsidR="00A40AAD">
        <w:rPr>
          <w:rFonts w:cs="Arial"/>
        </w:rPr>
        <w:t>n curve is sometimes called the ‘</w:t>
      </w:r>
      <w:r w:rsidRPr="00FB112F">
        <w:rPr>
          <w:rFonts w:cs="Arial"/>
        </w:rPr>
        <w:t>bell curve</w:t>
      </w:r>
      <w:r w:rsidR="00A40AAD">
        <w:rPr>
          <w:rFonts w:cs="Arial"/>
        </w:rPr>
        <w:t>’</w:t>
      </w:r>
      <w:r w:rsidRPr="00FB112F">
        <w:rPr>
          <w:rFonts w:cs="Arial"/>
        </w:rPr>
        <w:t xml:space="preserve"> or the </w:t>
      </w:r>
      <w:r w:rsidR="00EE46CA">
        <w:rPr>
          <w:rFonts w:cs="Arial"/>
        </w:rPr>
        <w:t>‘</w:t>
      </w:r>
      <w:r w:rsidRPr="00FB112F">
        <w:rPr>
          <w:rFonts w:cs="Arial"/>
        </w:rPr>
        <w:t>Gaussian curve</w:t>
      </w:r>
      <w:r w:rsidR="00EE46CA">
        <w:rPr>
          <w:rFonts w:cs="Arial"/>
        </w:rPr>
        <w:t>’</w:t>
      </w:r>
      <w:r w:rsidRPr="00FB112F">
        <w:rPr>
          <w:rFonts w:cs="Arial"/>
        </w:rPr>
        <w:t xml:space="preserve"> after the mathematician Gauss</w:t>
      </w:r>
      <w:r w:rsidR="00EE46CA">
        <w:rPr>
          <w:rFonts w:cs="Arial"/>
        </w:rPr>
        <w:t>,</w:t>
      </w:r>
      <w:r w:rsidRPr="00FB112F">
        <w:rPr>
          <w:rFonts w:cs="Arial"/>
        </w:rPr>
        <w:t xml:space="preserve"> who played an important role in its development. The normal distribution is the most important and widely used distribution in business, statistics and government. Indeed its importance stems primarily from the fact that the distributions of many natural phenomena are at least approximately normally distributed.</w:t>
      </w:r>
    </w:p>
    <w:p w14:paraId="26232EB1" w14:textId="79BC0F02" w:rsidR="00F24AA0" w:rsidRDefault="00F24AA0" w:rsidP="00E04408">
      <w:pPr>
        <w:pStyle w:val="Heading1"/>
        <w:tabs>
          <w:tab w:val="center" w:pos="4513"/>
        </w:tabs>
      </w:pPr>
      <w:bookmarkStart w:id="7" w:name="_Toc496190843"/>
      <w:r>
        <w:t>General comments</w:t>
      </w:r>
      <w:bookmarkEnd w:id="7"/>
    </w:p>
    <w:p w14:paraId="72AC9DBC" w14:textId="0CB5E9FB" w:rsidR="00080268" w:rsidRDefault="00080268" w:rsidP="00080268">
      <w:pPr>
        <w:spacing w:after="120"/>
        <w:rPr>
          <w:rFonts w:ascii="Helvetica" w:eastAsia="Times New Roman" w:hAnsi="Helvetica" w:cs="Times New Roman"/>
        </w:rPr>
      </w:pPr>
      <w:r w:rsidRPr="008739E1">
        <w:rPr>
          <w:rFonts w:ascii="Helvetica" w:eastAsia="Times New Roman" w:hAnsi="Helvetica" w:cs="Times New Roman"/>
        </w:rPr>
        <w:t xml:space="preserve">Materials used for </w:t>
      </w:r>
      <w:r w:rsidR="00260A32" w:rsidRPr="008739E1">
        <w:rPr>
          <w:rFonts w:ascii="Helvetica" w:eastAsia="Times New Roman" w:hAnsi="Helvetica" w:cs="Times New Roman"/>
        </w:rPr>
        <w:t>teaching</w:t>
      </w:r>
      <w:r w:rsidR="00260A32">
        <w:rPr>
          <w:rFonts w:ascii="Helvetica" w:eastAsia="Times New Roman" w:hAnsi="Helvetica" w:cs="Times New Roman"/>
        </w:rPr>
        <w:t>,</w:t>
      </w:r>
      <w:r w:rsidR="00260A32" w:rsidRPr="008739E1">
        <w:rPr>
          <w:rFonts w:ascii="Helvetica" w:eastAsia="Times New Roman" w:hAnsi="Helvetica" w:cs="Times New Roman"/>
        </w:rPr>
        <w:t xml:space="preserve"> </w:t>
      </w:r>
      <w:r w:rsidRPr="008739E1">
        <w:rPr>
          <w:rFonts w:ascii="Helvetica" w:eastAsia="Times New Roman" w:hAnsi="Helvetica" w:cs="Times New Roman"/>
        </w:rPr>
        <w:t xml:space="preserve">learning and </w:t>
      </w:r>
      <w:r w:rsidRPr="008739E1">
        <w:rPr>
          <w:rFonts w:eastAsia="Times New Roman" w:cs="Times New Roman"/>
        </w:rPr>
        <w:t>assessment</w:t>
      </w:r>
      <w:r w:rsidRPr="008739E1">
        <w:rPr>
          <w:rFonts w:ascii="Helvetica" w:eastAsia="Times New Roman" w:hAnsi="Helvetica" w:cs="Times New Roman"/>
        </w:rPr>
        <w:t xml:space="preserve"> should </w:t>
      </w:r>
      <w:r w:rsidR="00C07CE7">
        <w:rPr>
          <w:rFonts w:ascii="Helvetica" w:eastAsia="Times New Roman" w:hAnsi="Helvetica" w:cs="Times New Roman"/>
        </w:rPr>
        <w:t xml:space="preserve">use or </w:t>
      </w:r>
      <w:r w:rsidRPr="008739E1">
        <w:rPr>
          <w:rFonts w:ascii="Helvetica" w:eastAsia="Times New Roman" w:hAnsi="Helvetica" w:cs="Times New Roman"/>
        </w:rPr>
        <w:t xml:space="preserve">include current information from a range of sources, </w:t>
      </w:r>
      <w:r w:rsidRPr="008739E1">
        <w:rPr>
          <w:rFonts w:eastAsia="Times New Roman" w:cs="Arial"/>
        </w:rPr>
        <w:t>including</w:t>
      </w:r>
      <w:r w:rsidRPr="008739E1">
        <w:rPr>
          <w:rFonts w:ascii="Helvetica" w:eastAsia="Times New Roman" w:hAnsi="Helvetica" w:cs="Times New Roman"/>
        </w:rPr>
        <w:t>, but not limited to, newspapers, journals, magazines, real bills and receipts, and the internet.</w:t>
      </w:r>
    </w:p>
    <w:p w14:paraId="632C3546" w14:textId="77777777" w:rsidR="00080268" w:rsidRDefault="00080268" w:rsidP="00080268">
      <w:pPr>
        <w:spacing w:after="120"/>
        <w:rPr>
          <w:rFonts w:ascii="Helvetica" w:eastAsia="Times New Roman" w:hAnsi="Helvetica" w:cs="Times New Roman"/>
        </w:rPr>
      </w:pPr>
      <w:r w:rsidRPr="00762947">
        <w:rPr>
          <w:rFonts w:ascii="Helvetica" w:eastAsia="Times New Roman" w:hAnsi="Helvetica" w:cs="Times New Roman"/>
        </w:rPr>
        <w:t xml:space="preserve">Students need access to real data sets and contexts. They can also develop their own data sets for analysis or use some of the data sets available online. </w:t>
      </w:r>
    </w:p>
    <w:p w14:paraId="3204A190" w14:textId="77777777" w:rsidR="00080268" w:rsidRPr="008739E1" w:rsidRDefault="00080268" w:rsidP="00080268">
      <w:pPr>
        <w:spacing w:after="120"/>
        <w:rPr>
          <w:rFonts w:ascii="Helvetica" w:eastAsia="Times New Roman" w:hAnsi="Helvetica" w:cs="Times New Roman"/>
        </w:rPr>
      </w:pPr>
      <w:r w:rsidRPr="00762947">
        <w:rPr>
          <w:rFonts w:ascii="Helvetica" w:eastAsia="Times New Roman" w:hAnsi="Helvetica" w:cs="Times New Roman"/>
        </w:rPr>
        <w:t>Suitable data sets for statistical analysis could include, but are not limited to, home versus away sports sco</w:t>
      </w:r>
      <w:r>
        <w:rPr>
          <w:rFonts w:ascii="Helvetica" w:eastAsia="Times New Roman" w:hAnsi="Helvetica" w:cs="Times New Roman"/>
        </w:rPr>
        <w:t>res, male versus female data (for example</w:t>
      </w:r>
      <w:r w:rsidRPr="00762947">
        <w:rPr>
          <w:rFonts w:ascii="Helvetica" w:eastAsia="Times New Roman" w:hAnsi="Helvetica" w:cs="Times New Roman"/>
        </w:rPr>
        <w:t xml:space="preserve"> height), young people versus older people data (</w:t>
      </w:r>
      <w:r>
        <w:rPr>
          <w:rFonts w:ascii="Helvetica" w:eastAsia="Times New Roman" w:hAnsi="Helvetica" w:cs="Times New Roman"/>
        </w:rPr>
        <w:t>for example</w:t>
      </w:r>
      <w:r w:rsidRPr="00762947">
        <w:rPr>
          <w:rFonts w:ascii="Helvetica" w:eastAsia="Times New Roman" w:hAnsi="Helvetica" w:cs="Times New Roman"/>
        </w:rPr>
        <w:t xml:space="preserve"> blood pressure), population pyramids of countries over time, customer waiting times at fast-food outlets at different times of the day, and monthly rainfall for different cities or regions.</w:t>
      </w:r>
    </w:p>
    <w:p w14:paraId="13F0AA7F" w14:textId="39DDFAD5" w:rsidR="00F24AA0" w:rsidRPr="00821454" w:rsidRDefault="00080268" w:rsidP="00080268">
      <w:pPr>
        <w:spacing w:after="120"/>
        <w:rPr>
          <w:rFonts w:eastAsiaTheme="minorEastAsia" w:cs="Arial"/>
        </w:rPr>
      </w:pPr>
      <w:r w:rsidRPr="008739E1">
        <w:rPr>
          <w:rFonts w:eastAsia="Times New Roman" w:cs="Times New Roman"/>
        </w:rPr>
        <w:t xml:space="preserve">This </w:t>
      </w:r>
      <w:r>
        <w:rPr>
          <w:rFonts w:eastAsia="Times New Roman" w:cs="Times New Roman"/>
        </w:rPr>
        <w:t>topic</w:t>
      </w:r>
      <w:r w:rsidRPr="008739E1">
        <w:rPr>
          <w:rFonts w:eastAsia="Times New Roman" w:cs="Times New Roman"/>
        </w:rPr>
        <w:t xml:space="preserve"> provides students with </w:t>
      </w:r>
      <w:r w:rsidR="00C07CE7">
        <w:rPr>
          <w:rFonts w:eastAsia="Times New Roman" w:cs="Times New Roman"/>
        </w:rPr>
        <w:t xml:space="preserve">the opportunity to explore aspects of Mathematics involved in any area of </w:t>
      </w:r>
      <w:r w:rsidRPr="008739E1">
        <w:rPr>
          <w:rFonts w:eastAsia="Times New Roman" w:cs="Times New Roman"/>
        </w:rPr>
        <w:t xml:space="preserve">special interest </w:t>
      </w:r>
      <w:r w:rsidR="00C07CE7">
        <w:rPr>
          <w:rFonts w:eastAsia="Times New Roman" w:cs="Times New Roman"/>
        </w:rPr>
        <w:t>to them</w:t>
      </w:r>
      <w:r w:rsidRPr="008739E1">
        <w:rPr>
          <w:rFonts w:eastAsia="Times New Roman" w:cs="Times New Roman"/>
        </w:rPr>
        <w:t>.</w:t>
      </w:r>
    </w:p>
    <w:p w14:paraId="01A00961" w14:textId="3919C5FF" w:rsidR="00F24AA0" w:rsidRDefault="00F24AA0" w:rsidP="00F24AA0">
      <w:pPr>
        <w:pStyle w:val="Heading1"/>
      </w:pPr>
      <w:bookmarkStart w:id="8" w:name="_Toc496190844"/>
      <w:r>
        <w:t>Future study</w:t>
      </w:r>
      <w:bookmarkEnd w:id="8"/>
    </w:p>
    <w:p w14:paraId="03305A58" w14:textId="13EC7D25" w:rsidR="00080268" w:rsidRDefault="00080268" w:rsidP="00080268">
      <w:pPr>
        <w:pStyle w:val="Bullett1"/>
        <w:spacing w:before="0" w:after="120" w:line="276" w:lineRule="auto"/>
        <w:ind w:left="0" w:firstLine="0"/>
        <w:rPr>
          <w:rFonts w:cs="Arial"/>
          <w:szCs w:val="22"/>
        </w:rPr>
      </w:pPr>
      <w:r>
        <w:rPr>
          <w:rFonts w:cs="Arial"/>
          <w:szCs w:val="22"/>
        </w:rPr>
        <w:t xml:space="preserve">Students </w:t>
      </w:r>
      <w:r>
        <w:rPr>
          <w:rFonts w:cs="Arial"/>
        </w:rPr>
        <w:t xml:space="preserve">may be asked to </w:t>
      </w:r>
      <w:proofErr w:type="spellStart"/>
      <w:r>
        <w:rPr>
          <w:rFonts w:cs="Arial"/>
        </w:rPr>
        <w:t>analyse</w:t>
      </w:r>
      <w:proofErr w:type="spellEnd"/>
      <w:r>
        <w:rPr>
          <w:rFonts w:cs="Arial"/>
        </w:rPr>
        <w:t xml:space="preserve"> data and produce a report</w:t>
      </w:r>
      <w:r>
        <w:rPr>
          <w:rFonts w:cs="Arial"/>
          <w:szCs w:val="22"/>
        </w:rPr>
        <w:t xml:space="preserve"> in subjects that they are studying for the HSC or in post-school </w:t>
      </w:r>
      <w:r w:rsidR="00260A32">
        <w:rPr>
          <w:rFonts w:cs="Arial"/>
          <w:szCs w:val="22"/>
        </w:rPr>
        <w:t>contexts and</w:t>
      </w:r>
      <w:r>
        <w:rPr>
          <w:rFonts w:cs="Arial"/>
          <w:szCs w:val="22"/>
        </w:rPr>
        <w:t xml:space="preserve"> training</w:t>
      </w:r>
      <w:r w:rsidR="00260A32">
        <w:rPr>
          <w:rFonts w:cs="Arial"/>
          <w:szCs w:val="22"/>
        </w:rPr>
        <w:t xml:space="preserve"> areas</w:t>
      </w:r>
      <w:r>
        <w:rPr>
          <w:rFonts w:cs="Arial"/>
          <w:szCs w:val="22"/>
        </w:rPr>
        <w:t xml:space="preserve">. This topic will </w:t>
      </w:r>
      <w:r>
        <w:rPr>
          <w:rFonts w:cs="Arial"/>
        </w:rPr>
        <w:t>set a good baseline for knowledge, understanding and skills in statistical analysis.</w:t>
      </w:r>
      <w:r w:rsidRPr="00F60FF3">
        <w:rPr>
          <w:rFonts w:cs="Arial"/>
          <w:szCs w:val="22"/>
        </w:rPr>
        <w:t xml:space="preserve"> </w:t>
      </w:r>
    </w:p>
    <w:p w14:paraId="3070E813" w14:textId="71068FE6" w:rsidR="00F24AA0" w:rsidRPr="00821454" w:rsidRDefault="00080268" w:rsidP="00080268">
      <w:pPr>
        <w:spacing w:after="120"/>
        <w:rPr>
          <w:rFonts w:eastAsiaTheme="minorEastAsia" w:cs="Arial"/>
        </w:rPr>
      </w:pPr>
      <w:r>
        <w:rPr>
          <w:rFonts w:cs="Arial"/>
        </w:rPr>
        <w:t xml:space="preserve">The ability to </w:t>
      </w:r>
      <w:proofErr w:type="spellStart"/>
      <w:r>
        <w:rPr>
          <w:rFonts w:cs="Arial"/>
        </w:rPr>
        <w:t>analyse</w:t>
      </w:r>
      <w:proofErr w:type="spellEnd"/>
      <w:r>
        <w:rPr>
          <w:rFonts w:cs="Arial"/>
        </w:rPr>
        <w:t xml:space="preserve"> and critically evaluate statistical information will provide students with the confidence and skills that help them become discerning citizens.</w:t>
      </w:r>
    </w:p>
    <w:p w14:paraId="60AB7C93" w14:textId="68D118A5" w:rsidR="00F24AA0" w:rsidRDefault="00F24AA0" w:rsidP="00F24AA0">
      <w:pPr>
        <w:pStyle w:val="Heading1"/>
      </w:pPr>
      <w:bookmarkStart w:id="9" w:name="_Toc496190845"/>
      <w:r>
        <w:lastRenderedPageBreak/>
        <w:t>Subtopics</w:t>
      </w:r>
      <w:bookmarkEnd w:id="9"/>
    </w:p>
    <w:p w14:paraId="664E53C9" w14:textId="2606E7DA" w:rsidR="00080268" w:rsidRPr="00155536" w:rsidRDefault="00080268" w:rsidP="00080268">
      <w:pPr>
        <w:pStyle w:val="ListParagraph"/>
        <w:rPr>
          <w:lang w:val="en-AU"/>
        </w:rPr>
      </w:pPr>
      <w:r w:rsidRPr="00155536">
        <w:rPr>
          <w:lang w:val="en-AU"/>
        </w:rPr>
        <w:t>MS-</w:t>
      </w:r>
      <w:r>
        <w:rPr>
          <w:lang w:val="en-AU"/>
        </w:rPr>
        <w:t>S4: Bivariate Data Analysis</w:t>
      </w:r>
      <w:r w:rsidR="00915CCB">
        <w:rPr>
          <w:lang w:val="en-AU"/>
        </w:rPr>
        <w:t xml:space="preserve"> </w:t>
      </w:r>
      <w:r w:rsidR="00923FA3" w:rsidRPr="00132EB9">
        <w:rPr>
          <w:noProof/>
          <w:position w:val="-3"/>
          <w:lang w:val="en-AU"/>
        </w:rPr>
        <w:drawing>
          <wp:inline distT="0" distB="0" distL="0" distR="0" wp14:anchorId="71F95043" wp14:editId="048911C8">
            <wp:extent cx="64800" cy="144000"/>
            <wp:effectExtent l="0" t="0" r="0" b="8890"/>
            <wp:docPr id="3" name="Picture 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0B1920A3" w14:textId="79A661A2" w:rsidR="00080268" w:rsidRDefault="00080268" w:rsidP="00080268">
      <w:pPr>
        <w:pStyle w:val="ListParagraph"/>
      </w:pPr>
      <w:r>
        <w:rPr>
          <w:lang w:val="en-AU"/>
        </w:rPr>
        <w:t>MS-S5: The Normal Distribution</w:t>
      </w:r>
      <w:r w:rsidRPr="00D06B38">
        <w:t xml:space="preserve"> </w:t>
      </w:r>
      <w:r w:rsidR="00132EB9" w:rsidRPr="00132EB9">
        <w:rPr>
          <w:noProof/>
          <w:position w:val="-3"/>
          <w:lang w:val="en-AU"/>
        </w:rPr>
        <w:drawing>
          <wp:inline distT="0" distB="0" distL="0" distR="0" wp14:anchorId="7EFC737E" wp14:editId="35E79B57">
            <wp:extent cx="64800" cy="144000"/>
            <wp:effectExtent l="0" t="0" r="0" b="8890"/>
            <wp:docPr id="8" name="Picture 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46C75408" w14:textId="12217122" w:rsidR="00F24AA0" w:rsidRDefault="00080268" w:rsidP="00F24AA0">
      <w:pPr>
        <w:pStyle w:val="Heading2"/>
      </w:pPr>
      <w:bookmarkStart w:id="10" w:name="_Toc496190846"/>
      <w:r>
        <w:t>MS-S4</w:t>
      </w:r>
      <w:r w:rsidR="00F24AA0">
        <w:t xml:space="preserve">: </w:t>
      </w:r>
      <w:r>
        <w:rPr>
          <w:lang w:val="en-AU"/>
        </w:rPr>
        <w:t xml:space="preserve">Bivariate </w:t>
      </w:r>
      <w:r w:rsidR="00EE46CA">
        <w:rPr>
          <w:lang w:val="en-AU"/>
        </w:rPr>
        <w:t>D</w:t>
      </w:r>
      <w:r>
        <w:rPr>
          <w:lang w:val="en-AU"/>
        </w:rPr>
        <w:t xml:space="preserve">ata </w:t>
      </w:r>
      <w:r w:rsidR="00EE46CA">
        <w:rPr>
          <w:lang w:val="en-AU"/>
        </w:rPr>
        <w:t>A</w:t>
      </w:r>
      <w:r>
        <w:rPr>
          <w:lang w:val="en-AU"/>
        </w:rPr>
        <w:t>nalysis</w:t>
      </w:r>
      <w:r w:rsidR="00915CCB">
        <w:rPr>
          <w:lang w:val="en-AU"/>
        </w:rPr>
        <w:t xml:space="preserve"> </w:t>
      </w:r>
      <w:r w:rsidR="00923FA3" w:rsidRPr="00E61980">
        <w:rPr>
          <w:noProof/>
          <w:position w:val="-4"/>
          <w:lang w:val="en-AU" w:eastAsia="en-AU"/>
        </w:rPr>
        <w:drawing>
          <wp:inline distT="0" distB="0" distL="0" distR="0" wp14:anchorId="27FDE052" wp14:editId="519381C1">
            <wp:extent cx="90000" cy="198000"/>
            <wp:effectExtent l="0" t="0" r="5715" b="0"/>
            <wp:docPr id="6" name="Picture 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0"/>
    </w:p>
    <w:p w14:paraId="73C87445" w14:textId="575AE934" w:rsidR="00F24AA0" w:rsidRDefault="00F24AA0" w:rsidP="00F24AA0">
      <w:pPr>
        <w:pStyle w:val="Heading3"/>
      </w:pPr>
      <w:bookmarkStart w:id="11" w:name="_Toc496190847"/>
      <w:r>
        <w:t xml:space="preserve">Subtopic </w:t>
      </w:r>
      <w:r w:rsidR="00EE46CA">
        <w:t>f</w:t>
      </w:r>
      <w:r>
        <w:t>ocus</w:t>
      </w:r>
      <w:bookmarkEnd w:id="11"/>
    </w:p>
    <w:p w14:paraId="311D593B" w14:textId="77777777" w:rsidR="00080268" w:rsidRPr="008133C5" w:rsidRDefault="00080268" w:rsidP="00080268">
      <w:pPr>
        <w:rPr>
          <w:rFonts w:eastAsia="Arial" w:cs="Arial"/>
          <w:color w:val="000000"/>
          <w:lang w:eastAsia="en-AU"/>
        </w:rPr>
      </w:pPr>
      <w:r w:rsidRPr="008133C5">
        <w:rPr>
          <w:rFonts w:eastAsia="Arial" w:cs="Arial"/>
          <w:color w:val="000000"/>
          <w:lang w:eastAsia="en-AU"/>
        </w:rPr>
        <w:t xml:space="preserve">The principal focus of this subtopic is to introduce students to a variety of methods for identifying, </w:t>
      </w:r>
      <w:proofErr w:type="spellStart"/>
      <w:r w:rsidRPr="008133C5">
        <w:rPr>
          <w:rFonts w:eastAsia="Arial" w:cs="Arial"/>
          <w:color w:val="000000"/>
          <w:lang w:eastAsia="en-AU"/>
        </w:rPr>
        <w:t>analysing</w:t>
      </w:r>
      <w:proofErr w:type="spellEnd"/>
      <w:r w:rsidRPr="008133C5">
        <w:rPr>
          <w:rFonts w:eastAsia="Arial" w:cs="Arial"/>
          <w:color w:val="000000"/>
          <w:lang w:eastAsia="en-AU"/>
        </w:rPr>
        <w:t xml:space="preserve"> and describing associations between</w:t>
      </w:r>
      <w:r>
        <w:rPr>
          <w:rFonts w:eastAsia="Arial" w:cs="Arial"/>
          <w:color w:val="000000"/>
          <w:lang w:eastAsia="en-AU"/>
        </w:rPr>
        <w:t xml:space="preserve"> pairs of numerical variables.</w:t>
      </w:r>
    </w:p>
    <w:p w14:paraId="6C645E7A" w14:textId="4DF4EC0C" w:rsidR="00F24AA0" w:rsidRPr="00F21D70" w:rsidRDefault="00080268" w:rsidP="00080268">
      <w:pPr>
        <w:rPr>
          <w:rFonts w:cs="Arial"/>
        </w:rPr>
      </w:pPr>
      <w:r w:rsidRPr="008133C5">
        <w:rPr>
          <w:rFonts w:eastAsia="Arial" w:cs="Arial"/>
          <w:color w:val="000000"/>
          <w:lang w:eastAsia="en-AU"/>
        </w:rPr>
        <w:t xml:space="preserve">Students develop the ability to display, interpret and </w:t>
      </w:r>
      <w:proofErr w:type="spellStart"/>
      <w:r w:rsidRPr="008133C5">
        <w:rPr>
          <w:rFonts w:eastAsia="Arial" w:cs="Arial"/>
          <w:color w:val="000000"/>
          <w:lang w:eastAsia="en-AU"/>
        </w:rPr>
        <w:t>analyse</w:t>
      </w:r>
      <w:proofErr w:type="spellEnd"/>
      <w:r w:rsidRPr="008133C5">
        <w:rPr>
          <w:rFonts w:eastAsia="Arial" w:cs="Arial"/>
          <w:color w:val="000000"/>
          <w:lang w:eastAsia="en-AU"/>
        </w:rPr>
        <w:t xml:space="preserve"> statistical relationships related to bivariate numerical data analysis and use this ability to make informed decisions.</w:t>
      </w:r>
    </w:p>
    <w:p w14:paraId="7309C4E4" w14:textId="0358B7DB" w:rsidR="00F24AA0" w:rsidRDefault="00F24AA0" w:rsidP="00F24AA0">
      <w:pPr>
        <w:pStyle w:val="Heading3"/>
      </w:pPr>
      <w:bookmarkStart w:id="12" w:name="_Toc496190848"/>
      <w:r>
        <w:t>Considerations and teaching strategies</w:t>
      </w:r>
      <w:bookmarkEnd w:id="12"/>
    </w:p>
    <w:p w14:paraId="0BC29936" w14:textId="77777777" w:rsidR="00080268" w:rsidRPr="008133C5" w:rsidRDefault="00080268" w:rsidP="00080268">
      <w:pPr>
        <w:pStyle w:val="ListParagraph"/>
      </w:pPr>
      <w:r w:rsidRPr="008133C5">
        <w:t>Outliers need to be examined carefully, but should not be removed unless there is a strong reason to believe that they do not belong in the data set.</w:t>
      </w:r>
    </w:p>
    <w:p w14:paraId="437C6676" w14:textId="77777777" w:rsidR="00080268" w:rsidRPr="008133C5" w:rsidRDefault="00080268" w:rsidP="00080268">
      <w:pPr>
        <w:pStyle w:val="ListParagraph"/>
      </w:pPr>
      <w:r w:rsidRPr="008133C5">
        <w:t>The least-squares line of best fit is also called the regression line. This is the line that lies closer to the data points than any other possible line (according to a standard measure of closeness).</w:t>
      </w:r>
    </w:p>
    <w:p w14:paraId="2886A30C" w14:textId="77777777" w:rsidR="00080268" w:rsidRDefault="00080268" w:rsidP="00080268">
      <w:pPr>
        <w:pStyle w:val="ListParagraph"/>
      </w:pPr>
      <w:r w:rsidRPr="008133C5">
        <w:t>It should be noted that the predictions made using a line of best fit:</w:t>
      </w:r>
    </w:p>
    <w:p w14:paraId="1E29ECF3" w14:textId="5029CE83" w:rsidR="00080268" w:rsidRDefault="00080268" w:rsidP="00080268">
      <w:pPr>
        <w:pStyle w:val="ListParagraph"/>
        <w:numPr>
          <w:ilvl w:val="1"/>
          <w:numId w:val="28"/>
        </w:numPr>
      </w:pPr>
      <w:r w:rsidRPr="00080268">
        <w:t>are more accurate when the correlation is stronger and there are many data points</w:t>
      </w:r>
    </w:p>
    <w:p w14:paraId="60033C07" w14:textId="77777777" w:rsidR="00080268" w:rsidRDefault="00080268" w:rsidP="00080268">
      <w:pPr>
        <w:pStyle w:val="ListParagraph"/>
        <w:numPr>
          <w:ilvl w:val="1"/>
          <w:numId w:val="36"/>
        </w:numPr>
      </w:pPr>
      <w:r w:rsidRPr="00080268">
        <w:t>should not be used to make predictions beyond the bounds of the data points to which it was fitted</w:t>
      </w:r>
    </w:p>
    <w:p w14:paraId="16739F67" w14:textId="7722D18D" w:rsidR="00080268" w:rsidRPr="008133C5" w:rsidRDefault="00080268" w:rsidP="00080268">
      <w:pPr>
        <w:pStyle w:val="ListParagraph"/>
        <w:numPr>
          <w:ilvl w:val="1"/>
          <w:numId w:val="36"/>
        </w:numPr>
      </w:pPr>
      <w:proofErr w:type="gramStart"/>
      <w:r w:rsidRPr="00080268">
        <w:t>should</w:t>
      </w:r>
      <w:proofErr w:type="gramEnd"/>
      <w:r w:rsidRPr="00080268">
        <w:t xml:space="preserve"> not be used to make predictions about a population that is different from the population</w:t>
      </w:r>
      <w:r w:rsidRPr="008133C5">
        <w:t xml:space="preserve"> from which the sample was drawn.</w:t>
      </w:r>
    </w:p>
    <w:p w14:paraId="6CB6E06C" w14:textId="232B11DA" w:rsidR="00080268" w:rsidRPr="003A3A11" w:rsidRDefault="00080268" w:rsidP="00080268">
      <w:pPr>
        <w:pStyle w:val="ListParagraph"/>
      </w:pPr>
      <w:r w:rsidRPr="003A3A11">
        <w:t>The ‘</w:t>
      </w:r>
      <w:proofErr w:type="spellStart"/>
      <w:r w:rsidRPr="003A3A11">
        <w:t>trendline</w:t>
      </w:r>
      <w:proofErr w:type="spellEnd"/>
      <w:r w:rsidRPr="003A3A11">
        <w:t xml:space="preserve">’ feature of a spreadsheet graph of </w:t>
      </w:r>
      <w:r w:rsidR="00DE5993">
        <w:t xml:space="preserve">a </w:t>
      </w:r>
      <w:r w:rsidRPr="003A3A11">
        <w:t xml:space="preserve">scatterplot should be explored, including the display of the </w:t>
      </w:r>
      <w:proofErr w:type="spellStart"/>
      <w:r w:rsidRPr="003A3A11">
        <w:t>trendline</w:t>
      </w:r>
      <w:proofErr w:type="spellEnd"/>
      <w:r w:rsidRPr="003A3A11">
        <w:t xml:space="preserve"> equation (which uses the least-squares method). This feature also allows lines of fit that are non-linear. The ‘forecast’</w:t>
      </w:r>
      <w:r>
        <w:t xml:space="preserve"> function on a spreadsheet could then</w:t>
      </w:r>
      <w:r w:rsidRPr="003A3A11">
        <w:t xml:space="preserve"> be used to make predictions in relation to bivariate data.</w:t>
      </w:r>
    </w:p>
    <w:p w14:paraId="3891401D" w14:textId="1EFDADDC" w:rsidR="00DD5E1C" w:rsidRDefault="00DD5E1C">
      <w:pPr>
        <w:pStyle w:val="ListParagraph"/>
      </w:pPr>
      <w:r>
        <w:t>A Pearson correlat</w:t>
      </w:r>
      <w:r w:rsidR="00385CCB">
        <w:t xml:space="preserve">ion coefficient calculator can </w:t>
      </w:r>
      <w:r>
        <w:t xml:space="preserve">be found at </w:t>
      </w:r>
      <w:hyperlink r:id="rId17" w:history="1">
        <w:r w:rsidRPr="006E49F4">
          <w:rPr>
            <w:rStyle w:val="Hyperlink"/>
          </w:rPr>
          <w:t>http://www.socscistatistics.com/tests/pearson/</w:t>
        </w:r>
      </w:hyperlink>
      <w:r>
        <w:t>.</w:t>
      </w:r>
    </w:p>
    <w:p w14:paraId="71FA71B2" w14:textId="1E809803" w:rsidR="00385CCB" w:rsidRPr="00D06B38" w:rsidRDefault="00385CCB">
      <w:pPr>
        <w:pStyle w:val="ListParagraph"/>
      </w:pPr>
      <w:r>
        <w:t xml:space="preserve">An explanation of how the Pearson correlation coefficient can be calculated using </w:t>
      </w:r>
      <w:r w:rsidRPr="004027BC">
        <w:rPr>
          <w:i/>
        </w:rPr>
        <w:t>Excel</w:t>
      </w:r>
      <w:r>
        <w:t xml:space="preserve"> is located at </w:t>
      </w:r>
      <w:hyperlink r:id="rId18" w:history="1">
        <w:r w:rsidRPr="006E49F4">
          <w:rPr>
            <w:rStyle w:val="Hyperlink"/>
          </w:rPr>
          <w:t>http://www.excelfunctions.net/Excel-Pearson-Function.html</w:t>
        </w:r>
      </w:hyperlink>
      <w:r>
        <w:t xml:space="preserve">. </w:t>
      </w:r>
    </w:p>
    <w:p w14:paraId="3517DC6C" w14:textId="3170BB67" w:rsidR="007A55A9" w:rsidRDefault="007A55A9" w:rsidP="007A55A9">
      <w:pPr>
        <w:pStyle w:val="Heading3"/>
      </w:pPr>
      <w:bookmarkStart w:id="13" w:name="_Toc496190849"/>
      <w:r>
        <w:t>Suggested applications and exemplar questions</w:t>
      </w:r>
      <w:bookmarkEnd w:id="13"/>
    </w:p>
    <w:p w14:paraId="0B4A9037" w14:textId="77777777" w:rsidR="00DD5E1C" w:rsidRPr="00086ED1" w:rsidRDefault="00DD5E1C" w:rsidP="00DD5E1C">
      <w:pPr>
        <w:pStyle w:val="ListParagraph"/>
      </w:pPr>
      <w:r w:rsidRPr="00086ED1">
        <w:t>Students could measure body dimensions such as arm-span, height and hip-height, as well as length of stride. It is recommended that students have access to published biometric data to provide suitable and realistic learning contexts. Comparisons could be made using parameters such as age or gender.</w:t>
      </w:r>
    </w:p>
    <w:p w14:paraId="70BC2C11" w14:textId="77777777" w:rsidR="00833090" w:rsidRDefault="00833090" w:rsidP="00833090">
      <w:pPr>
        <w:pStyle w:val="ListParagraph"/>
      </w:pPr>
      <w:r w:rsidRPr="003A3A11">
        <w:t>The biometric data obtained should be used to construct lines of fit by hand. The work in relation to lines of fit is extended to include the least-squares lines of best fit and the determination of its equation using appropriate technology.</w:t>
      </w:r>
    </w:p>
    <w:p w14:paraId="68A5884D" w14:textId="77777777" w:rsidR="00DD5E1C" w:rsidRDefault="00DD5E1C" w:rsidP="00DD5E1C">
      <w:pPr>
        <w:pStyle w:val="ListParagraph"/>
      </w:pPr>
      <w:r w:rsidRPr="00762947">
        <w:t xml:space="preserve">Biometric data could be extended to include the results of sporting events, for example </w:t>
      </w:r>
      <w:r w:rsidRPr="00762947">
        <w:lastRenderedPageBreak/>
        <w:t>the progression of world-record times for the men’s 100-metre freestyle swimming event.</w:t>
      </w:r>
    </w:p>
    <w:p w14:paraId="530A02CF" w14:textId="316AE42A" w:rsidR="00080268" w:rsidRDefault="00080268" w:rsidP="00DD5E1C">
      <w:pPr>
        <w:pStyle w:val="ListParagraph"/>
      </w:pPr>
      <w:r w:rsidRPr="00086ED1">
        <w:t>Predictions could be made using the line of fit. Students should assess the accuracy of the predictions by measurement and calculation in relation to additional data not in the original dataset, and by the value of the correlation coefficient.</w:t>
      </w:r>
    </w:p>
    <w:p w14:paraId="215DAA09" w14:textId="77777777" w:rsidR="00DD5E1C" w:rsidRPr="00A23B12" w:rsidRDefault="00DD5E1C" w:rsidP="00DD5E1C">
      <w:pPr>
        <w:ind w:left="360" w:firstLine="360"/>
      </w:pPr>
      <w:r w:rsidRPr="00A23B12">
        <w:rPr>
          <w:rFonts w:eastAsia="Times New Roman" w:cs="Times New Roman"/>
        </w:rPr>
        <w:t>For example:</w:t>
      </w:r>
    </w:p>
    <w:p w14:paraId="2150DDE2" w14:textId="77777777" w:rsidR="00DD5E1C" w:rsidRDefault="00DD5E1C" w:rsidP="00DD5E1C">
      <w:pPr>
        <w:pStyle w:val="ListParagraph"/>
        <w:numPr>
          <w:ilvl w:val="0"/>
          <w:numId w:val="0"/>
        </w:numPr>
        <w:ind w:left="720"/>
      </w:pPr>
      <w:r>
        <w:t>Ahmed collected data on the age (</w:t>
      </w:r>
      <m:oMath>
        <m:r>
          <w:rPr>
            <w:rFonts w:ascii="Cambria Math" w:hAnsi="Cambria Math"/>
          </w:rPr>
          <m:t>a</m:t>
        </m:r>
      </m:oMath>
      <w:r>
        <w:t>) and height (</w:t>
      </w:r>
      <m:oMath>
        <m:r>
          <w:rPr>
            <w:rFonts w:ascii="Cambria Math" w:hAnsi="Cambria Math"/>
          </w:rPr>
          <m:t>h</m:t>
        </m:r>
      </m:oMath>
      <w:r>
        <w:t>) of males aged 11 to 16 years.</w:t>
      </w:r>
    </w:p>
    <w:p w14:paraId="365CECF0" w14:textId="77777777" w:rsidR="00DD5E1C" w:rsidRDefault="00DD5E1C" w:rsidP="00DD5E1C">
      <w:pPr>
        <w:pStyle w:val="ListParagraph"/>
        <w:numPr>
          <w:ilvl w:val="0"/>
          <w:numId w:val="0"/>
        </w:numPr>
        <w:ind w:left="720"/>
      </w:pPr>
      <w:r>
        <w:t>He created a scatterplot of the data and constructed a line of best fit to model the</w:t>
      </w:r>
    </w:p>
    <w:p w14:paraId="25FA71C1" w14:textId="77777777" w:rsidR="00DD5E1C" w:rsidRDefault="00DD5E1C" w:rsidP="00DD5E1C">
      <w:pPr>
        <w:pStyle w:val="ListParagraph"/>
        <w:numPr>
          <w:ilvl w:val="0"/>
          <w:numId w:val="0"/>
        </w:numPr>
        <w:ind w:left="720"/>
      </w:pPr>
      <w:proofErr w:type="gramStart"/>
      <w:r>
        <w:t>relationship</w:t>
      </w:r>
      <w:proofErr w:type="gramEnd"/>
      <w:r>
        <w:t xml:space="preserve"> between the age and height of males.</w:t>
      </w:r>
    </w:p>
    <w:p w14:paraId="30C5E22B" w14:textId="77777777" w:rsidR="00DD5E1C" w:rsidRDefault="00DD5E1C" w:rsidP="00DD5E1C">
      <w:pPr>
        <w:pStyle w:val="ListParagraph"/>
        <w:numPr>
          <w:ilvl w:val="0"/>
          <w:numId w:val="0"/>
        </w:numPr>
        <w:ind w:left="720"/>
      </w:pPr>
      <w:r>
        <w:rPr>
          <w:noProof/>
          <w:lang w:val="en-AU"/>
        </w:rPr>
        <w:drawing>
          <wp:inline distT="0" distB="0" distL="0" distR="0" wp14:anchorId="73F39F6A" wp14:editId="06FA6661">
            <wp:extent cx="3744000" cy="3715585"/>
            <wp:effectExtent l="0" t="0" r="8890" b="0"/>
            <wp:docPr id="2" name="Picture 2" descr="A graph showing the age and height of males and a line of best fit for the data."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44000" cy="3715585"/>
                    </a:xfrm>
                    <a:prstGeom prst="rect">
                      <a:avLst/>
                    </a:prstGeom>
                  </pic:spPr>
                </pic:pic>
              </a:graphicData>
            </a:graphic>
          </wp:inline>
        </w:drawing>
      </w:r>
    </w:p>
    <w:p w14:paraId="32826AEE" w14:textId="77777777" w:rsidR="00DD5E1C" w:rsidRDefault="00DD5E1C" w:rsidP="00DD5E1C">
      <w:pPr>
        <w:pStyle w:val="ListParagraph"/>
        <w:numPr>
          <w:ilvl w:val="0"/>
          <w:numId w:val="39"/>
        </w:numPr>
      </w:pPr>
      <w:r>
        <w:t>Determine the gradient of the line of best fit shown on the graph.</w:t>
      </w:r>
    </w:p>
    <w:p w14:paraId="504D0819" w14:textId="77777777" w:rsidR="00DD5E1C" w:rsidRDefault="00DD5E1C" w:rsidP="00DD5E1C">
      <w:pPr>
        <w:pStyle w:val="ListParagraph"/>
        <w:numPr>
          <w:ilvl w:val="0"/>
          <w:numId w:val="39"/>
        </w:numPr>
      </w:pPr>
      <w:r>
        <w:t>Explain the meaning of the gradient in the context of the data.</w:t>
      </w:r>
    </w:p>
    <w:p w14:paraId="363C868B" w14:textId="77777777" w:rsidR="00DD5E1C" w:rsidRDefault="00DD5E1C" w:rsidP="00DD5E1C">
      <w:pPr>
        <w:pStyle w:val="ListParagraph"/>
        <w:numPr>
          <w:ilvl w:val="0"/>
          <w:numId w:val="39"/>
        </w:numPr>
      </w:pPr>
      <w:r>
        <w:t>Determine the equation of the line of best fit shown on the graph.</w:t>
      </w:r>
    </w:p>
    <w:p w14:paraId="4B0245B5" w14:textId="77777777" w:rsidR="00DD5E1C" w:rsidRDefault="00DD5E1C" w:rsidP="00DD5E1C">
      <w:pPr>
        <w:pStyle w:val="ListParagraph"/>
        <w:numPr>
          <w:ilvl w:val="0"/>
          <w:numId w:val="39"/>
        </w:numPr>
      </w:pPr>
      <w:r>
        <w:t>Use the line of best fit to predict the height of a typical 17-year-old male.</w:t>
      </w:r>
    </w:p>
    <w:p w14:paraId="313907F9" w14:textId="77777777" w:rsidR="00DD5E1C" w:rsidRDefault="00DD5E1C" w:rsidP="00DD5E1C">
      <w:pPr>
        <w:pStyle w:val="ListParagraph"/>
        <w:numPr>
          <w:ilvl w:val="0"/>
          <w:numId w:val="39"/>
        </w:numPr>
      </w:pPr>
      <w:r>
        <w:t>Why would this model not be useful for predicting the height of a typical 45-year-old male?</w:t>
      </w:r>
    </w:p>
    <w:p w14:paraId="27D871AB" w14:textId="77777777" w:rsidR="002D6867" w:rsidRDefault="002D6867" w:rsidP="004027BC">
      <w:pPr>
        <w:pStyle w:val="ListParagraph"/>
        <w:numPr>
          <w:ilvl w:val="0"/>
          <w:numId w:val="0"/>
        </w:numPr>
        <w:ind w:left="1080"/>
      </w:pPr>
    </w:p>
    <w:p w14:paraId="460E2CA2" w14:textId="01650479" w:rsidR="00817817" w:rsidRDefault="00817817" w:rsidP="004027BC">
      <w:pPr>
        <w:pStyle w:val="ListParagraph"/>
      </w:pPr>
      <w:r>
        <w:t>The height and length of the right foot of 10 high school students were measured. The results were tabulated as follows:</w:t>
      </w:r>
    </w:p>
    <w:tbl>
      <w:tblPr>
        <w:tblW w:w="7216" w:type="dxa"/>
        <w:tblInd w:w="1440"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Pr>
      <w:tblGrid>
        <w:gridCol w:w="1716"/>
        <w:gridCol w:w="550"/>
        <w:gridCol w:w="550"/>
        <w:gridCol w:w="550"/>
        <w:gridCol w:w="550"/>
        <w:gridCol w:w="550"/>
        <w:gridCol w:w="550"/>
        <w:gridCol w:w="550"/>
        <w:gridCol w:w="550"/>
        <w:gridCol w:w="550"/>
        <w:gridCol w:w="550"/>
      </w:tblGrid>
      <w:tr w:rsidR="00817817" w:rsidRPr="00817817" w14:paraId="73AEEC37" w14:textId="77777777" w:rsidTr="004027BC">
        <w:trPr>
          <w:trHeight w:val="255"/>
        </w:trPr>
        <w:tc>
          <w:tcPr>
            <w:tcW w:w="1716" w:type="dxa"/>
            <w:shd w:val="clear" w:color="auto" w:fill="auto"/>
            <w:noWrap/>
            <w:vAlign w:val="bottom"/>
            <w:hideMark/>
          </w:tcPr>
          <w:p w14:paraId="24CE5D41" w14:textId="019EE4E1" w:rsidR="00817817" w:rsidRPr="00817817" w:rsidRDefault="00817817" w:rsidP="00817817">
            <w:pPr>
              <w:widowControl/>
              <w:spacing w:after="0" w:line="240" w:lineRule="auto"/>
              <w:jc w:val="left"/>
              <w:rPr>
                <w:rFonts w:eastAsia="Times New Roman" w:cs="Arial"/>
                <w:spacing w:val="0"/>
                <w:sz w:val="20"/>
                <w:szCs w:val="20"/>
                <w:lang w:val="en-AU" w:eastAsia="en-AU"/>
              </w:rPr>
            </w:pPr>
            <w:r w:rsidRPr="00817817">
              <w:rPr>
                <w:rFonts w:eastAsia="Times New Roman" w:cs="Arial"/>
                <w:spacing w:val="0"/>
                <w:sz w:val="20"/>
                <w:szCs w:val="20"/>
                <w:lang w:val="en-AU" w:eastAsia="en-AU"/>
              </w:rPr>
              <w:t>Height</w:t>
            </w:r>
            <w:r>
              <w:rPr>
                <w:rFonts w:eastAsia="Times New Roman" w:cs="Arial"/>
                <w:spacing w:val="0"/>
                <w:sz w:val="20"/>
                <w:szCs w:val="20"/>
                <w:lang w:val="en-AU" w:eastAsia="en-AU"/>
              </w:rPr>
              <w:t xml:space="preserve"> (cm)</w:t>
            </w:r>
          </w:p>
        </w:tc>
        <w:tc>
          <w:tcPr>
            <w:tcW w:w="550" w:type="dxa"/>
            <w:shd w:val="clear" w:color="auto" w:fill="auto"/>
            <w:noWrap/>
            <w:vAlign w:val="bottom"/>
            <w:hideMark/>
          </w:tcPr>
          <w:p w14:paraId="1BDC3CFA"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165</w:t>
            </w:r>
          </w:p>
        </w:tc>
        <w:tc>
          <w:tcPr>
            <w:tcW w:w="550" w:type="dxa"/>
            <w:shd w:val="clear" w:color="auto" w:fill="auto"/>
            <w:noWrap/>
            <w:vAlign w:val="bottom"/>
            <w:hideMark/>
          </w:tcPr>
          <w:p w14:paraId="6B1C010C"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153</w:t>
            </w:r>
          </w:p>
        </w:tc>
        <w:tc>
          <w:tcPr>
            <w:tcW w:w="550" w:type="dxa"/>
            <w:shd w:val="clear" w:color="auto" w:fill="auto"/>
            <w:noWrap/>
            <w:vAlign w:val="bottom"/>
            <w:hideMark/>
          </w:tcPr>
          <w:p w14:paraId="2C6110B9"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146</w:t>
            </w:r>
          </w:p>
        </w:tc>
        <w:tc>
          <w:tcPr>
            <w:tcW w:w="550" w:type="dxa"/>
            <w:shd w:val="clear" w:color="auto" w:fill="auto"/>
            <w:noWrap/>
            <w:vAlign w:val="bottom"/>
            <w:hideMark/>
          </w:tcPr>
          <w:p w14:paraId="22CB65E5"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138</w:t>
            </w:r>
          </w:p>
        </w:tc>
        <w:tc>
          <w:tcPr>
            <w:tcW w:w="550" w:type="dxa"/>
            <w:shd w:val="clear" w:color="auto" w:fill="auto"/>
            <w:noWrap/>
            <w:vAlign w:val="bottom"/>
            <w:hideMark/>
          </w:tcPr>
          <w:p w14:paraId="7010D01D"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149</w:t>
            </w:r>
          </w:p>
        </w:tc>
        <w:tc>
          <w:tcPr>
            <w:tcW w:w="550" w:type="dxa"/>
            <w:shd w:val="clear" w:color="auto" w:fill="auto"/>
            <w:noWrap/>
            <w:vAlign w:val="bottom"/>
            <w:hideMark/>
          </w:tcPr>
          <w:p w14:paraId="500CE524"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172</w:t>
            </w:r>
          </w:p>
        </w:tc>
        <w:tc>
          <w:tcPr>
            <w:tcW w:w="550" w:type="dxa"/>
            <w:shd w:val="clear" w:color="auto" w:fill="auto"/>
            <w:noWrap/>
            <w:vAlign w:val="bottom"/>
            <w:hideMark/>
          </w:tcPr>
          <w:p w14:paraId="19BF729E"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170</w:t>
            </w:r>
          </w:p>
        </w:tc>
        <w:tc>
          <w:tcPr>
            <w:tcW w:w="550" w:type="dxa"/>
            <w:shd w:val="clear" w:color="auto" w:fill="auto"/>
            <w:noWrap/>
            <w:vAlign w:val="bottom"/>
            <w:hideMark/>
          </w:tcPr>
          <w:p w14:paraId="609CD763"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158</w:t>
            </w:r>
          </w:p>
        </w:tc>
        <w:tc>
          <w:tcPr>
            <w:tcW w:w="550" w:type="dxa"/>
            <w:shd w:val="clear" w:color="auto" w:fill="auto"/>
            <w:noWrap/>
            <w:vAlign w:val="bottom"/>
            <w:hideMark/>
          </w:tcPr>
          <w:p w14:paraId="7BFFCF72"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163</w:t>
            </w:r>
          </w:p>
        </w:tc>
        <w:tc>
          <w:tcPr>
            <w:tcW w:w="550" w:type="dxa"/>
            <w:shd w:val="clear" w:color="auto" w:fill="auto"/>
            <w:noWrap/>
            <w:vAlign w:val="bottom"/>
            <w:hideMark/>
          </w:tcPr>
          <w:p w14:paraId="1FC64A7E"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154</w:t>
            </w:r>
          </w:p>
        </w:tc>
      </w:tr>
      <w:tr w:rsidR="00817817" w:rsidRPr="00817817" w14:paraId="3F6DBE5D" w14:textId="77777777" w:rsidTr="004027BC">
        <w:trPr>
          <w:trHeight w:val="255"/>
        </w:trPr>
        <w:tc>
          <w:tcPr>
            <w:tcW w:w="1716" w:type="dxa"/>
            <w:shd w:val="clear" w:color="auto" w:fill="auto"/>
            <w:noWrap/>
            <w:vAlign w:val="bottom"/>
            <w:hideMark/>
          </w:tcPr>
          <w:p w14:paraId="18A8E74E" w14:textId="184F7FF2" w:rsidR="00817817" w:rsidRPr="00817817" w:rsidRDefault="00817817" w:rsidP="00817817">
            <w:pPr>
              <w:widowControl/>
              <w:spacing w:after="0" w:line="240" w:lineRule="auto"/>
              <w:jc w:val="left"/>
              <w:rPr>
                <w:rFonts w:eastAsia="Times New Roman" w:cs="Arial"/>
                <w:spacing w:val="0"/>
                <w:sz w:val="20"/>
                <w:szCs w:val="20"/>
                <w:lang w:val="en-AU" w:eastAsia="en-AU"/>
              </w:rPr>
            </w:pPr>
            <w:r w:rsidRPr="00817817">
              <w:rPr>
                <w:rFonts w:eastAsia="Times New Roman" w:cs="Arial"/>
                <w:spacing w:val="0"/>
                <w:sz w:val="20"/>
                <w:szCs w:val="20"/>
                <w:lang w:val="en-AU" w:eastAsia="en-AU"/>
              </w:rPr>
              <w:t>Righ</w:t>
            </w:r>
            <w:r>
              <w:rPr>
                <w:rFonts w:eastAsia="Times New Roman" w:cs="Arial"/>
                <w:spacing w:val="0"/>
                <w:sz w:val="20"/>
                <w:szCs w:val="20"/>
                <w:lang w:val="en-AU" w:eastAsia="en-AU"/>
              </w:rPr>
              <w:t xml:space="preserve">t </w:t>
            </w:r>
            <w:r w:rsidRPr="00817817">
              <w:rPr>
                <w:rFonts w:eastAsia="Times New Roman" w:cs="Arial"/>
                <w:spacing w:val="0"/>
                <w:sz w:val="20"/>
                <w:szCs w:val="20"/>
                <w:lang w:val="en-AU" w:eastAsia="en-AU"/>
              </w:rPr>
              <w:t>Foot</w:t>
            </w:r>
            <w:r>
              <w:rPr>
                <w:rFonts w:eastAsia="Times New Roman" w:cs="Arial"/>
                <w:spacing w:val="0"/>
                <w:sz w:val="20"/>
                <w:szCs w:val="20"/>
                <w:lang w:val="en-AU" w:eastAsia="en-AU"/>
              </w:rPr>
              <w:t xml:space="preserve"> (cm)</w:t>
            </w:r>
          </w:p>
        </w:tc>
        <w:tc>
          <w:tcPr>
            <w:tcW w:w="550" w:type="dxa"/>
            <w:shd w:val="clear" w:color="auto" w:fill="auto"/>
            <w:noWrap/>
            <w:vAlign w:val="bottom"/>
            <w:hideMark/>
          </w:tcPr>
          <w:p w14:paraId="22BE4F6A"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26</w:t>
            </w:r>
          </w:p>
        </w:tc>
        <w:tc>
          <w:tcPr>
            <w:tcW w:w="550" w:type="dxa"/>
            <w:shd w:val="clear" w:color="auto" w:fill="auto"/>
            <w:noWrap/>
            <w:vAlign w:val="bottom"/>
            <w:hideMark/>
          </w:tcPr>
          <w:p w14:paraId="79F95232"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21</w:t>
            </w:r>
          </w:p>
        </w:tc>
        <w:tc>
          <w:tcPr>
            <w:tcW w:w="550" w:type="dxa"/>
            <w:shd w:val="clear" w:color="auto" w:fill="auto"/>
            <w:noWrap/>
            <w:vAlign w:val="bottom"/>
            <w:hideMark/>
          </w:tcPr>
          <w:p w14:paraId="6CD34D4F"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20</w:t>
            </w:r>
          </w:p>
        </w:tc>
        <w:tc>
          <w:tcPr>
            <w:tcW w:w="550" w:type="dxa"/>
            <w:shd w:val="clear" w:color="auto" w:fill="auto"/>
            <w:noWrap/>
            <w:vAlign w:val="bottom"/>
            <w:hideMark/>
          </w:tcPr>
          <w:p w14:paraId="0149C75D"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19</w:t>
            </w:r>
          </w:p>
        </w:tc>
        <w:tc>
          <w:tcPr>
            <w:tcW w:w="550" w:type="dxa"/>
            <w:shd w:val="clear" w:color="auto" w:fill="auto"/>
            <w:noWrap/>
            <w:vAlign w:val="bottom"/>
            <w:hideMark/>
          </w:tcPr>
          <w:p w14:paraId="0671F169"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22</w:t>
            </w:r>
          </w:p>
        </w:tc>
        <w:tc>
          <w:tcPr>
            <w:tcW w:w="550" w:type="dxa"/>
            <w:shd w:val="clear" w:color="auto" w:fill="auto"/>
            <w:noWrap/>
            <w:vAlign w:val="bottom"/>
            <w:hideMark/>
          </w:tcPr>
          <w:p w14:paraId="5C470C94"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24</w:t>
            </w:r>
          </w:p>
        </w:tc>
        <w:tc>
          <w:tcPr>
            <w:tcW w:w="550" w:type="dxa"/>
            <w:shd w:val="clear" w:color="auto" w:fill="auto"/>
            <w:noWrap/>
            <w:vAlign w:val="bottom"/>
            <w:hideMark/>
          </w:tcPr>
          <w:p w14:paraId="2CBA8164"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25</w:t>
            </w:r>
          </w:p>
        </w:tc>
        <w:tc>
          <w:tcPr>
            <w:tcW w:w="550" w:type="dxa"/>
            <w:shd w:val="clear" w:color="auto" w:fill="auto"/>
            <w:noWrap/>
            <w:vAlign w:val="bottom"/>
            <w:hideMark/>
          </w:tcPr>
          <w:p w14:paraId="0A029F9D"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23</w:t>
            </w:r>
          </w:p>
        </w:tc>
        <w:tc>
          <w:tcPr>
            <w:tcW w:w="550" w:type="dxa"/>
            <w:shd w:val="clear" w:color="auto" w:fill="auto"/>
            <w:noWrap/>
            <w:vAlign w:val="bottom"/>
            <w:hideMark/>
          </w:tcPr>
          <w:p w14:paraId="21B20C0D"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22</w:t>
            </w:r>
          </w:p>
        </w:tc>
        <w:tc>
          <w:tcPr>
            <w:tcW w:w="550" w:type="dxa"/>
            <w:shd w:val="clear" w:color="auto" w:fill="auto"/>
            <w:noWrap/>
            <w:vAlign w:val="bottom"/>
            <w:hideMark/>
          </w:tcPr>
          <w:p w14:paraId="4685032C" w14:textId="77777777" w:rsidR="00817817" w:rsidRPr="00817817" w:rsidRDefault="00817817" w:rsidP="00817817">
            <w:pPr>
              <w:widowControl/>
              <w:spacing w:after="0" w:line="240" w:lineRule="auto"/>
              <w:jc w:val="right"/>
              <w:rPr>
                <w:rFonts w:eastAsia="Times New Roman" w:cs="Arial"/>
                <w:spacing w:val="0"/>
                <w:sz w:val="20"/>
                <w:szCs w:val="20"/>
                <w:lang w:val="en-AU" w:eastAsia="en-AU"/>
              </w:rPr>
            </w:pPr>
            <w:r w:rsidRPr="00817817">
              <w:rPr>
                <w:rFonts w:eastAsia="Times New Roman" w:cs="Arial"/>
                <w:spacing w:val="0"/>
                <w:sz w:val="20"/>
                <w:szCs w:val="20"/>
                <w:lang w:val="en-AU" w:eastAsia="en-AU"/>
              </w:rPr>
              <w:t>25</w:t>
            </w:r>
          </w:p>
        </w:tc>
      </w:tr>
    </w:tbl>
    <w:p w14:paraId="48562F3C" w14:textId="77777777" w:rsidR="00817817" w:rsidRDefault="00817817" w:rsidP="004027BC">
      <w:pPr>
        <w:spacing w:after="0"/>
        <w:jc w:val="left"/>
      </w:pPr>
    </w:p>
    <w:p w14:paraId="35D5C128" w14:textId="266D7FE3" w:rsidR="00817817" w:rsidRDefault="00817817" w:rsidP="004027BC">
      <w:pPr>
        <w:pStyle w:val="ListParagraph"/>
        <w:numPr>
          <w:ilvl w:val="0"/>
          <w:numId w:val="42"/>
        </w:numPr>
      </w:pPr>
      <w:r>
        <w:t xml:space="preserve">Using </w:t>
      </w:r>
      <w:r w:rsidR="002D6867">
        <w:t xml:space="preserve">technology, calculate the Pearson correlation coefficient for the data. </w:t>
      </w:r>
    </w:p>
    <w:p w14:paraId="7494214A" w14:textId="1570305D" w:rsidR="002D6867" w:rsidRPr="00B85ED2" w:rsidRDefault="002D6867" w:rsidP="004027BC">
      <w:pPr>
        <w:pStyle w:val="ListParagraph"/>
        <w:numPr>
          <w:ilvl w:val="0"/>
          <w:numId w:val="42"/>
        </w:numPr>
      </w:pPr>
      <w:r>
        <w:t>Describe the strength of the association between height and length of the right foot for this dataset.</w:t>
      </w:r>
    </w:p>
    <w:p w14:paraId="046EC09A" w14:textId="60136C04" w:rsidR="00080268" w:rsidRDefault="00080268" w:rsidP="00080268">
      <w:pPr>
        <w:pStyle w:val="Heading2"/>
      </w:pPr>
      <w:bookmarkStart w:id="14" w:name="_Toc496190850"/>
      <w:r>
        <w:lastRenderedPageBreak/>
        <w:t>MS-S</w:t>
      </w:r>
      <w:r w:rsidR="005F1FCD">
        <w:t>5</w:t>
      </w:r>
      <w:r>
        <w:t xml:space="preserve">: </w:t>
      </w:r>
      <w:r w:rsidR="005F1FCD">
        <w:rPr>
          <w:lang w:val="en-AU"/>
        </w:rPr>
        <w:t xml:space="preserve">The </w:t>
      </w:r>
      <w:r w:rsidR="00EE46CA">
        <w:rPr>
          <w:lang w:val="en-AU"/>
        </w:rPr>
        <w:t>N</w:t>
      </w:r>
      <w:r w:rsidR="005F1FCD">
        <w:rPr>
          <w:lang w:val="en-AU"/>
        </w:rPr>
        <w:t xml:space="preserve">ormal </w:t>
      </w:r>
      <w:r w:rsidR="00EE46CA">
        <w:rPr>
          <w:lang w:val="en-AU"/>
        </w:rPr>
        <w:t>D</w:t>
      </w:r>
      <w:r w:rsidR="005F1FCD">
        <w:rPr>
          <w:lang w:val="en-AU"/>
        </w:rPr>
        <w:t>istribution</w:t>
      </w:r>
      <w:r w:rsidR="00915CCB">
        <w:rPr>
          <w:lang w:val="en-AU"/>
        </w:rPr>
        <w:t xml:space="preserve"> </w:t>
      </w:r>
      <w:r w:rsidR="00923FA3" w:rsidRPr="00E61980">
        <w:rPr>
          <w:noProof/>
          <w:position w:val="-4"/>
          <w:lang w:val="en-AU" w:eastAsia="en-AU"/>
        </w:rPr>
        <w:drawing>
          <wp:inline distT="0" distB="0" distL="0" distR="0" wp14:anchorId="6423C0AC" wp14:editId="4AA383EA">
            <wp:extent cx="90000" cy="198000"/>
            <wp:effectExtent l="0" t="0" r="5715" b="0"/>
            <wp:docPr id="7" name="Picture 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4"/>
    </w:p>
    <w:p w14:paraId="4E91D30D" w14:textId="3BFA672B" w:rsidR="005F1FCD" w:rsidRDefault="005F1FCD" w:rsidP="005F1FCD">
      <w:pPr>
        <w:pStyle w:val="Heading3"/>
      </w:pPr>
      <w:bookmarkStart w:id="15" w:name="_Toc496190851"/>
      <w:r>
        <w:t xml:space="preserve">Subtopic </w:t>
      </w:r>
      <w:r w:rsidR="00EE46CA">
        <w:t>f</w:t>
      </w:r>
      <w:r>
        <w:t>ocus</w:t>
      </w:r>
      <w:bookmarkEnd w:id="15"/>
    </w:p>
    <w:p w14:paraId="4B5A8B3D" w14:textId="77777777" w:rsidR="005F1FCD" w:rsidRPr="008133C5" w:rsidRDefault="005F1FCD" w:rsidP="005F1FCD">
      <w:pPr>
        <w:rPr>
          <w:rFonts w:eastAsia="Arial" w:cs="Arial"/>
          <w:color w:val="000000"/>
          <w:lang w:eastAsia="en-AU"/>
        </w:rPr>
      </w:pPr>
      <w:r w:rsidRPr="008133C5">
        <w:rPr>
          <w:rFonts w:eastAsia="Arial" w:cs="Arial"/>
          <w:color w:val="000000"/>
          <w:lang w:eastAsia="en-AU"/>
        </w:rPr>
        <w:t xml:space="preserve">The principal focus of this subtopic is to introduce students to a variety of methods for identifying, </w:t>
      </w:r>
      <w:proofErr w:type="spellStart"/>
      <w:r w:rsidRPr="008133C5">
        <w:rPr>
          <w:rFonts w:eastAsia="Arial" w:cs="Arial"/>
          <w:color w:val="000000"/>
          <w:lang w:eastAsia="en-AU"/>
        </w:rPr>
        <w:t>analysing</w:t>
      </w:r>
      <w:proofErr w:type="spellEnd"/>
      <w:r w:rsidRPr="008133C5">
        <w:rPr>
          <w:rFonts w:eastAsia="Arial" w:cs="Arial"/>
          <w:color w:val="000000"/>
          <w:lang w:eastAsia="en-AU"/>
        </w:rPr>
        <w:t xml:space="preserve"> and describing associations between</w:t>
      </w:r>
      <w:r>
        <w:rPr>
          <w:rFonts w:eastAsia="Arial" w:cs="Arial"/>
          <w:color w:val="000000"/>
          <w:lang w:eastAsia="en-AU"/>
        </w:rPr>
        <w:t xml:space="preserve"> pairs of numerical variables.</w:t>
      </w:r>
    </w:p>
    <w:p w14:paraId="6B9C841D" w14:textId="77777777" w:rsidR="005F1FCD" w:rsidRPr="00F21D70" w:rsidRDefault="005F1FCD" w:rsidP="005F1FCD">
      <w:pPr>
        <w:rPr>
          <w:rFonts w:cs="Arial"/>
        </w:rPr>
      </w:pPr>
      <w:r w:rsidRPr="008133C5">
        <w:rPr>
          <w:rFonts w:eastAsia="Arial" w:cs="Arial"/>
          <w:color w:val="000000"/>
          <w:lang w:eastAsia="en-AU"/>
        </w:rPr>
        <w:t xml:space="preserve">Students develop the ability to display, interpret and </w:t>
      </w:r>
      <w:proofErr w:type="spellStart"/>
      <w:r w:rsidRPr="008133C5">
        <w:rPr>
          <w:rFonts w:eastAsia="Arial" w:cs="Arial"/>
          <w:color w:val="000000"/>
          <w:lang w:eastAsia="en-AU"/>
        </w:rPr>
        <w:t>analyse</w:t>
      </w:r>
      <w:proofErr w:type="spellEnd"/>
      <w:r w:rsidRPr="008133C5">
        <w:rPr>
          <w:rFonts w:eastAsia="Arial" w:cs="Arial"/>
          <w:color w:val="000000"/>
          <w:lang w:eastAsia="en-AU"/>
        </w:rPr>
        <w:t xml:space="preserve"> statistical relationships related to bivariate numerical data analysis and use this ability to make informed decisions.</w:t>
      </w:r>
    </w:p>
    <w:p w14:paraId="0783529D" w14:textId="77777777" w:rsidR="00183C24" w:rsidRDefault="00183C24" w:rsidP="00183C24">
      <w:pPr>
        <w:pStyle w:val="Heading3"/>
      </w:pPr>
      <w:bookmarkStart w:id="16" w:name="_Toc496190852"/>
      <w:r>
        <w:t>Considerations and teaching strategies</w:t>
      </w:r>
      <w:bookmarkEnd w:id="16"/>
    </w:p>
    <w:p w14:paraId="25CC52A2" w14:textId="77777777" w:rsidR="005F1FCD" w:rsidRDefault="005F1FCD" w:rsidP="005F1FCD">
      <w:pPr>
        <w:pStyle w:val="ListParagraph"/>
      </w:pPr>
      <w:r w:rsidRPr="00762947">
        <w:t xml:space="preserve">Initially, students should explore </w:t>
      </w:r>
      <m:oMath>
        <m:r>
          <w:rPr>
            <w:rFonts w:ascii="Cambria Math" w:hAnsi="Cambria Math"/>
          </w:rPr>
          <m:t>z</m:t>
        </m:r>
      </m:oMath>
      <w:r w:rsidRPr="00E87F0E">
        <w:t>-score</w:t>
      </w:r>
      <w:r w:rsidRPr="00762947">
        <w:t>s from a pictorial perspective, investigating only whole number multiples of the standard deviation.</w:t>
      </w:r>
    </w:p>
    <w:p w14:paraId="5D26C01B" w14:textId="62BBBEC6" w:rsidR="0094431F" w:rsidRDefault="0094431F" w:rsidP="0094431F">
      <w:pPr>
        <w:pStyle w:val="ListParagraph"/>
      </w:pPr>
      <w:r>
        <w:t>Students should see a diagram that illustrates the empirical rule in terms of areas under the bell curve. These diagrams are freely available on the internet.</w:t>
      </w:r>
    </w:p>
    <w:p w14:paraId="4302632C" w14:textId="037EB852" w:rsidR="003B7424" w:rsidRDefault="003B7424" w:rsidP="005F1FCD">
      <w:pPr>
        <w:pStyle w:val="ListParagraph"/>
      </w:pPr>
      <w:r>
        <w:t xml:space="preserve">Teachers explain the importance of </w:t>
      </w:r>
      <m:oMath>
        <m:r>
          <w:rPr>
            <w:rFonts w:ascii="Cambria Math" w:hAnsi="Cambria Math"/>
          </w:rPr>
          <m:t>z</m:t>
        </m:r>
      </m:oMath>
      <w:r>
        <w:t>-scores as:</w:t>
      </w:r>
    </w:p>
    <w:p w14:paraId="56DF6A57" w14:textId="0E249202" w:rsidR="003B7424" w:rsidRDefault="003B7424" w:rsidP="003B7424">
      <w:pPr>
        <w:pStyle w:val="ListParagraph"/>
        <w:numPr>
          <w:ilvl w:val="1"/>
          <w:numId w:val="28"/>
        </w:numPr>
      </w:pPr>
      <w:r>
        <w:t>raw scores by themselves do not necessarily provide information about the position in a distribution</w:t>
      </w:r>
    </w:p>
    <w:p w14:paraId="7CB3B53C" w14:textId="671749FF" w:rsidR="003B7424" w:rsidRPr="00762947" w:rsidRDefault="003B7424" w:rsidP="003B7424">
      <w:pPr>
        <w:pStyle w:val="ListParagraph"/>
        <w:numPr>
          <w:ilvl w:val="1"/>
          <w:numId w:val="28"/>
        </w:numPr>
      </w:pPr>
      <w:proofErr w:type="gramStart"/>
      <w:r>
        <w:t>standardizing</w:t>
      </w:r>
      <w:proofErr w:type="gramEnd"/>
      <w:r>
        <w:t xml:space="preserve"> different distributions allows us to make comparisons between these distributions.</w:t>
      </w:r>
    </w:p>
    <w:p w14:paraId="4DB5C8FB" w14:textId="77777777" w:rsidR="003B7424" w:rsidRPr="00762947" w:rsidRDefault="003B7424" w:rsidP="003B7424">
      <w:pPr>
        <w:pStyle w:val="ListParagraph"/>
      </w:pPr>
      <w:r w:rsidRPr="00762947">
        <w:t xml:space="preserve">Teachers should compare two or more sets of scores before and after conversion to </w:t>
      </w:r>
      <m:oMath>
        <m:r>
          <w:rPr>
            <w:rFonts w:ascii="Cambria Math" w:hAnsi="Cambria Math"/>
          </w:rPr>
          <m:t>z</m:t>
        </m:r>
      </m:oMath>
      <w:r w:rsidRPr="00E87F0E">
        <w:t>-score</w:t>
      </w:r>
      <w:r w:rsidRPr="00762947">
        <w:t xml:space="preserve">s in order to assist explanation of the advantages of using </w:t>
      </w:r>
      <w:proofErr w:type="spellStart"/>
      <w:r w:rsidRPr="00762947">
        <w:t>standardised</w:t>
      </w:r>
      <w:proofErr w:type="spellEnd"/>
      <w:r w:rsidRPr="00762947">
        <w:t xml:space="preserve"> scores.</w:t>
      </w:r>
    </w:p>
    <w:p w14:paraId="4F379FE2" w14:textId="77777777" w:rsidR="003B7424" w:rsidRDefault="003B7424" w:rsidP="003B7424">
      <w:pPr>
        <w:pStyle w:val="ListParagraph"/>
      </w:pPr>
      <w:r w:rsidRPr="00762947">
        <w:t>Gr</w:t>
      </w:r>
      <w:r>
        <w:t>aphical representations of data</w:t>
      </w:r>
      <w:r w:rsidRPr="00762947">
        <w:t xml:space="preserve">sets before and after </w:t>
      </w:r>
      <w:proofErr w:type="spellStart"/>
      <w:r w:rsidRPr="00762947">
        <w:t>standardisation</w:t>
      </w:r>
      <w:proofErr w:type="spellEnd"/>
      <w:r w:rsidRPr="00762947">
        <w:t xml:space="preserve"> should be explored.</w:t>
      </w:r>
    </w:p>
    <w:p w14:paraId="48A1DCB7" w14:textId="3F78B9AD" w:rsidR="00F145EF" w:rsidRDefault="000C4CE4" w:rsidP="003B7424">
      <w:pPr>
        <w:pStyle w:val="ListParagraph"/>
      </w:pPr>
      <w:r>
        <w:t xml:space="preserve">Students should extend their understanding of the area under the bell curve to </w:t>
      </w:r>
      <w:r w:rsidR="00F145EF">
        <w:t xml:space="preserve">the probability of obtaining </w:t>
      </w:r>
      <w:r>
        <w:t xml:space="preserve">any value of </w:t>
      </w:r>
      <m:oMath>
        <m:r>
          <w:rPr>
            <w:rFonts w:ascii="Cambria Math" w:hAnsi="Cambria Math"/>
          </w:rPr>
          <m:t>z</m:t>
        </m:r>
      </m:oMath>
      <w:r>
        <w:t>-score, as represented in a normal distribution table</w:t>
      </w:r>
      <w:r w:rsidR="00F145EF">
        <w:t xml:space="preserve"> as illustrated in the following diagram:</w:t>
      </w:r>
    </w:p>
    <w:p w14:paraId="5D502F87" w14:textId="77777777" w:rsidR="00132EB9" w:rsidRDefault="00132EB9" w:rsidP="00132EB9">
      <w:pPr>
        <w:pStyle w:val="ListParagraph"/>
        <w:numPr>
          <w:ilvl w:val="0"/>
          <w:numId w:val="0"/>
        </w:numPr>
        <w:ind w:left="720"/>
      </w:pPr>
    </w:p>
    <w:p w14:paraId="161C65B4" w14:textId="049D40EF" w:rsidR="003B7424" w:rsidRDefault="00F145EF" w:rsidP="00F145EF">
      <w:pPr>
        <w:pStyle w:val="ListParagraph"/>
        <w:numPr>
          <w:ilvl w:val="0"/>
          <w:numId w:val="0"/>
        </w:numPr>
        <w:ind w:left="720"/>
        <w:jc w:val="center"/>
      </w:pPr>
      <w:r>
        <w:rPr>
          <w:noProof/>
          <w:lang w:val="en-AU"/>
        </w:rPr>
        <w:drawing>
          <wp:inline distT="0" distB="0" distL="0" distR="0" wp14:anchorId="5E3637E0" wp14:editId="654F7ADE">
            <wp:extent cx="2032577" cy="869795"/>
            <wp:effectExtent l="0" t="0" r="6350" b="6985"/>
            <wp:docPr id="4" name="Picture 4" descr="Bell curve, with 2.00 marked on it. To the left of that, is shaded pink and labelled P(Z&lt;=2.00) and to the right is labelled P(Z&g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5DAB.tmp"/>
                    <pic:cNvPicPr/>
                  </pic:nvPicPr>
                  <pic:blipFill>
                    <a:blip r:embed="rId20">
                      <a:extLst>
                        <a:ext uri="{28A0092B-C50C-407E-A947-70E740481C1C}">
                          <a14:useLocalDpi xmlns:a14="http://schemas.microsoft.com/office/drawing/2010/main" val="0"/>
                        </a:ext>
                      </a:extLst>
                    </a:blip>
                    <a:stretch>
                      <a:fillRect/>
                    </a:stretch>
                  </pic:blipFill>
                  <pic:spPr>
                    <a:xfrm>
                      <a:off x="0" y="0"/>
                      <a:ext cx="2037592" cy="871941"/>
                    </a:xfrm>
                    <a:prstGeom prst="rect">
                      <a:avLst/>
                    </a:prstGeom>
                  </pic:spPr>
                </pic:pic>
              </a:graphicData>
            </a:graphic>
          </wp:inline>
        </w:drawing>
      </w:r>
    </w:p>
    <w:p w14:paraId="683C4268" w14:textId="77777777" w:rsidR="00132EB9" w:rsidRDefault="00132EB9" w:rsidP="00F145EF">
      <w:pPr>
        <w:pStyle w:val="ListParagraph"/>
        <w:numPr>
          <w:ilvl w:val="0"/>
          <w:numId w:val="0"/>
        </w:numPr>
        <w:ind w:left="720"/>
        <w:jc w:val="center"/>
      </w:pPr>
    </w:p>
    <w:p w14:paraId="6CED1E24" w14:textId="0DAB13A1" w:rsidR="003B7424" w:rsidRPr="00762947" w:rsidRDefault="00F145EF" w:rsidP="00F145EF">
      <w:pPr>
        <w:pStyle w:val="ListParagraph"/>
      </w:pPr>
      <w:r>
        <w:t xml:space="preserve">Students should understand that the normal distribution table lists areas under the bell curve to the left of different values of </w:t>
      </w:r>
      <m:oMath>
        <m:r>
          <w:rPr>
            <w:rFonts w:ascii="Cambria Math" w:hAnsi="Cambria Math"/>
          </w:rPr>
          <m:t>z</m:t>
        </m:r>
      </m:oMath>
      <w:r>
        <w:t xml:space="preserve">-score, as illustrated in the previous diagram, and should know how to find the probability for a given or calculated </w:t>
      </w:r>
      <m:oMath>
        <m:r>
          <w:rPr>
            <w:rFonts w:ascii="Cambria Math" w:hAnsi="Cambria Math"/>
          </w:rPr>
          <m:t>z</m:t>
        </m:r>
      </m:oMath>
      <w:r>
        <w:t>-score using the normal distribution table.</w:t>
      </w:r>
    </w:p>
    <w:p w14:paraId="45BAB3F9" w14:textId="2A8ACE72" w:rsidR="00496148" w:rsidRPr="0055353D" w:rsidRDefault="005F1FCD" w:rsidP="005F1FCD">
      <w:pPr>
        <w:pStyle w:val="ListParagraph"/>
        <w:rPr>
          <w:color w:val="000000"/>
        </w:rPr>
      </w:pPr>
      <w:r w:rsidRPr="00762947">
        <w:t>Teachers should briefly explain the application of the normal distribution to quality control and the benefits to consumers of goods and services. Reference should be made to situations where quality control guideli</w:t>
      </w:r>
      <w:r>
        <w:t>nes need to be very accurate, for example</w:t>
      </w:r>
      <w:r w:rsidRPr="00762947">
        <w:t xml:space="preserve"> the manufacturing of medications.</w:t>
      </w:r>
    </w:p>
    <w:p w14:paraId="52EC1CF3" w14:textId="77777777" w:rsidR="00183C24" w:rsidRDefault="00183C24" w:rsidP="00183C24">
      <w:pPr>
        <w:pStyle w:val="Heading3"/>
      </w:pPr>
      <w:bookmarkStart w:id="17" w:name="_Toc496190853"/>
      <w:r>
        <w:t>Suggested applications and exemplar questions</w:t>
      </w:r>
      <w:bookmarkEnd w:id="17"/>
    </w:p>
    <w:bookmarkEnd w:id="3"/>
    <w:p w14:paraId="1663DBE2" w14:textId="77777777" w:rsidR="005F1FCD" w:rsidRPr="00E443E1" w:rsidRDefault="005F1FCD" w:rsidP="005F1FCD">
      <w:pPr>
        <w:pStyle w:val="ListParagraph"/>
      </w:pPr>
      <w:r w:rsidRPr="00E443E1">
        <w:t xml:space="preserve">Given the means and standard deviations of each set of test scores, compare student performances in the different tests to establish which </w:t>
      </w:r>
      <w:proofErr w:type="gramStart"/>
      <w:r w:rsidRPr="00E443E1">
        <w:t>is the ‘better’ performance</w:t>
      </w:r>
      <w:proofErr w:type="gramEnd"/>
      <w:r w:rsidRPr="00E443E1">
        <w:t>.</w:t>
      </w:r>
    </w:p>
    <w:p w14:paraId="0FF7393B" w14:textId="77777777" w:rsidR="005F1FCD" w:rsidRPr="00132EB9" w:rsidRDefault="005F1FCD" w:rsidP="005F1FCD">
      <w:pPr>
        <w:pStyle w:val="ListParagraph"/>
        <w:rPr>
          <w:rFonts w:cs="Arial"/>
        </w:rPr>
      </w:pPr>
      <w:r w:rsidRPr="00132EB9">
        <w:rPr>
          <w:rFonts w:cs="Arial"/>
        </w:rPr>
        <w:t>Packets of rice are each labelled as having a mass of 1 kg. The mass of these packets</w:t>
      </w:r>
      <w:r w:rsidRPr="00E443E1">
        <w:t xml:space="preserve"> </w:t>
      </w:r>
      <w:r w:rsidRPr="00132EB9">
        <w:rPr>
          <w:rFonts w:cs="Arial"/>
        </w:rPr>
        <w:lastRenderedPageBreak/>
        <w:t>is normally distributed with a mean of 1.02 kg and a standard deviation of 0.01 kg. Complete the following table:</w:t>
      </w:r>
    </w:p>
    <w:tbl>
      <w:tblPr>
        <w:tblW w:w="6606" w:type="dxa"/>
        <w:tblInd w:w="1440"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000" w:firstRow="0" w:lastRow="0" w:firstColumn="0" w:lastColumn="0" w:noHBand="0" w:noVBand="0"/>
        <w:tblDescription w:val="The table shows the mass in kilograms for 5 different values and the z-score of two of these."/>
      </w:tblPr>
      <w:tblGrid>
        <w:gridCol w:w="1584"/>
        <w:gridCol w:w="1004"/>
        <w:gridCol w:w="1004"/>
        <w:gridCol w:w="1005"/>
        <w:gridCol w:w="1004"/>
        <w:gridCol w:w="1005"/>
      </w:tblGrid>
      <w:tr w:rsidR="005F1FCD" w:rsidRPr="00E443E1" w14:paraId="6168C13F" w14:textId="77777777" w:rsidTr="004027BC">
        <w:trPr>
          <w:trHeight w:val="227"/>
        </w:trPr>
        <w:tc>
          <w:tcPr>
            <w:tcW w:w="1584" w:type="dxa"/>
          </w:tcPr>
          <w:p w14:paraId="1A5B54E4" w14:textId="77777777" w:rsidR="005F1FCD" w:rsidRPr="00E443E1" w:rsidRDefault="005F1FCD" w:rsidP="005F1FCD">
            <w:pPr>
              <w:tabs>
                <w:tab w:val="left" w:pos="272"/>
                <w:tab w:val="center" w:pos="2268"/>
                <w:tab w:val="center" w:pos="3718"/>
                <w:tab w:val="center" w:pos="5216"/>
                <w:tab w:val="center" w:pos="6790"/>
                <w:tab w:val="center" w:pos="8241"/>
              </w:tabs>
              <w:spacing w:after="0" w:line="360" w:lineRule="exact"/>
              <w:rPr>
                <w:rFonts w:eastAsia="Times New Roman" w:cs="Arial"/>
              </w:rPr>
            </w:pPr>
            <w:r w:rsidRPr="00E443E1">
              <w:rPr>
                <w:rFonts w:eastAsia="Times New Roman" w:cs="Arial"/>
              </w:rPr>
              <w:t>Mass in kg</w:t>
            </w:r>
          </w:p>
        </w:tc>
        <w:tc>
          <w:tcPr>
            <w:tcW w:w="1004" w:type="dxa"/>
          </w:tcPr>
          <w:p w14:paraId="3CD47B1B"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1.00</w:t>
            </w:r>
          </w:p>
        </w:tc>
        <w:tc>
          <w:tcPr>
            <w:tcW w:w="1004" w:type="dxa"/>
          </w:tcPr>
          <w:p w14:paraId="3E839134"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1.01</w:t>
            </w:r>
          </w:p>
        </w:tc>
        <w:tc>
          <w:tcPr>
            <w:tcW w:w="1005" w:type="dxa"/>
          </w:tcPr>
          <w:p w14:paraId="58663BED"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1.02</w:t>
            </w:r>
          </w:p>
        </w:tc>
        <w:tc>
          <w:tcPr>
            <w:tcW w:w="1004" w:type="dxa"/>
          </w:tcPr>
          <w:p w14:paraId="6515CA3D"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1.03</w:t>
            </w:r>
          </w:p>
        </w:tc>
        <w:tc>
          <w:tcPr>
            <w:tcW w:w="1005" w:type="dxa"/>
          </w:tcPr>
          <w:p w14:paraId="0FFC6985"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1.04</w:t>
            </w:r>
          </w:p>
        </w:tc>
      </w:tr>
      <w:tr w:rsidR="005F1FCD" w:rsidRPr="00E443E1" w14:paraId="664B9D0B" w14:textId="77777777" w:rsidTr="004027BC">
        <w:trPr>
          <w:trHeight w:val="227"/>
        </w:trPr>
        <w:tc>
          <w:tcPr>
            <w:tcW w:w="1584" w:type="dxa"/>
          </w:tcPr>
          <w:p w14:paraId="0ACA74FE" w14:textId="77777777" w:rsidR="005F1FCD" w:rsidRPr="00E443E1" w:rsidRDefault="005F1FCD" w:rsidP="005F1FCD">
            <w:pPr>
              <w:tabs>
                <w:tab w:val="left" w:pos="272"/>
                <w:tab w:val="center" w:pos="2268"/>
                <w:tab w:val="center" w:pos="3718"/>
                <w:tab w:val="center" w:pos="5216"/>
                <w:tab w:val="center" w:pos="6790"/>
                <w:tab w:val="center" w:pos="8241"/>
              </w:tabs>
              <w:spacing w:after="0" w:line="360" w:lineRule="exact"/>
              <w:rPr>
                <w:rFonts w:eastAsia="Times New Roman" w:cs="Arial"/>
              </w:rPr>
            </w:pPr>
            <w:r w:rsidRPr="00E443E1">
              <w:rPr>
                <w:rFonts w:ascii="Times New Roman" w:eastAsia="Times New Roman" w:hAnsi="Times New Roman" w:cs="Times New Roman"/>
                <w:i/>
              </w:rPr>
              <w:t>z</w:t>
            </w:r>
            <w:r w:rsidRPr="00E443E1">
              <w:rPr>
                <w:rFonts w:eastAsia="Times New Roman" w:cs="Arial"/>
              </w:rPr>
              <w:t>-score</w:t>
            </w:r>
          </w:p>
        </w:tc>
        <w:tc>
          <w:tcPr>
            <w:tcW w:w="1004" w:type="dxa"/>
          </w:tcPr>
          <w:p w14:paraId="13F6E55B"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p>
        </w:tc>
        <w:tc>
          <w:tcPr>
            <w:tcW w:w="1004" w:type="dxa"/>
          </w:tcPr>
          <w:p w14:paraId="01C98690"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p>
        </w:tc>
        <w:tc>
          <w:tcPr>
            <w:tcW w:w="1005" w:type="dxa"/>
          </w:tcPr>
          <w:p w14:paraId="2B3C0620"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0</w:t>
            </w:r>
          </w:p>
        </w:tc>
        <w:tc>
          <w:tcPr>
            <w:tcW w:w="1004" w:type="dxa"/>
          </w:tcPr>
          <w:p w14:paraId="38C3BBDD"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r w:rsidRPr="00132EB9">
              <w:rPr>
                <w:rFonts w:eastAsia="Times New Roman" w:cs="Arial"/>
              </w:rPr>
              <w:t>1</w:t>
            </w:r>
          </w:p>
        </w:tc>
        <w:tc>
          <w:tcPr>
            <w:tcW w:w="1005" w:type="dxa"/>
          </w:tcPr>
          <w:p w14:paraId="480AEDA5" w14:textId="77777777" w:rsidR="005F1FCD" w:rsidRPr="00132EB9" w:rsidRDefault="005F1FCD" w:rsidP="005F1FCD">
            <w:pPr>
              <w:tabs>
                <w:tab w:val="left" w:pos="272"/>
                <w:tab w:val="center" w:pos="2268"/>
                <w:tab w:val="center" w:pos="3718"/>
                <w:tab w:val="center" w:pos="5216"/>
                <w:tab w:val="center" w:pos="6790"/>
                <w:tab w:val="center" w:pos="8241"/>
              </w:tabs>
              <w:spacing w:after="0" w:line="360" w:lineRule="exact"/>
              <w:jc w:val="center"/>
              <w:rPr>
                <w:rFonts w:eastAsia="Times New Roman" w:cs="Arial"/>
              </w:rPr>
            </w:pPr>
          </w:p>
        </w:tc>
      </w:tr>
    </w:tbl>
    <w:p w14:paraId="4AA640A8" w14:textId="77777777" w:rsidR="005F2ABD" w:rsidRDefault="005F2ABD" w:rsidP="005F1FCD">
      <w:pPr>
        <w:tabs>
          <w:tab w:val="left" w:pos="993"/>
        </w:tabs>
        <w:spacing w:after="0"/>
        <w:ind w:left="1440" w:hanging="357"/>
        <w:rPr>
          <w:rFonts w:eastAsia="Times New Roman" w:cs="Arial"/>
        </w:rPr>
      </w:pPr>
    </w:p>
    <w:p w14:paraId="7DD4A17C" w14:textId="6506E9AB" w:rsidR="005F1FCD" w:rsidRPr="00132EB9" w:rsidRDefault="005F1FCD" w:rsidP="004027BC">
      <w:pPr>
        <w:pStyle w:val="ListParagraph"/>
        <w:numPr>
          <w:ilvl w:val="0"/>
          <w:numId w:val="45"/>
        </w:numPr>
        <w:tabs>
          <w:tab w:val="left" w:pos="993"/>
        </w:tabs>
        <w:spacing w:after="0"/>
        <w:rPr>
          <w:rFonts w:eastAsia="Times New Roman" w:cs="Arial"/>
        </w:rPr>
      </w:pPr>
      <w:r w:rsidRPr="00132EB9">
        <w:rPr>
          <w:rFonts w:eastAsia="Times New Roman" w:cs="Arial"/>
        </w:rPr>
        <w:t>What percentage of packets will have a mass less than 1.02 kg?</w:t>
      </w:r>
    </w:p>
    <w:p w14:paraId="614400DD" w14:textId="553F3CC8" w:rsidR="005F1FCD" w:rsidRPr="00132EB9" w:rsidRDefault="005F1FCD" w:rsidP="004027BC">
      <w:pPr>
        <w:pStyle w:val="ListParagraph"/>
        <w:numPr>
          <w:ilvl w:val="0"/>
          <w:numId w:val="45"/>
        </w:numPr>
        <w:tabs>
          <w:tab w:val="left" w:pos="993"/>
        </w:tabs>
        <w:spacing w:after="0"/>
        <w:rPr>
          <w:rFonts w:eastAsia="Times New Roman" w:cs="Arial"/>
        </w:rPr>
      </w:pPr>
      <w:r w:rsidRPr="00132EB9">
        <w:rPr>
          <w:rFonts w:eastAsia="Times New Roman" w:cs="Arial"/>
        </w:rPr>
        <w:t>What percentage of packets will have a mass between 1.00 and 1.04 kg?</w:t>
      </w:r>
    </w:p>
    <w:p w14:paraId="08E21101" w14:textId="760BA190" w:rsidR="005F1FCD" w:rsidRPr="00132EB9" w:rsidRDefault="005F1FCD" w:rsidP="004027BC">
      <w:pPr>
        <w:pStyle w:val="ListParagraph"/>
        <w:numPr>
          <w:ilvl w:val="0"/>
          <w:numId w:val="45"/>
        </w:numPr>
        <w:tabs>
          <w:tab w:val="left" w:pos="993"/>
        </w:tabs>
        <w:spacing w:after="0"/>
        <w:rPr>
          <w:rFonts w:eastAsia="Times New Roman" w:cs="Arial"/>
        </w:rPr>
      </w:pPr>
      <w:r w:rsidRPr="00132EB9">
        <w:rPr>
          <w:rFonts w:eastAsia="Times New Roman" w:cs="Arial"/>
        </w:rPr>
        <w:t>What percentage of packets will have a mass between 1.00 and 1.02 kg?</w:t>
      </w:r>
    </w:p>
    <w:p w14:paraId="63B30A5C" w14:textId="37421A82" w:rsidR="005F1FCD" w:rsidRPr="00132EB9" w:rsidRDefault="005F1FCD" w:rsidP="004027BC">
      <w:pPr>
        <w:pStyle w:val="ListParagraph"/>
        <w:numPr>
          <w:ilvl w:val="0"/>
          <w:numId w:val="45"/>
        </w:numPr>
        <w:tabs>
          <w:tab w:val="left" w:pos="993"/>
        </w:tabs>
        <w:spacing w:after="120"/>
        <w:rPr>
          <w:rFonts w:eastAsia="Times New Roman" w:cs="Arial"/>
        </w:rPr>
      </w:pPr>
      <w:r w:rsidRPr="00132EB9">
        <w:rPr>
          <w:rFonts w:eastAsia="Times New Roman" w:cs="Arial"/>
        </w:rPr>
        <w:t>What percentage of packets will have a mass less than the labelled mass?</w:t>
      </w:r>
    </w:p>
    <w:p w14:paraId="66A151B2" w14:textId="1054A322" w:rsidR="005F1FCD" w:rsidRPr="00132EB9" w:rsidRDefault="005F1FCD" w:rsidP="005F1FCD">
      <w:pPr>
        <w:pStyle w:val="ListParagraph"/>
        <w:rPr>
          <w:rFonts w:cs="Arial"/>
        </w:rPr>
      </w:pPr>
      <w:r w:rsidRPr="00132EB9">
        <w:rPr>
          <w:rFonts w:cs="Arial"/>
        </w:rPr>
        <w:t xml:space="preserve">A machine is set for the production of cylinders of mean diameter 5.00 cm, with standard deviation 0.020 cm. </w:t>
      </w:r>
      <w:proofErr w:type="gramStart"/>
      <w:r w:rsidRPr="00132EB9">
        <w:rPr>
          <w:rFonts w:cs="Arial"/>
        </w:rPr>
        <w:t>Assuming</w:t>
      </w:r>
      <w:proofErr w:type="gramEnd"/>
      <w:r w:rsidRPr="00132EB9">
        <w:rPr>
          <w:rFonts w:cs="Arial"/>
        </w:rPr>
        <w:t xml:space="preserve"> a normal distribution, between </w:t>
      </w:r>
      <w:r w:rsidR="00EE46CA" w:rsidRPr="00132EB9">
        <w:rPr>
          <w:rFonts w:cs="Arial"/>
        </w:rPr>
        <w:t xml:space="preserve">which </w:t>
      </w:r>
      <w:r w:rsidRPr="00132EB9">
        <w:rPr>
          <w:rFonts w:cs="Arial"/>
        </w:rPr>
        <w:t>values will 95% of the diameters lie? If a cylinder, randomly selected from this production, has a diameter of 5.070 cm, what conclusion could be drawn?</w:t>
      </w:r>
    </w:p>
    <w:p w14:paraId="04BE28E6" w14:textId="55C8178B" w:rsidR="00761776" w:rsidRPr="00132EB9" w:rsidRDefault="005F1FCD" w:rsidP="005F1FCD">
      <w:pPr>
        <w:pStyle w:val="ListParagraph"/>
        <w:rPr>
          <w:rFonts w:cs="Arial"/>
        </w:rPr>
      </w:pPr>
      <w:r w:rsidRPr="00132EB9">
        <w:rPr>
          <w:rFonts w:eastAsia="Times New Roman" w:cs="Arial"/>
        </w:rPr>
        <w:t>Students could investigate whether the results of a particular experiment are normally distributed.</w:t>
      </w:r>
    </w:p>
    <w:p w14:paraId="736784CC" w14:textId="77777777" w:rsidR="00F145EF" w:rsidRDefault="00F145EF" w:rsidP="00F145EF">
      <w:pPr>
        <w:pStyle w:val="ListParagraph"/>
      </w:pPr>
      <w:r>
        <w:t>Find the probability that a person selected at random from a pool of people that took a test on which the mean was 100 and the standard deviation was 15 will have a score:</w:t>
      </w:r>
    </w:p>
    <w:p w14:paraId="655E815D" w14:textId="77777777" w:rsidR="00F145EF" w:rsidRDefault="00F145EF" w:rsidP="00F145EF">
      <w:pPr>
        <w:pStyle w:val="ListParagraph"/>
        <w:numPr>
          <w:ilvl w:val="0"/>
          <w:numId w:val="47"/>
        </w:numPr>
      </w:pPr>
      <w:r>
        <w:t xml:space="preserve">between 100 and 120 </w:t>
      </w:r>
    </w:p>
    <w:p w14:paraId="7595C558" w14:textId="77777777" w:rsidR="00F145EF" w:rsidRDefault="00F145EF" w:rsidP="00F145EF">
      <w:pPr>
        <w:pStyle w:val="ListParagraph"/>
        <w:numPr>
          <w:ilvl w:val="0"/>
          <w:numId w:val="47"/>
        </w:numPr>
      </w:pPr>
      <w:r>
        <w:t>of a least 120</w:t>
      </w:r>
    </w:p>
    <w:p w14:paraId="0DC0A4C7" w14:textId="77777777" w:rsidR="00F145EF" w:rsidRDefault="00F145EF" w:rsidP="00F145EF">
      <w:pPr>
        <w:pStyle w:val="ListParagraph"/>
        <w:numPr>
          <w:ilvl w:val="0"/>
          <w:numId w:val="47"/>
        </w:numPr>
        <w:spacing w:after="0"/>
      </w:pPr>
      <w:r>
        <w:t>of greater than 120</w:t>
      </w:r>
    </w:p>
    <w:p w14:paraId="327E17AC" w14:textId="2CFDC913" w:rsidR="00F145EF" w:rsidRDefault="00F145EF" w:rsidP="00F145EF">
      <w:pPr>
        <w:spacing w:after="0"/>
        <w:ind w:left="720"/>
      </w:pPr>
      <w:r>
        <w:t>(</w:t>
      </w:r>
      <w:proofErr w:type="gramStart"/>
      <w:r>
        <w:t>normal</w:t>
      </w:r>
      <w:proofErr w:type="gramEnd"/>
      <w:r>
        <w:t xml:space="preserve"> distribution tables would be used to answer this question)</w:t>
      </w:r>
    </w:p>
    <w:p w14:paraId="30FC5C9F" w14:textId="3D610EC3" w:rsidR="00F145EF" w:rsidRDefault="00F145EF" w:rsidP="00F145EF">
      <w:pPr>
        <w:pStyle w:val="ListParagraph"/>
      </w:pPr>
      <w:r>
        <w:t>The lifetime of a particular make of lightbulb is normally distributed with mean 1020 hours and standard deviation 85 hours. Find the probability that a lightbulb of the same make chosen at random has a lifetime between 1003 and 1088 hours. Normal distribution tables would be used to answer this question.</w:t>
      </w:r>
    </w:p>
    <w:p w14:paraId="409D7392" w14:textId="5395B2E2" w:rsidR="00F145EF" w:rsidRPr="00B85ED2" w:rsidRDefault="00F145EF" w:rsidP="00F145EF">
      <w:pPr>
        <w:ind w:left="720" w:hanging="360"/>
      </w:pPr>
    </w:p>
    <w:sectPr w:rsidR="00F145EF" w:rsidRPr="00B85ED2" w:rsidSect="007A299A">
      <w:footerReference w:type="default" r:id="rId21"/>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AF35" w14:textId="77777777" w:rsidR="001D15D8" w:rsidRDefault="001D15D8" w:rsidP="00156BAF">
      <w:r>
        <w:separator/>
      </w:r>
    </w:p>
  </w:endnote>
  <w:endnote w:type="continuationSeparator" w:id="0">
    <w:p w14:paraId="160E27BB" w14:textId="77777777" w:rsidR="001D15D8" w:rsidRDefault="001D15D8"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748B1C32" w:rsidR="00E82C21" w:rsidRPr="007764C2" w:rsidRDefault="00E82C21" w:rsidP="008763AF">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E77EDF">
      <w:rPr>
        <w:rStyle w:val="PageNumber"/>
        <w:noProof/>
      </w:rPr>
      <w:t>8</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E77EDF">
      <w:rPr>
        <w:rStyle w:val="PageNumber"/>
        <w:noProof/>
      </w:rPr>
      <w:t>8</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63CD8" w14:textId="77777777" w:rsidR="001D15D8" w:rsidRPr="00325CBF" w:rsidRDefault="001D15D8" w:rsidP="00325CBF">
      <w:pPr>
        <w:spacing w:line="240" w:lineRule="auto"/>
        <w:rPr>
          <w:color w:val="280070"/>
        </w:rPr>
      </w:pPr>
      <w:r w:rsidRPr="00325CBF">
        <w:rPr>
          <w:color w:val="280070"/>
        </w:rPr>
        <w:separator/>
      </w:r>
    </w:p>
  </w:footnote>
  <w:footnote w:type="continuationSeparator" w:id="0">
    <w:p w14:paraId="777A42B4" w14:textId="77777777" w:rsidR="001D15D8" w:rsidRDefault="001D15D8"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0000002"/>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2">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3">
    <w:nsid w:val="00000015"/>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4">
    <w:nsid w:val="00000016"/>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5">
    <w:nsid w:val="07AA34D7"/>
    <w:multiLevelType w:val="hybridMultilevel"/>
    <w:tmpl w:val="BA04B0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B1672F3"/>
    <w:multiLevelType w:val="hybridMultilevel"/>
    <w:tmpl w:val="93F6CF86"/>
    <w:lvl w:ilvl="0" w:tplc="4FD28B8E">
      <w:start w:val="1"/>
      <w:numFmt w:val="bullet"/>
      <w:lvlText w:val="-"/>
      <w:lvlJc w:val="left"/>
      <w:pPr>
        <w:tabs>
          <w:tab w:val="num" w:pos="1080"/>
        </w:tabs>
        <w:ind w:left="1080" w:hanging="360"/>
      </w:pPr>
      <w:rPr>
        <w:rFonts w:ascii="Symbol" w:hAnsi="Symbol" w:hint="default"/>
      </w:rPr>
    </w:lvl>
    <w:lvl w:ilvl="1" w:tplc="0C090003">
      <w:start w:val="1"/>
      <w:numFmt w:val="bullet"/>
      <w:lvlText w:val="-"/>
      <w:lvlJc w:val="left"/>
      <w:pPr>
        <w:tabs>
          <w:tab w:val="num" w:pos="2160"/>
        </w:tabs>
        <w:ind w:left="2160" w:hanging="360"/>
      </w:pPr>
      <w:rPr>
        <w:rFonts w:ascii="Symbol" w:hAnsi="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Times New Roman" w:hAnsi="Times New Roman" w:cs="Batang"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Times New Roman" w:hAnsi="Times New Roman" w:cs="Batang"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0B3112A0"/>
    <w:multiLevelType w:val="hybridMultilevel"/>
    <w:tmpl w:val="60342DC0"/>
    <w:lvl w:ilvl="0" w:tplc="0C09000F">
      <w:start w:val="1"/>
      <w:numFmt w:val="decimal"/>
      <w:lvlText w:val="%1."/>
      <w:lvlJc w:val="left"/>
      <w:pPr>
        <w:ind w:left="1803" w:hanging="360"/>
      </w:p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8">
    <w:nsid w:val="14970BA0"/>
    <w:multiLevelType w:val="hybridMultilevel"/>
    <w:tmpl w:val="A6B60EA8"/>
    <w:lvl w:ilvl="0" w:tplc="B88EBCA4">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nsid w:val="18B22653"/>
    <w:multiLevelType w:val="hybridMultilevel"/>
    <w:tmpl w:val="F578AEB4"/>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B73F74"/>
    <w:multiLevelType w:val="hybridMultilevel"/>
    <w:tmpl w:val="202C85DC"/>
    <w:lvl w:ilvl="0" w:tplc="4CE427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D90400"/>
    <w:multiLevelType w:val="hybridMultilevel"/>
    <w:tmpl w:val="5D8AF680"/>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10207C"/>
    <w:multiLevelType w:val="hybridMultilevel"/>
    <w:tmpl w:val="DEA04F62"/>
    <w:lvl w:ilvl="0" w:tplc="2D4AC5FC">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80218"/>
    <w:multiLevelType w:val="hybridMultilevel"/>
    <w:tmpl w:val="3E70C410"/>
    <w:lvl w:ilvl="0" w:tplc="C974EFDA">
      <w:start w:val="1"/>
      <w:numFmt w:val="lowerLetter"/>
      <w:lvlText w:val="(%1)"/>
      <w:lvlJc w:val="left"/>
      <w:pPr>
        <w:ind w:left="1440" w:hanging="360"/>
      </w:pPr>
      <w:rPr>
        <w:rFonts w:ascii="Arial" w:hAnsi="Arial" w:hint="default"/>
        <w:b w:val="0"/>
        <w:i w:val="0"/>
        <w:color w:val="auto"/>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0950905"/>
    <w:multiLevelType w:val="hybridMultilevel"/>
    <w:tmpl w:val="141A69C8"/>
    <w:lvl w:ilvl="0" w:tplc="DC7CFE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40B5575"/>
    <w:multiLevelType w:val="hybridMultilevel"/>
    <w:tmpl w:val="C860B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A0759BC"/>
    <w:multiLevelType w:val="hybridMultilevel"/>
    <w:tmpl w:val="CCA80162"/>
    <w:lvl w:ilvl="0" w:tplc="C974EFDA">
      <w:start w:val="1"/>
      <w:numFmt w:val="lowerLetter"/>
      <w:lvlText w:val="(%1)"/>
      <w:lvlJc w:val="left"/>
      <w:pPr>
        <w:ind w:left="1440" w:hanging="360"/>
      </w:pPr>
      <w:rPr>
        <w:rFonts w:ascii="Arial" w:hAnsi="Arial" w:hint="default"/>
        <w:b w:val="0"/>
        <w:i w:val="0"/>
        <w:color w:val="auto"/>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DC31D0C"/>
    <w:multiLevelType w:val="hybridMultilevel"/>
    <w:tmpl w:val="00DA1ABE"/>
    <w:lvl w:ilvl="0" w:tplc="4CE427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19">
    <w:nsid w:val="3F6C56DD"/>
    <w:multiLevelType w:val="hybridMultilevel"/>
    <w:tmpl w:val="BF689120"/>
    <w:lvl w:ilvl="0" w:tplc="F2D8FD94">
      <w:start w:val="1"/>
      <w:numFmt w:val="lowerLetter"/>
      <w:lvlText w:val="(%1)"/>
      <w:lvlJc w:val="left"/>
      <w:pPr>
        <w:ind w:left="1443" w:hanging="360"/>
      </w:pPr>
      <w:rPr>
        <w:rFonts w:hint="default"/>
      </w:rPr>
    </w:lvl>
    <w:lvl w:ilvl="1" w:tplc="0C090019" w:tentative="1">
      <w:start w:val="1"/>
      <w:numFmt w:val="lowerLetter"/>
      <w:lvlText w:val="%2."/>
      <w:lvlJc w:val="left"/>
      <w:pPr>
        <w:ind w:left="2163" w:hanging="360"/>
      </w:pPr>
    </w:lvl>
    <w:lvl w:ilvl="2" w:tplc="0C09001B" w:tentative="1">
      <w:start w:val="1"/>
      <w:numFmt w:val="lowerRoman"/>
      <w:lvlText w:val="%3."/>
      <w:lvlJc w:val="right"/>
      <w:pPr>
        <w:ind w:left="2883" w:hanging="180"/>
      </w:pPr>
    </w:lvl>
    <w:lvl w:ilvl="3" w:tplc="0C09000F" w:tentative="1">
      <w:start w:val="1"/>
      <w:numFmt w:val="decimal"/>
      <w:lvlText w:val="%4."/>
      <w:lvlJc w:val="left"/>
      <w:pPr>
        <w:ind w:left="3603" w:hanging="360"/>
      </w:pPr>
    </w:lvl>
    <w:lvl w:ilvl="4" w:tplc="0C090019" w:tentative="1">
      <w:start w:val="1"/>
      <w:numFmt w:val="lowerLetter"/>
      <w:lvlText w:val="%5."/>
      <w:lvlJc w:val="left"/>
      <w:pPr>
        <w:ind w:left="4323" w:hanging="360"/>
      </w:pPr>
    </w:lvl>
    <w:lvl w:ilvl="5" w:tplc="0C09001B" w:tentative="1">
      <w:start w:val="1"/>
      <w:numFmt w:val="lowerRoman"/>
      <w:lvlText w:val="%6."/>
      <w:lvlJc w:val="right"/>
      <w:pPr>
        <w:ind w:left="5043" w:hanging="180"/>
      </w:pPr>
    </w:lvl>
    <w:lvl w:ilvl="6" w:tplc="0C09000F" w:tentative="1">
      <w:start w:val="1"/>
      <w:numFmt w:val="decimal"/>
      <w:lvlText w:val="%7."/>
      <w:lvlJc w:val="left"/>
      <w:pPr>
        <w:ind w:left="5763" w:hanging="360"/>
      </w:pPr>
    </w:lvl>
    <w:lvl w:ilvl="7" w:tplc="0C090019" w:tentative="1">
      <w:start w:val="1"/>
      <w:numFmt w:val="lowerLetter"/>
      <w:lvlText w:val="%8."/>
      <w:lvlJc w:val="left"/>
      <w:pPr>
        <w:ind w:left="6483" w:hanging="360"/>
      </w:pPr>
    </w:lvl>
    <w:lvl w:ilvl="8" w:tplc="0C09001B" w:tentative="1">
      <w:start w:val="1"/>
      <w:numFmt w:val="lowerRoman"/>
      <w:lvlText w:val="%9."/>
      <w:lvlJc w:val="right"/>
      <w:pPr>
        <w:ind w:left="7203" w:hanging="180"/>
      </w:pPr>
    </w:lvl>
  </w:abstractNum>
  <w:abstractNum w:abstractNumId="20">
    <w:nsid w:val="44BB6E87"/>
    <w:multiLevelType w:val="hybridMultilevel"/>
    <w:tmpl w:val="F2DC7160"/>
    <w:lvl w:ilvl="0" w:tplc="C974EFDA">
      <w:start w:val="1"/>
      <w:numFmt w:val="lowerLetter"/>
      <w:lvlText w:val="(%1)"/>
      <w:lvlJc w:val="left"/>
      <w:pPr>
        <w:ind w:left="1443" w:hanging="360"/>
      </w:pPr>
      <w:rPr>
        <w:rFonts w:ascii="Arial" w:hAnsi="Arial" w:hint="default"/>
        <w:b w:val="0"/>
        <w:i w:val="0"/>
        <w:sz w:val="22"/>
      </w:rPr>
    </w:lvl>
    <w:lvl w:ilvl="1" w:tplc="0C090019" w:tentative="1">
      <w:start w:val="1"/>
      <w:numFmt w:val="lowerLetter"/>
      <w:lvlText w:val="%2."/>
      <w:lvlJc w:val="left"/>
      <w:pPr>
        <w:ind w:left="2163" w:hanging="360"/>
      </w:pPr>
    </w:lvl>
    <w:lvl w:ilvl="2" w:tplc="0C09001B" w:tentative="1">
      <w:start w:val="1"/>
      <w:numFmt w:val="lowerRoman"/>
      <w:lvlText w:val="%3."/>
      <w:lvlJc w:val="right"/>
      <w:pPr>
        <w:ind w:left="2883" w:hanging="180"/>
      </w:pPr>
    </w:lvl>
    <w:lvl w:ilvl="3" w:tplc="0C09000F" w:tentative="1">
      <w:start w:val="1"/>
      <w:numFmt w:val="decimal"/>
      <w:lvlText w:val="%4."/>
      <w:lvlJc w:val="left"/>
      <w:pPr>
        <w:ind w:left="3603" w:hanging="360"/>
      </w:pPr>
    </w:lvl>
    <w:lvl w:ilvl="4" w:tplc="0C090019" w:tentative="1">
      <w:start w:val="1"/>
      <w:numFmt w:val="lowerLetter"/>
      <w:lvlText w:val="%5."/>
      <w:lvlJc w:val="left"/>
      <w:pPr>
        <w:ind w:left="4323" w:hanging="360"/>
      </w:pPr>
    </w:lvl>
    <w:lvl w:ilvl="5" w:tplc="0C09001B" w:tentative="1">
      <w:start w:val="1"/>
      <w:numFmt w:val="lowerRoman"/>
      <w:lvlText w:val="%6."/>
      <w:lvlJc w:val="right"/>
      <w:pPr>
        <w:ind w:left="5043" w:hanging="180"/>
      </w:pPr>
    </w:lvl>
    <w:lvl w:ilvl="6" w:tplc="0C09000F" w:tentative="1">
      <w:start w:val="1"/>
      <w:numFmt w:val="decimal"/>
      <w:lvlText w:val="%7."/>
      <w:lvlJc w:val="left"/>
      <w:pPr>
        <w:ind w:left="5763" w:hanging="360"/>
      </w:pPr>
    </w:lvl>
    <w:lvl w:ilvl="7" w:tplc="0C090019" w:tentative="1">
      <w:start w:val="1"/>
      <w:numFmt w:val="lowerLetter"/>
      <w:lvlText w:val="%8."/>
      <w:lvlJc w:val="left"/>
      <w:pPr>
        <w:ind w:left="6483" w:hanging="360"/>
      </w:pPr>
    </w:lvl>
    <w:lvl w:ilvl="8" w:tplc="0C09001B" w:tentative="1">
      <w:start w:val="1"/>
      <w:numFmt w:val="lowerRoman"/>
      <w:lvlText w:val="%9."/>
      <w:lvlJc w:val="right"/>
      <w:pPr>
        <w:ind w:left="7203" w:hanging="180"/>
      </w:pPr>
    </w:lvl>
  </w:abstractNum>
  <w:abstractNum w:abstractNumId="21">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2">
    <w:nsid w:val="45D71EDA"/>
    <w:multiLevelType w:val="hybridMultilevel"/>
    <w:tmpl w:val="891A20E4"/>
    <w:lvl w:ilvl="0" w:tplc="23FCD7E8">
      <w:start w:val="1"/>
      <w:numFmt w:val="bullet"/>
      <w:lvlText w:val=""/>
      <w:lvlJc w:val="left"/>
      <w:pPr>
        <w:tabs>
          <w:tab w:val="num" w:pos="360"/>
        </w:tabs>
        <w:ind w:left="360" w:hanging="360"/>
      </w:pPr>
      <w:rPr>
        <w:rFonts w:ascii="Symbol" w:hAnsi="Symbol"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3">
    <w:nsid w:val="468D41A2"/>
    <w:multiLevelType w:val="hybridMultilevel"/>
    <w:tmpl w:val="3C68B514"/>
    <w:lvl w:ilvl="0" w:tplc="F7FE8E3C">
      <w:start w:val="1"/>
      <w:numFmt w:val="bullet"/>
      <w:pStyle w:val="ListParagraph"/>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A06ECD"/>
    <w:multiLevelType w:val="hybridMultilevel"/>
    <w:tmpl w:val="4DD42FA4"/>
    <w:lvl w:ilvl="0" w:tplc="0C090001">
      <w:start w:val="1"/>
      <w:numFmt w:val="bullet"/>
      <w:lvlText w:val=""/>
      <w:lvlJc w:val="left"/>
      <w:pPr>
        <w:ind w:left="427" w:hanging="427"/>
      </w:pPr>
      <w:rPr>
        <w:rFonts w:ascii="Symbol" w:hAnsi="Symbol" w:hint="default"/>
        <w:w w:val="99"/>
      </w:rPr>
    </w:lvl>
    <w:lvl w:ilvl="1" w:tplc="5E880D62">
      <w:numFmt w:val="bullet"/>
      <w:lvlText w:val="–"/>
      <w:lvlJc w:val="left"/>
      <w:pPr>
        <w:ind w:left="851" w:hanging="425"/>
      </w:pPr>
      <w:rPr>
        <w:rFonts w:ascii="Arial" w:eastAsia="Arial" w:hAnsi="Arial" w:cs="Arial" w:hint="default"/>
        <w:w w:val="99"/>
        <w:sz w:val="22"/>
        <w:szCs w:val="22"/>
      </w:rPr>
    </w:lvl>
    <w:lvl w:ilvl="2" w:tplc="C1904780">
      <w:numFmt w:val="bullet"/>
      <w:lvlText w:val="•"/>
      <w:lvlJc w:val="left"/>
      <w:pPr>
        <w:ind w:left="863" w:hanging="425"/>
      </w:pPr>
      <w:rPr>
        <w:rFonts w:hint="default"/>
      </w:rPr>
    </w:lvl>
    <w:lvl w:ilvl="3" w:tplc="642A2EA8">
      <w:numFmt w:val="bullet"/>
      <w:lvlText w:val="•"/>
      <w:lvlJc w:val="left"/>
      <w:pPr>
        <w:ind w:left="1889" w:hanging="425"/>
      </w:pPr>
      <w:rPr>
        <w:rFonts w:hint="default"/>
      </w:rPr>
    </w:lvl>
    <w:lvl w:ilvl="4" w:tplc="3E26C668">
      <w:numFmt w:val="bullet"/>
      <w:lvlText w:val="•"/>
      <w:lvlJc w:val="left"/>
      <w:pPr>
        <w:ind w:left="2915" w:hanging="425"/>
      </w:pPr>
      <w:rPr>
        <w:rFonts w:hint="default"/>
      </w:rPr>
    </w:lvl>
    <w:lvl w:ilvl="5" w:tplc="05280CE4">
      <w:numFmt w:val="bullet"/>
      <w:lvlText w:val="•"/>
      <w:lvlJc w:val="left"/>
      <w:pPr>
        <w:ind w:left="3941" w:hanging="425"/>
      </w:pPr>
      <w:rPr>
        <w:rFonts w:hint="default"/>
      </w:rPr>
    </w:lvl>
    <w:lvl w:ilvl="6" w:tplc="D884EC64">
      <w:numFmt w:val="bullet"/>
      <w:lvlText w:val="•"/>
      <w:lvlJc w:val="left"/>
      <w:pPr>
        <w:ind w:left="4967" w:hanging="425"/>
      </w:pPr>
      <w:rPr>
        <w:rFonts w:hint="default"/>
      </w:rPr>
    </w:lvl>
    <w:lvl w:ilvl="7" w:tplc="48A8E19C">
      <w:numFmt w:val="bullet"/>
      <w:lvlText w:val="•"/>
      <w:lvlJc w:val="left"/>
      <w:pPr>
        <w:ind w:left="5993" w:hanging="425"/>
      </w:pPr>
      <w:rPr>
        <w:rFonts w:hint="default"/>
      </w:rPr>
    </w:lvl>
    <w:lvl w:ilvl="8" w:tplc="BF022B84">
      <w:numFmt w:val="bullet"/>
      <w:lvlText w:val="•"/>
      <w:lvlJc w:val="left"/>
      <w:pPr>
        <w:ind w:left="7019" w:hanging="425"/>
      </w:pPr>
      <w:rPr>
        <w:rFonts w:hint="default"/>
      </w:rPr>
    </w:lvl>
  </w:abstractNum>
  <w:abstractNum w:abstractNumId="25">
    <w:nsid w:val="51CF31EB"/>
    <w:multiLevelType w:val="hybridMultilevel"/>
    <w:tmpl w:val="743449AA"/>
    <w:lvl w:ilvl="0" w:tplc="C5BA139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B1571DA"/>
    <w:multiLevelType w:val="hybridMultilevel"/>
    <w:tmpl w:val="6AA4B648"/>
    <w:lvl w:ilvl="0" w:tplc="170C7B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E5B20EF"/>
    <w:multiLevelType w:val="hybridMultilevel"/>
    <w:tmpl w:val="6CB03052"/>
    <w:lvl w:ilvl="0" w:tplc="2D4AC5FC">
      <w:start w:val="1"/>
      <w:numFmt w:val="bullet"/>
      <w:lvlText w:val=""/>
      <w:lvlJc w:val="left"/>
      <w:pPr>
        <w:ind w:left="1080" w:hanging="360"/>
      </w:pPr>
      <w:rPr>
        <w:rFonts w:ascii="Wingdings" w:hAnsi="Wingdings" w:hint="default"/>
        <w:color w:val="28007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05F6F1E"/>
    <w:multiLevelType w:val="hybridMultilevel"/>
    <w:tmpl w:val="DB5C0B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14"/>
        </w:tabs>
        <w:ind w:left="1014" w:hanging="360"/>
      </w:pPr>
      <w:rPr>
        <w:rFonts w:ascii="Symbol" w:hAnsi="Symbol"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Times New Roman" w:hAnsi="Times New Roman" w:cs="Batang"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Times New Roman" w:hAnsi="Times New Roman" w:cs="Batang"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29">
    <w:nsid w:val="6098607B"/>
    <w:multiLevelType w:val="hybridMultilevel"/>
    <w:tmpl w:val="8A240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FD265D"/>
    <w:multiLevelType w:val="hybridMultilevel"/>
    <w:tmpl w:val="0BD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9668F3"/>
    <w:multiLevelType w:val="hybridMultilevel"/>
    <w:tmpl w:val="259A0A76"/>
    <w:lvl w:ilvl="0" w:tplc="0C090001">
      <w:start w:val="1"/>
      <w:numFmt w:val="bullet"/>
      <w:lvlText w:val=""/>
      <w:lvlJc w:val="left"/>
      <w:pPr>
        <w:ind w:left="720" w:hanging="360"/>
      </w:pPr>
      <w:rPr>
        <w:rFonts w:ascii="Symbol" w:hAnsi="Symbol" w:hint="default"/>
      </w:rPr>
    </w:lvl>
    <w:lvl w:ilvl="1" w:tplc="4CE4274C">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BD7F97"/>
    <w:multiLevelType w:val="hybridMultilevel"/>
    <w:tmpl w:val="0C50D8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8"/>
  </w:num>
  <w:num w:numId="2">
    <w:abstractNumId w:val="18"/>
  </w:num>
  <w:num w:numId="3">
    <w:abstractNumId w:val="34"/>
  </w:num>
  <w:num w:numId="4">
    <w:abstractNumId w:val="21"/>
  </w:num>
  <w:num w:numId="5">
    <w:abstractNumId w:val="31"/>
  </w:num>
  <w:num w:numId="6">
    <w:abstractNumId w:val="33"/>
  </w:num>
  <w:num w:numId="7">
    <w:abstractNumId w:val="3"/>
  </w:num>
  <w:num w:numId="8">
    <w:abstractNumId w:val="24"/>
  </w:num>
  <w:num w:numId="9">
    <w:abstractNumId w:val="10"/>
  </w:num>
  <w:num w:numId="10">
    <w:abstractNumId w:val="17"/>
  </w:num>
  <w:num w:numId="11">
    <w:abstractNumId w:val="8"/>
  </w:num>
  <w:num w:numId="12">
    <w:abstractNumId w:val="8"/>
  </w:num>
  <w:num w:numId="13">
    <w:abstractNumId w:val="8"/>
  </w:num>
  <w:num w:numId="14">
    <w:abstractNumId w:val="8"/>
  </w:num>
  <w:num w:numId="15">
    <w:abstractNumId w:val="28"/>
  </w:num>
  <w:num w:numId="16">
    <w:abstractNumId w:val="8"/>
  </w:num>
  <w:num w:numId="17">
    <w:abstractNumId w:val="8"/>
  </w:num>
  <w:num w:numId="18">
    <w:abstractNumId w:val="8"/>
  </w:num>
  <w:num w:numId="19">
    <w:abstractNumId w:val="8"/>
  </w:num>
  <w:num w:numId="20">
    <w:abstractNumId w:val="30"/>
  </w:num>
  <w:num w:numId="21">
    <w:abstractNumId w:val="2"/>
  </w:num>
  <w:num w:numId="22">
    <w:abstractNumId w:val="8"/>
  </w:num>
  <w:num w:numId="23">
    <w:abstractNumId w:val="8"/>
  </w:num>
  <w:num w:numId="24">
    <w:abstractNumId w:val="27"/>
  </w:num>
  <w:num w:numId="25">
    <w:abstractNumId w:val="29"/>
  </w:num>
  <w:num w:numId="26">
    <w:abstractNumId w:val="12"/>
  </w:num>
  <w:num w:numId="27">
    <w:abstractNumId w:val="15"/>
  </w:num>
  <w:num w:numId="28">
    <w:abstractNumId w:val="23"/>
  </w:num>
  <w:num w:numId="29">
    <w:abstractNumId w:val="22"/>
  </w:num>
  <w:num w:numId="30">
    <w:abstractNumId w:val="14"/>
  </w:num>
  <w:num w:numId="31">
    <w:abstractNumId w:val="32"/>
  </w:num>
  <w:num w:numId="32">
    <w:abstractNumId w:val="6"/>
  </w:num>
  <w:num w:numId="33">
    <w:abstractNumId w:val="5"/>
  </w:num>
  <w:num w:numId="34">
    <w:abstractNumId w:val="11"/>
  </w:num>
  <w:num w:numId="35">
    <w:abstractNumId w:val="4"/>
  </w:num>
  <w:num w:numId="36">
    <w:abstractNumId w:val="9"/>
  </w:num>
  <w:num w:numId="37">
    <w:abstractNumId w:val="1"/>
  </w:num>
  <w:num w:numId="38">
    <w:abstractNumId w:val="0"/>
  </w:num>
  <w:num w:numId="39">
    <w:abstractNumId w:val="16"/>
  </w:num>
  <w:num w:numId="40">
    <w:abstractNumId w:val="25"/>
  </w:num>
  <w:num w:numId="41">
    <w:abstractNumId w:val="23"/>
  </w:num>
  <w:num w:numId="42">
    <w:abstractNumId w:val="13"/>
  </w:num>
  <w:num w:numId="43">
    <w:abstractNumId w:val="7"/>
  </w:num>
  <w:num w:numId="44">
    <w:abstractNumId w:val="19"/>
  </w:num>
  <w:num w:numId="45">
    <w:abstractNumId w:val="20"/>
  </w:num>
  <w:num w:numId="46">
    <w:abstractNumId w:val="23"/>
  </w:num>
  <w:num w:numId="47">
    <w:abstractNumId w:val="26"/>
  </w:num>
  <w:num w:numId="4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7706"/>
    <w:rsid w:val="00031307"/>
    <w:rsid w:val="000471AA"/>
    <w:rsid w:val="0005157C"/>
    <w:rsid w:val="00053B78"/>
    <w:rsid w:val="00073DBE"/>
    <w:rsid w:val="0007401E"/>
    <w:rsid w:val="00076786"/>
    <w:rsid w:val="00080268"/>
    <w:rsid w:val="0008347D"/>
    <w:rsid w:val="000926D0"/>
    <w:rsid w:val="00094778"/>
    <w:rsid w:val="00096A85"/>
    <w:rsid w:val="000B4C09"/>
    <w:rsid w:val="000C4CE4"/>
    <w:rsid w:val="000D46BF"/>
    <w:rsid w:val="000D51F5"/>
    <w:rsid w:val="000E20AA"/>
    <w:rsid w:val="000F2B54"/>
    <w:rsid w:val="00105C3F"/>
    <w:rsid w:val="00111DA1"/>
    <w:rsid w:val="00124DA6"/>
    <w:rsid w:val="00130F01"/>
    <w:rsid w:val="00132EB9"/>
    <w:rsid w:val="001438B2"/>
    <w:rsid w:val="00145CA6"/>
    <w:rsid w:val="00146EF7"/>
    <w:rsid w:val="00156BAF"/>
    <w:rsid w:val="00173787"/>
    <w:rsid w:val="0017403B"/>
    <w:rsid w:val="001822A3"/>
    <w:rsid w:val="00183C24"/>
    <w:rsid w:val="00183D29"/>
    <w:rsid w:val="0018730D"/>
    <w:rsid w:val="00187448"/>
    <w:rsid w:val="00192DA3"/>
    <w:rsid w:val="001B76C9"/>
    <w:rsid w:val="001C1A89"/>
    <w:rsid w:val="001D15D8"/>
    <w:rsid w:val="001E617F"/>
    <w:rsid w:val="00203F08"/>
    <w:rsid w:val="00205BFC"/>
    <w:rsid w:val="00211DA4"/>
    <w:rsid w:val="002168B6"/>
    <w:rsid w:val="0023186D"/>
    <w:rsid w:val="00251190"/>
    <w:rsid w:val="00260A32"/>
    <w:rsid w:val="00271FF3"/>
    <w:rsid w:val="00274E32"/>
    <w:rsid w:val="002A20BF"/>
    <w:rsid w:val="002C023F"/>
    <w:rsid w:val="002D003B"/>
    <w:rsid w:val="002D0E7E"/>
    <w:rsid w:val="002D4005"/>
    <w:rsid w:val="002D6867"/>
    <w:rsid w:val="00306D63"/>
    <w:rsid w:val="003132AD"/>
    <w:rsid w:val="00321F77"/>
    <w:rsid w:val="00322ED9"/>
    <w:rsid w:val="00325CBF"/>
    <w:rsid w:val="00334861"/>
    <w:rsid w:val="00361836"/>
    <w:rsid w:val="0036686C"/>
    <w:rsid w:val="003717B9"/>
    <w:rsid w:val="003764F5"/>
    <w:rsid w:val="00380BA5"/>
    <w:rsid w:val="0038202C"/>
    <w:rsid w:val="00385CCB"/>
    <w:rsid w:val="003A1600"/>
    <w:rsid w:val="003B419B"/>
    <w:rsid w:val="003B7424"/>
    <w:rsid w:val="003C251D"/>
    <w:rsid w:val="003C3183"/>
    <w:rsid w:val="003C4832"/>
    <w:rsid w:val="003E1EC1"/>
    <w:rsid w:val="003E3EA2"/>
    <w:rsid w:val="003F3A00"/>
    <w:rsid w:val="003F5BF2"/>
    <w:rsid w:val="004027BC"/>
    <w:rsid w:val="00421662"/>
    <w:rsid w:val="00434D50"/>
    <w:rsid w:val="004576D6"/>
    <w:rsid w:val="004620BA"/>
    <w:rsid w:val="0047258F"/>
    <w:rsid w:val="00486EE6"/>
    <w:rsid w:val="00491EC2"/>
    <w:rsid w:val="00496148"/>
    <w:rsid w:val="004971AE"/>
    <w:rsid w:val="004A3CC6"/>
    <w:rsid w:val="004B18DE"/>
    <w:rsid w:val="004C6D23"/>
    <w:rsid w:val="004D55B8"/>
    <w:rsid w:val="004E2550"/>
    <w:rsid w:val="004E43BE"/>
    <w:rsid w:val="004F50CF"/>
    <w:rsid w:val="00500EFB"/>
    <w:rsid w:val="00504F35"/>
    <w:rsid w:val="00542B06"/>
    <w:rsid w:val="00546BDC"/>
    <w:rsid w:val="0055353D"/>
    <w:rsid w:val="00586F26"/>
    <w:rsid w:val="005C443A"/>
    <w:rsid w:val="005D4259"/>
    <w:rsid w:val="005E558C"/>
    <w:rsid w:val="005F1FCD"/>
    <w:rsid w:val="005F2ABD"/>
    <w:rsid w:val="00620553"/>
    <w:rsid w:val="00620943"/>
    <w:rsid w:val="00635FFE"/>
    <w:rsid w:val="00636618"/>
    <w:rsid w:val="00640E1F"/>
    <w:rsid w:val="006416CE"/>
    <w:rsid w:val="00652013"/>
    <w:rsid w:val="006667AC"/>
    <w:rsid w:val="0066796C"/>
    <w:rsid w:val="00680045"/>
    <w:rsid w:val="006911A6"/>
    <w:rsid w:val="006A12D6"/>
    <w:rsid w:val="006C21AE"/>
    <w:rsid w:val="006C41CD"/>
    <w:rsid w:val="006D61CD"/>
    <w:rsid w:val="007000D0"/>
    <w:rsid w:val="00706CC8"/>
    <w:rsid w:val="00716D02"/>
    <w:rsid w:val="00726468"/>
    <w:rsid w:val="0074021F"/>
    <w:rsid w:val="00743DD5"/>
    <w:rsid w:val="007555B7"/>
    <w:rsid w:val="00761776"/>
    <w:rsid w:val="00764B2B"/>
    <w:rsid w:val="00765155"/>
    <w:rsid w:val="007715E9"/>
    <w:rsid w:val="007764C2"/>
    <w:rsid w:val="00784D99"/>
    <w:rsid w:val="007A299A"/>
    <w:rsid w:val="007A3D10"/>
    <w:rsid w:val="007A55A9"/>
    <w:rsid w:val="007A5EF0"/>
    <w:rsid w:val="007C5A90"/>
    <w:rsid w:val="007C76E5"/>
    <w:rsid w:val="007E3AEF"/>
    <w:rsid w:val="008042A9"/>
    <w:rsid w:val="00813EE6"/>
    <w:rsid w:val="00817817"/>
    <w:rsid w:val="00821454"/>
    <w:rsid w:val="0082376D"/>
    <w:rsid w:val="0082686C"/>
    <w:rsid w:val="00833090"/>
    <w:rsid w:val="008372DA"/>
    <w:rsid w:val="008528F3"/>
    <w:rsid w:val="0086128C"/>
    <w:rsid w:val="008646C6"/>
    <w:rsid w:val="008763AF"/>
    <w:rsid w:val="0087727F"/>
    <w:rsid w:val="008867AC"/>
    <w:rsid w:val="00897929"/>
    <w:rsid w:val="008A6718"/>
    <w:rsid w:val="008B7698"/>
    <w:rsid w:val="008E55DA"/>
    <w:rsid w:val="008F0BD6"/>
    <w:rsid w:val="008F3A16"/>
    <w:rsid w:val="00905E22"/>
    <w:rsid w:val="009077E7"/>
    <w:rsid w:val="00915CCB"/>
    <w:rsid w:val="00923BD1"/>
    <w:rsid w:val="00923FA3"/>
    <w:rsid w:val="00927266"/>
    <w:rsid w:val="0094431F"/>
    <w:rsid w:val="00956BC1"/>
    <w:rsid w:val="00960A63"/>
    <w:rsid w:val="009821BF"/>
    <w:rsid w:val="0098528B"/>
    <w:rsid w:val="009C0A21"/>
    <w:rsid w:val="009D16AE"/>
    <w:rsid w:val="00A159E1"/>
    <w:rsid w:val="00A225F0"/>
    <w:rsid w:val="00A23A36"/>
    <w:rsid w:val="00A31E35"/>
    <w:rsid w:val="00A34FBF"/>
    <w:rsid w:val="00A40AAD"/>
    <w:rsid w:val="00A617D5"/>
    <w:rsid w:val="00A6311C"/>
    <w:rsid w:val="00A63C2D"/>
    <w:rsid w:val="00A70977"/>
    <w:rsid w:val="00AA2516"/>
    <w:rsid w:val="00AB14D9"/>
    <w:rsid w:val="00AB4D91"/>
    <w:rsid w:val="00AC0093"/>
    <w:rsid w:val="00AD01EE"/>
    <w:rsid w:val="00AD3FA7"/>
    <w:rsid w:val="00AF253D"/>
    <w:rsid w:val="00AF3A98"/>
    <w:rsid w:val="00B06562"/>
    <w:rsid w:val="00B1619F"/>
    <w:rsid w:val="00B256EC"/>
    <w:rsid w:val="00B3016F"/>
    <w:rsid w:val="00B35269"/>
    <w:rsid w:val="00B60069"/>
    <w:rsid w:val="00B808EF"/>
    <w:rsid w:val="00B85ED2"/>
    <w:rsid w:val="00BA3F54"/>
    <w:rsid w:val="00BC26B4"/>
    <w:rsid w:val="00BF413F"/>
    <w:rsid w:val="00C052B1"/>
    <w:rsid w:val="00C06653"/>
    <w:rsid w:val="00C07CE7"/>
    <w:rsid w:val="00C11269"/>
    <w:rsid w:val="00C115E8"/>
    <w:rsid w:val="00C14A7B"/>
    <w:rsid w:val="00C2063C"/>
    <w:rsid w:val="00C242D1"/>
    <w:rsid w:val="00C255A4"/>
    <w:rsid w:val="00C35024"/>
    <w:rsid w:val="00C82497"/>
    <w:rsid w:val="00C96B33"/>
    <w:rsid w:val="00CA7A0A"/>
    <w:rsid w:val="00CB5EC5"/>
    <w:rsid w:val="00CD6BC9"/>
    <w:rsid w:val="00CF16C8"/>
    <w:rsid w:val="00D06B38"/>
    <w:rsid w:val="00D074C9"/>
    <w:rsid w:val="00D21261"/>
    <w:rsid w:val="00D23F6C"/>
    <w:rsid w:val="00D30753"/>
    <w:rsid w:val="00D436C3"/>
    <w:rsid w:val="00D62860"/>
    <w:rsid w:val="00D80847"/>
    <w:rsid w:val="00DA2DDA"/>
    <w:rsid w:val="00DB699F"/>
    <w:rsid w:val="00DD5E1C"/>
    <w:rsid w:val="00DD5F94"/>
    <w:rsid w:val="00DD7852"/>
    <w:rsid w:val="00DE5993"/>
    <w:rsid w:val="00E04408"/>
    <w:rsid w:val="00E11D41"/>
    <w:rsid w:val="00E3318E"/>
    <w:rsid w:val="00E47308"/>
    <w:rsid w:val="00E53235"/>
    <w:rsid w:val="00E57C1D"/>
    <w:rsid w:val="00E603DD"/>
    <w:rsid w:val="00E74354"/>
    <w:rsid w:val="00E77EDF"/>
    <w:rsid w:val="00E82C21"/>
    <w:rsid w:val="00E917AB"/>
    <w:rsid w:val="00E926D2"/>
    <w:rsid w:val="00E965CF"/>
    <w:rsid w:val="00EB62E1"/>
    <w:rsid w:val="00EB6951"/>
    <w:rsid w:val="00EB6EDD"/>
    <w:rsid w:val="00EC2A4A"/>
    <w:rsid w:val="00ED189B"/>
    <w:rsid w:val="00EE46CA"/>
    <w:rsid w:val="00EF075C"/>
    <w:rsid w:val="00EF2BA5"/>
    <w:rsid w:val="00EF3F58"/>
    <w:rsid w:val="00F054CB"/>
    <w:rsid w:val="00F145EF"/>
    <w:rsid w:val="00F24AA0"/>
    <w:rsid w:val="00F3457F"/>
    <w:rsid w:val="00F47555"/>
    <w:rsid w:val="00F56935"/>
    <w:rsid w:val="00F721EE"/>
    <w:rsid w:val="00F722C5"/>
    <w:rsid w:val="00F773EC"/>
    <w:rsid w:val="00F81F84"/>
    <w:rsid w:val="00FA0A96"/>
    <w:rsid w:val="00FA5658"/>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3837">
      <w:bodyDiv w:val="1"/>
      <w:marLeft w:val="0"/>
      <w:marRight w:val="0"/>
      <w:marTop w:val="0"/>
      <w:marBottom w:val="0"/>
      <w:divBdr>
        <w:top w:val="none" w:sz="0" w:space="0" w:color="auto"/>
        <w:left w:val="none" w:sz="0" w:space="0" w:color="auto"/>
        <w:bottom w:val="none" w:sz="0" w:space="0" w:color="auto"/>
        <w:right w:val="none" w:sz="0" w:space="0" w:color="auto"/>
      </w:divBdr>
    </w:div>
    <w:div w:id="1975133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m.gov.au/" TargetMode="External"/><Relationship Id="rId18" Type="http://schemas.openxmlformats.org/officeDocument/2006/relationships/hyperlink" Target="http://www.excelfunctions.net/Excel-Pearson-Function.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bs.gov.au/" TargetMode="External"/><Relationship Id="rId17" Type="http://schemas.openxmlformats.org/officeDocument/2006/relationships/hyperlink" Target="http://www.socscistatistics.com/tests/pearso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hw.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port.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C2C5-F6A3-4BC5-B37D-63D85BA8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 12 Mathematics Standard 2 Topic Guidance: Statistical Analysis</vt:lpstr>
    </vt:vector>
  </TitlesOfParts>
  <Company>NSW Education Standards Authority</Company>
  <LinksUpToDate>false</LinksUpToDate>
  <CharactersWithSpaces>14655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Mathematics Standard 2 Topic Guidance: Statistical Analysis</dc:title>
  <dc:creator>NSW Education Standards Authority</dc:creator>
  <cp:lastModifiedBy>Nikky Vanderhout</cp:lastModifiedBy>
  <cp:revision>33</cp:revision>
  <cp:lastPrinted>2017-10-19T04:39:00Z</cp:lastPrinted>
  <dcterms:created xsi:type="dcterms:W3CDTF">2017-04-13T04:56:00Z</dcterms:created>
  <dcterms:modified xsi:type="dcterms:W3CDTF">2017-10-19T04:39:00Z</dcterms:modified>
</cp:coreProperties>
</file>