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5C7A7" w14:textId="77777777" w:rsidR="00CD6BC9" w:rsidRDefault="00CD6BC9" w:rsidP="00F3457F">
      <w:pPr>
        <w:pStyle w:val="Title"/>
        <w:spacing w:after="1440"/>
        <w:ind w:right="34"/>
      </w:pPr>
      <w:bookmarkStart w:id="0" w:name="_GoBack"/>
      <w:bookmarkEnd w:id="0"/>
      <w:r>
        <w:rPr>
          <w:noProof/>
          <w:lang w:val="en-AU" w:eastAsia="en-AU"/>
        </w:rPr>
        <w:drawing>
          <wp:inline distT="0" distB="0" distL="0" distR="0" wp14:anchorId="72916754" wp14:editId="4F36004B">
            <wp:extent cx="2156460" cy="927735"/>
            <wp:effectExtent l="0" t="0" r="0" b="5715"/>
            <wp:docPr id="1" name="Picture 1" descr="NSW Education Standards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Digital Strategies and Services BRANCH:Brand:New LOGO files:For Word:NESA_Regular_RGB_60m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6460" cy="927735"/>
                    </a:xfrm>
                    <a:prstGeom prst="rect">
                      <a:avLst/>
                    </a:prstGeom>
                    <a:noFill/>
                    <a:ln>
                      <a:noFill/>
                    </a:ln>
                  </pic:spPr>
                </pic:pic>
              </a:graphicData>
            </a:graphic>
          </wp:inline>
        </w:drawing>
      </w:r>
    </w:p>
    <w:p w14:paraId="27B3855B" w14:textId="011D037D" w:rsidR="00AC0093" w:rsidRDefault="00761776" w:rsidP="00AC0093">
      <w:pPr>
        <w:pStyle w:val="Title"/>
        <w:spacing w:after="720"/>
        <w:ind w:right="34"/>
      </w:pPr>
      <w:r>
        <w:t xml:space="preserve">Mathematics </w:t>
      </w:r>
      <w:r w:rsidR="00821454">
        <w:t>Standard</w:t>
      </w:r>
      <w:r>
        <w:t xml:space="preserve"> </w:t>
      </w:r>
      <w:r w:rsidR="00900628">
        <w:t>2</w:t>
      </w:r>
      <w:r w:rsidR="004E2550">
        <w:t xml:space="preserve"> Year 12</w:t>
      </w:r>
    </w:p>
    <w:p w14:paraId="24058B87" w14:textId="43F36926" w:rsidR="00AC0093" w:rsidRPr="00AC0093" w:rsidRDefault="005F223A" w:rsidP="00AC0093">
      <w:pPr>
        <w:pStyle w:val="Subtitle"/>
      </w:pPr>
      <w:r>
        <w:t>Measurement</w:t>
      </w:r>
      <w:r w:rsidR="00761776">
        <w:t xml:space="preserve"> Topic Guidance</w:t>
      </w:r>
    </w:p>
    <w:p w14:paraId="5D8BF684" w14:textId="77777777" w:rsidR="00AC0093" w:rsidRDefault="00AC0093" w:rsidP="00AC0093"/>
    <w:p w14:paraId="6F630FEF" w14:textId="77777777" w:rsidR="00A31E35" w:rsidRPr="00AC0093" w:rsidRDefault="00A31E35" w:rsidP="00AC0093">
      <w:pPr>
        <w:sectPr w:rsidR="00A31E35" w:rsidRPr="00AC0093" w:rsidSect="003F5BF2">
          <w:footerReference w:type="default" r:id="rId10"/>
          <w:pgSz w:w="11907" w:h="16840"/>
          <w:pgMar w:top="1440" w:right="1440" w:bottom="1440" w:left="1440" w:header="747" w:footer="970" w:gutter="0"/>
          <w:cols w:space="720"/>
        </w:sectPr>
      </w:pPr>
    </w:p>
    <w:sdt>
      <w:sdtPr>
        <w:rPr>
          <w:bCs/>
        </w:rPr>
        <w:id w:val="-1706247368"/>
        <w:docPartObj>
          <w:docPartGallery w:val="Table of Contents"/>
          <w:docPartUnique/>
        </w:docPartObj>
      </w:sdtPr>
      <w:sdtEndPr>
        <w:rPr>
          <w:bCs w:val="0"/>
        </w:rPr>
      </w:sdtEndPr>
      <w:sdtContent>
        <w:p w14:paraId="71D5E5F2" w14:textId="77777777" w:rsidR="00AE4824" w:rsidRDefault="003C4832">
          <w:pPr>
            <w:pStyle w:val="TOC1"/>
          </w:pPr>
          <w:r>
            <w:t xml:space="preserve">Mathematics </w:t>
          </w:r>
          <w:r w:rsidR="001822A3">
            <w:t>Standard</w:t>
          </w:r>
          <w:r w:rsidR="00900628">
            <w:t xml:space="preserve"> 2</w:t>
          </w:r>
          <w:r>
            <w:t xml:space="preserve"> </w:t>
          </w:r>
          <w:r w:rsidR="007715E9">
            <w:t xml:space="preserve">Year 12 </w:t>
          </w:r>
          <w:r w:rsidR="005F223A">
            <w:t>Measurement</w:t>
          </w:r>
          <w:r w:rsidR="001822A3">
            <w:t xml:space="preserve"> </w:t>
          </w:r>
          <w:r>
            <w:t>Topic Guidance</w:t>
          </w:r>
        </w:p>
        <w:p w14:paraId="37D541B9" w14:textId="35E373FE" w:rsidR="00AE4824" w:rsidRDefault="005E558C">
          <w:pPr>
            <w:pStyle w:val="TOC1"/>
            <w:rPr>
              <w:rFonts w:asciiTheme="minorHAnsi" w:eastAsiaTheme="minorEastAsia" w:hAnsiTheme="minorHAnsi" w:cstheme="minorBidi"/>
              <w:b w:val="0"/>
              <w:color w:val="auto"/>
              <w:spacing w:val="0"/>
              <w:lang w:val="en-AU" w:eastAsia="en-AU"/>
            </w:rPr>
          </w:pPr>
          <w:r>
            <w:fldChar w:fldCharType="begin"/>
          </w:r>
          <w:r>
            <w:instrText xml:space="preserve"> TOC \o "1-3" \h \z \u </w:instrText>
          </w:r>
          <w:r>
            <w:fldChar w:fldCharType="separate"/>
          </w:r>
          <w:hyperlink w:anchor="_Toc496189352" w:history="1">
            <w:r w:rsidR="00AE4824" w:rsidRPr="001541EA">
              <w:rPr>
                <w:rStyle w:val="Hyperlink"/>
              </w:rPr>
              <w:t>Topic focus</w:t>
            </w:r>
            <w:r w:rsidR="00AE4824">
              <w:rPr>
                <w:webHidden/>
              </w:rPr>
              <w:tab/>
            </w:r>
            <w:r w:rsidR="00AE4824">
              <w:rPr>
                <w:webHidden/>
              </w:rPr>
              <w:fldChar w:fldCharType="begin"/>
            </w:r>
            <w:r w:rsidR="00AE4824">
              <w:rPr>
                <w:webHidden/>
              </w:rPr>
              <w:instrText xml:space="preserve"> PAGEREF _Toc496189352 \h </w:instrText>
            </w:r>
            <w:r w:rsidR="00AE4824">
              <w:rPr>
                <w:webHidden/>
              </w:rPr>
            </w:r>
            <w:r w:rsidR="00AE4824">
              <w:rPr>
                <w:webHidden/>
              </w:rPr>
              <w:fldChar w:fldCharType="separate"/>
            </w:r>
            <w:r w:rsidR="00AE4824">
              <w:rPr>
                <w:webHidden/>
              </w:rPr>
              <w:t>3</w:t>
            </w:r>
            <w:r w:rsidR="00AE4824">
              <w:rPr>
                <w:webHidden/>
              </w:rPr>
              <w:fldChar w:fldCharType="end"/>
            </w:r>
          </w:hyperlink>
        </w:p>
        <w:p w14:paraId="0B472E1A" w14:textId="77777777" w:rsidR="00AE4824" w:rsidRDefault="00D16FB8">
          <w:pPr>
            <w:pStyle w:val="TOC1"/>
            <w:rPr>
              <w:rFonts w:asciiTheme="minorHAnsi" w:eastAsiaTheme="minorEastAsia" w:hAnsiTheme="minorHAnsi" w:cstheme="minorBidi"/>
              <w:b w:val="0"/>
              <w:color w:val="auto"/>
              <w:spacing w:val="0"/>
              <w:lang w:val="en-AU" w:eastAsia="en-AU"/>
            </w:rPr>
          </w:pPr>
          <w:hyperlink w:anchor="_Toc496189353" w:history="1">
            <w:r w:rsidR="00AE4824" w:rsidRPr="001541EA">
              <w:rPr>
                <w:rStyle w:val="Hyperlink"/>
              </w:rPr>
              <w:t>Terminology</w:t>
            </w:r>
            <w:r w:rsidR="00AE4824">
              <w:rPr>
                <w:webHidden/>
              </w:rPr>
              <w:tab/>
            </w:r>
            <w:r w:rsidR="00AE4824">
              <w:rPr>
                <w:webHidden/>
              </w:rPr>
              <w:fldChar w:fldCharType="begin"/>
            </w:r>
            <w:r w:rsidR="00AE4824">
              <w:rPr>
                <w:webHidden/>
              </w:rPr>
              <w:instrText xml:space="preserve"> PAGEREF _Toc496189353 \h </w:instrText>
            </w:r>
            <w:r w:rsidR="00AE4824">
              <w:rPr>
                <w:webHidden/>
              </w:rPr>
            </w:r>
            <w:r w:rsidR="00AE4824">
              <w:rPr>
                <w:webHidden/>
              </w:rPr>
              <w:fldChar w:fldCharType="separate"/>
            </w:r>
            <w:r w:rsidR="00AE4824">
              <w:rPr>
                <w:webHidden/>
              </w:rPr>
              <w:t>3</w:t>
            </w:r>
            <w:r w:rsidR="00AE4824">
              <w:rPr>
                <w:webHidden/>
              </w:rPr>
              <w:fldChar w:fldCharType="end"/>
            </w:r>
          </w:hyperlink>
        </w:p>
        <w:p w14:paraId="44C05165" w14:textId="77777777" w:rsidR="00AE4824" w:rsidRDefault="00D16FB8">
          <w:pPr>
            <w:pStyle w:val="TOC1"/>
            <w:rPr>
              <w:rFonts w:asciiTheme="minorHAnsi" w:eastAsiaTheme="minorEastAsia" w:hAnsiTheme="minorHAnsi" w:cstheme="minorBidi"/>
              <w:b w:val="0"/>
              <w:color w:val="auto"/>
              <w:spacing w:val="0"/>
              <w:lang w:val="en-AU" w:eastAsia="en-AU"/>
            </w:rPr>
          </w:pPr>
          <w:hyperlink w:anchor="_Toc496189354" w:history="1">
            <w:r w:rsidR="00AE4824" w:rsidRPr="001541EA">
              <w:rPr>
                <w:rStyle w:val="Hyperlink"/>
              </w:rPr>
              <w:t>Use of technology</w:t>
            </w:r>
            <w:r w:rsidR="00AE4824">
              <w:rPr>
                <w:webHidden/>
              </w:rPr>
              <w:tab/>
            </w:r>
            <w:r w:rsidR="00AE4824">
              <w:rPr>
                <w:webHidden/>
              </w:rPr>
              <w:fldChar w:fldCharType="begin"/>
            </w:r>
            <w:r w:rsidR="00AE4824">
              <w:rPr>
                <w:webHidden/>
              </w:rPr>
              <w:instrText xml:space="preserve"> PAGEREF _Toc496189354 \h </w:instrText>
            </w:r>
            <w:r w:rsidR="00AE4824">
              <w:rPr>
                <w:webHidden/>
              </w:rPr>
            </w:r>
            <w:r w:rsidR="00AE4824">
              <w:rPr>
                <w:webHidden/>
              </w:rPr>
              <w:fldChar w:fldCharType="separate"/>
            </w:r>
            <w:r w:rsidR="00AE4824">
              <w:rPr>
                <w:webHidden/>
              </w:rPr>
              <w:t>3</w:t>
            </w:r>
            <w:r w:rsidR="00AE4824">
              <w:rPr>
                <w:webHidden/>
              </w:rPr>
              <w:fldChar w:fldCharType="end"/>
            </w:r>
          </w:hyperlink>
        </w:p>
        <w:p w14:paraId="20FF6124" w14:textId="77777777" w:rsidR="00AE4824" w:rsidRDefault="00D16FB8">
          <w:pPr>
            <w:pStyle w:val="TOC1"/>
            <w:rPr>
              <w:rFonts w:asciiTheme="minorHAnsi" w:eastAsiaTheme="minorEastAsia" w:hAnsiTheme="minorHAnsi" w:cstheme="minorBidi"/>
              <w:b w:val="0"/>
              <w:color w:val="auto"/>
              <w:spacing w:val="0"/>
              <w:lang w:val="en-AU" w:eastAsia="en-AU"/>
            </w:rPr>
          </w:pPr>
          <w:hyperlink w:anchor="_Toc496189355" w:history="1">
            <w:r w:rsidR="00AE4824" w:rsidRPr="001541EA">
              <w:rPr>
                <w:rStyle w:val="Hyperlink"/>
              </w:rPr>
              <w:t>Background information</w:t>
            </w:r>
            <w:r w:rsidR="00AE4824">
              <w:rPr>
                <w:webHidden/>
              </w:rPr>
              <w:tab/>
            </w:r>
            <w:r w:rsidR="00AE4824">
              <w:rPr>
                <w:webHidden/>
              </w:rPr>
              <w:fldChar w:fldCharType="begin"/>
            </w:r>
            <w:r w:rsidR="00AE4824">
              <w:rPr>
                <w:webHidden/>
              </w:rPr>
              <w:instrText xml:space="preserve"> PAGEREF _Toc496189355 \h </w:instrText>
            </w:r>
            <w:r w:rsidR="00AE4824">
              <w:rPr>
                <w:webHidden/>
              </w:rPr>
            </w:r>
            <w:r w:rsidR="00AE4824">
              <w:rPr>
                <w:webHidden/>
              </w:rPr>
              <w:fldChar w:fldCharType="separate"/>
            </w:r>
            <w:r w:rsidR="00AE4824">
              <w:rPr>
                <w:webHidden/>
              </w:rPr>
              <w:t>4</w:t>
            </w:r>
            <w:r w:rsidR="00AE4824">
              <w:rPr>
                <w:webHidden/>
              </w:rPr>
              <w:fldChar w:fldCharType="end"/>
            </w:r>
          </w:hyperlink>
        </w:p>
        <w:p w14:paraId="003E6691" w14:textId="77777777" w:rsidR="00AE4824" w:rsidRDefault="00D16FB8">
          <w:pPr>
            <w:pStyle w:val="TOC1"/>
            <w:rPr>
              <w:rFonts w:asciiTheme="minorHAnsi" w:eastAsiaTheme="minorEastAsia" w:hAnsiTheme="minorHAnsi" w:cstheme="minorBidi"/>
              <w:b w:val="0"/>
              <w:color w:val="auto"/>
              <w:spacing w:val="0"/>
              <w:lang w:val="en-AU" w:eastAsia="en-AU"/>
            </w:rPr>
          </w:pPr>
          <w:hyperlink w:anchor="_Toc496189356" w:history="1">
            <w:r w:rsidR="00AE4824" w:rsidRPr="001541EA">
              <w:rPr>
                <w:rStyle w:val="Hyperlink"/>
              </w:rPr>
              <w:t>General comments</w:t>
            </w:r>
            <w:r w:rsidR="00AE4824">
              <w:rPr>
                <w:webHidden/>
              </w:rPr>
              <w:tab/>
            </w:r>
            <w:r w:rsidR="00AE4824">
              <w:rPr>
                <w:webHidden/>
              </w:rPr>
              <w:fldChar w:fldCharType="begin"/>
            </w:r>
            <w:r w:rsidR="00AE4824">
              <w:rPr>
                <w:webHidden/>
              </w:rPr>
              <w:instrText xml:space="preserve"> PAGEREF _Toc496189356 \h </w:instrText>
            </w:r>
            <w:r w:rsidR="00AE4824">
              <w:rPr>
                <w:webHidden/>
              </w:rPr>
            </w:r>
            <w:r w:rsidR="00AE4824">
              <w:rPr>
                <w:webHidden/>
              </w:rPr>
              <w:fldChar w:fldCharType="separate"/>
            </w:r>
            <w:r w:rsidR="00AE4824">
              <w:rPr>
                <w:webHidden/>
              </w:rPr>
              <w:t>4</w:t>
            </w:r>
            <w:r w:rsidR="00AE4824">
              <w:rPr>
                <w:webHidden/>
              </w:rPr>
              <w:fldChar w:fldCharType="end"/>
            </w:r>
          </w:hyperlink>
        </w:p>
        <w:p w14:paraId="74F17CE6" w14:textId="77777777" w:rsidR="00AE4824" w:rsidRDefault="00D16FB8">
          <w:pPr>
            <w:pStyle w:val="TOC1"/>
            <w:rPr>
              <w:rFonts w:asciiTheme="minorHAnsi" w:eastAsiaTheme="minorEastAsia" w:hAnsiTheme="minorHAnsi" w:cstheme="minorBidi"/>
              <w:b w:val="0"/>
              <w:color w:val="auto"/>
              <w:spacing w:val="0"/>
              <w:lang w:val="en-AU" w:eastAsia="en-AU"/>
            </w:rPr>
          </w:pPr>
          <w:hyperlink w:anchor="_Toc496189357" w:history="1">
            <w:r w:rsidR="00AE4824" w:rsidRPr="001541EA">
              <w:rPr>
                <w:rStyle w:val="Hyperlink"/>
              </w:rPr>
              <w:t>Future study</w:t>
            </w:r>
            <w:r w:rsidR="00AE4824">
              <w:rPr>
                <w:webHidden/>
              </w:rPr>
              <w:tab/>
            </w:r>
            <w:r w:rsidR="00AE4824">
              <w:rPr>
                <w:webHidden/>
              </w:rPr>
              <w:fldChar w:fldCharType="begin"/>
            </w:r>
            <w:r w:rsidR="00AE4824">
              <w:rPr>
                <w:webHidden/>
              </w:rPr>
              <w:instrText xml:space="preserve"> PAGEREF _Toc496189357 \h </w:instrText>
            </w:r>
            <w:r w:rsidR="00AE4824">
              <w:rPr>
                <w:webHidden/>
              </w:rPr>
            </w:r>
            <w:r w:rsidR="00AE4824">
              <w:rPr>
                <w:webHidden/>
              </w:rPr>
              <w:fldChar w:fldCharType="separate"/>
            </w:r>
            <w:r w:rsidR="00AE4824">
              <w:rPr>
                <w:webHidden/>
              </w:rPr>
              <w:t>4</w:t>
            </w:r>
            <w:r w:rsidR="00AE4824">
              <w:rPr>
                <w:webHidden/>
              </w:rPr>
              <w:fldChar w:fldCharType="end"/>
            </w:r>
          </w:hyperlink>
        </w:p>
        <w:p w14:paraId="6F51748C" w14:textId="77777777" w:rsidR="00AE4824" w:rsidRDefault="00D16FB8">
          <w:pPr>
            <w:pStyle w:val="TOC1"/>
            <w:rPr>
              <w:rFonts w:asciiTheme="minorHAnsi" w:eastAsiaTheme="minorEastAsia" w:hAnsiTheme="minorHAnsi" w:cstheme="minorBidi"/>
              <w:b w:val="0"/>
              <w:color w:val="auto"/>
              <w:spacing w:val="0"/>
              <w:lang w:val="en-AU" w:eastAsia="en-AU"/>
            </w:rPr>
          </w:pPr>
          <w:hyperlink w:anchor="_Toc496189358" w:history="1">
            <w:r w:rsidR="00AE4824" w:rsidRPr="001541EA">
              <w:rPr>
                <w:rStyle w:val="Hyperlink"/>
              </w:rPr>
              <w:t>Subtopics</w:t>
            </w:r>
            <w:r w:rsidR="00AE4824">
              <w:rPr>
                <w:webHidden/>
              </w:rPr>
              <w:tab/>
            </w:r>
            <w:r w:rsidR="00AE4824">
              <w:rPr>
                <w:webHidden/>
              </w:rPr>
              <w:fldChar w:fldCharType="begin"/>
            </w:r>
            <w:r w:rsidR="00AE4824">
              <w:rPr>
                <w:webHidden/>
              </w:rPr>
              <w:instrText xml:space="preserve"> PAGEREF _Toc496189358 \h </w:instrText>
            </w:r>
            <w:r w:rsidR="00AE4824">
              <w:rPr>
                <w:webHidden/>
              </w:rPr>
            </w:r>
            <w:r w:rsidR="00AE4824">
              <w:rPr>
                <w:webHidden/>
              </w:rPr>
              <w:fldChar w:fldCharType="separate"/>
            </w:r>
            <w:r w:rsidR="00AE4824">
              <w:rPr>
                <w:webHidden/>
              </w:rPr>
              <w:t>4</w:t>
            </w:r>
            <w:r w:rsidR="00AE4824">
              <w:rPr>
                <w:webHidden/>
              </w:rPr>
              <w:fldChar w:fldCharType="end"/>
            </w:r>
          </w:hyperlink>
        </w:p>
        <w:p w14:paraId="22F103CA" w14:textId="489095DC" w:rsidR="00AE4824" w:rsidRDefault="00D16FB8">
          <w:pPr>
            <w:pStyle w:val="TOC2"/>
            <w:rPr>
              <w:rFonts w:asciiTheme="minorHAnsi" w:eastAsiaTheme="minorEastAsia" w:hAnsiTheme="minorHAnsi" w:cstheme="minorBidi"/>
              <w:spacing w:val="0"/>
              <w:lang w:val="en-AU" w:eastAsia="en-AU"/>
            </w:rPr>
          </w:pPr>
          <w:hyperlink w:anchor="_Toc496189359" w:history="1">
            <w:r w:rsidR="00AE4824" w:rsidRPr="001541EA">
              <w:rPr>
                <w:rStyle w:val="Hyperlink"/>
              </w:rPr>
              <w:t xml:space="preserve">MS-M6: Non-right-angled Trigonometry </w:t>
            </w:r>
            <w:r w:rsidR="00AE4824" w:rsidRPr="00AE4824">
              <w:rPr>
                <w:position w:val="-3"/>
                <w:lang w:val="en-AU" w:eastAsia="en-AU"/>
              </w:rPr>
              <w:drawing>
                <wp:inline distT="0" distB="0" distL="0" distR="0" wp14:anchorId="6DD1E905" wp14:editId="28E54553">
                  <wp:extent cx="64800" cy="144000"/>
                  <wp:effectExtent l="0" t="0" r="0" b="8890"/>
                  <wp:docPr id="17" name="Picture 17"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ckaway\Downloads\Mathematics flag and paperclip\paperclip_black_0_37cm_0_4c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0" cy="144000"/>
                          </a:xfrm>
                          <a:prstGeom prst="rect">
                            <a:avLst/>
                          </a:prstGeom>
                          <a:noFill/>
                          <a:ln>
                            <a:noFill/>
                          </a:ln>
                        </pic:spPr>
                      </pic:pic>
                    </a:graphicData>
                  </a:graphic>
                </wp:inline>
              </w:drawing>
            </w:r>
            <w:r w:rsidR="00AE4824">
              <w:rPr>
                <w:webHidden/>
              </w:rPr>
              <w:tab/>
            </w:r>
            <w:r w:rsidR="00AE4824">
              <w:rPr>
                <w:webHidden/>
              </w:rPr>
              <w:fldChar w:fldCharType="begin"/>
            </w:r>
            <w:r w:rsidR="00AE4824">
              <w:rPr>
                <w:webHidden/>
              </w:rPr>
              <w:instrText xml:space="preserve"> PAGEREF _Toc496189359 \h </w:instrText>
            </w:r>
            <w:r w:rsidR="00AE4824">
              <w:rPr>
                <w:webHidden/>
              </w:rPr>
            </w:r>
            <w:r w:rsidR="00AE4824">
              <w:rPr>
                <w:webHidden/>
              </w:rPr>
              <w:fldChar w:fldCharType="separate"/>
            </w:r>
            <w:r w:rsidR="00AE4824">
              <w:rPr>
                <w:webHidden/>
              </w:rPr>
              <w:t>5</w:t>
            </w:r>
            <w:r w:rsidR="00AE4824">
              <w:rPr>
                <w:webHidden/>
              </w:rPr>
              <w:fldChar w:fldCharType="end"/>
            </w:r>
          </w:hyperlink>
        </w:p>
        <w:p w14:paraId="132B29A3" w14:textId="77777777" w:rsidR="00AE4824" w:rsidRDefault="00D16FB8">
          <w:pPr>
            <w:pStyle w:val="TOC3"/>
            <w:rPr>
              <w:rFonts w:asciiTheme="minorHAnsi" w:eastAsiaTheme="minorEastAsia" w:hAnsiTheme="minorHAnsi" w:cstheme="minorBidi"/>
              <w:spacing w:val="0"/>
              <w:lang w:val="en-AU" w:eastAsia="en-AU"/>
            </w:rPr>
          </w:pPr>
          <w:hyperlink w:anchor="_Toc496189360" w:history="1">
            <w:r w:rsidR="00AE4824" w:rsidRPr="001541EA">
              <w:rPr>
                <w:rStyle w:val="Hyperlink"/>
              </w:rPr>
              <w:t>Subtopic focus</w:t>
            </w:r>
            <w:r w:rsidR="00AE4824">
              <w:rPr>
                <w:webHidden/>
              </w:rPr>
              <w:tab/>
            </w:r>
            <w:r w:rsidR="00AE4824">
              <w:rPr>
                <w:webHidden/>
              </w:rPr>
              <w:fldChar w:fldCharType="begin"/>
            </w:r>
            <w:r w:rsidR="00AE4824">
              <w:rPr>
                <w:webHidden/>
              </w:rPr>
              <w:instrText xml:space="preserve"> PAGEREF _Toc496189360 \h </w:instrText>
            </w:r>
            <w:r w:rsidR="00AE4824">
              <w:rPr>
                <w:webHidden/>
              </w:rPr>
            </w:r>
            <w:r w:rsidR="00AE4824">
              <w:rPr>
                <w:webHidden/>
              </w:rPr>
              <w:fldChar w:fldCharType="separate"/>
            </w:r>
            <w:r w:rsidR="00AE4824">
              <w:rPr>
                <w:webHidden/>
              </w:rPr>
              <w:t>5</w:t>
            </w:r>
            <w:r w:rsidR="00AE4824">
              <w:rPr>
                <w:webHidden/>
              </w:rPr>
              <w:fldChar w:fldCharType="end"/>
            </w:r>
          </w:hyperlink>
        </w:p>
        <w:p w14:paraId="79E9101A" w14:textId="77777777" w:rsidR="00AE4824" w:rsidRDefault="00D16FB8">
          <w:pPr>
            <w:pStyle w:val="TOC3"/>
            <w:rPr>
              <w:rFonts w:asciiTheme="minorHAnsi" w:eastAsiaTheme="minorEastAsia" w:hAnsiTheme="minorHAnsi" w:cstheme="minorBidi"/>
              <w:spacing w:val="0"/>
              <w:lang w:val="en-AU" w:eastAsia="en-AU"/>
            </w:rPr>
          </w:pPr>
          <w:hyperlink w:anchor="_Toc496189361" w:history="1">
            <w:r w:rsidR="00AE4824" w:rsidRPr="001541EA">
              <w:rPr>
                <w:rStyle w:val="Hyperlink"/>
              </w:rPr>
              <w:t>Considerations and teaching strategies</w:t>
            </w:r>
            <w:r w:rsidR="00AE4824">
              <w:rPr>
                <w:webHidden/>
              </w:rPr>
              <w:tab/>
            </w:r>
            <w:r w:rsidR="00AE4824">
              <w:rPr>
                <w:webHidden/>
              </w:rPr>
              <w:fldChar w:fldCharType="begin"/>
            </w:r>
            <w:r w:rsidR="00AE4824">
              <w:rPr>
                <w:webHidden/>
              </w:rPr>
              <w:instrText xml:space="preserve"> PAGEREF _Toc496189361 \h </w:instrText>
            </w:r>
            <w:r w:rsidR="00AE4824">
              <w:rPr>
                <w:webHidden/>
              </w:rPr>
            </w:r>
            <w:r w:rsidR="00AE4824">
              <w:rPr>
                <w:webHidden/>
              </w:rPr>
              <w:fldChar w:fldCharType="separate"/>
            </w:r>
            <w:r w:rsidR="00AE4824">
              <w:rPr>
                <w:webHidden/>
              </w:rPr>
              <w:t>5</w:t>
            </w:r>
            <w:r w:rsidR="00AE4824">
              <w:rPr>
                <w:webHidden/>
              </w:rPr>
              <w:fldChar w:fldCharType="end"/>
            </w:r>
          </w:hyperlink>
        </w:p>
        <w:p w14:paraId="7D1BB6FE" w14:textId="77777777" w:rsidR="00AE4824" w:rsidRDefault="00D16FB8">
          <w:pPr>
            <w:pStyle w:val="TOC3"/>
            <w:rPr>
              <w:rFonts w:asciiTheme="minorHAnsi" w:eastAsiaTheme="minorEastAsia" w:hAnsiTheme="minorHAnsi" w:cstheme="minorBidi"/>
              <w:spacing w:val="0"/>
              <w:lang w:val="en-AU" w:eastAsia="en-AU"/>
            </w:rPr>
          </w:pPr>
          <w:hyperlink w:anchor="_Toc496189362" w:history="1">
            <w:r w:rsidR="00AE4824" w:rsidRPr="001541EA">
              <w:rPr>
                <w:rStyle w:val="Hyperlink"/>
              </w:rPr>
              <w:t>Suggested applications and exemplar questions</w:t>
            </w:r>
            <w:r w:rsidR="00AE4824">
              <w:rPr>
                <w:webHidden/>
              </w:rPr>
              <w:tab/>
            </w:r>
            <w:r w:rsidR="00AE4824">
              <w:rPr>
                <w:webHidden/>
              </w:rPr>
              <w:fldChar w:fldCharType="begin"/>
            </w:r>
            <w:r w:rsidR="00AE4824">
              <w:rPr>
                <w:webHidden/>
              </w:rPr>
              <w:instrText xml:space="preserve"> PAGEREF _Toc496189362 \h </w:instrText>
            </w:r>
            <w:r w:rsidR="00AE4824">
              <w:rPr>
                <w:webHidden/>
              </w:rPr>
            </w:r>
            <w:r w:rsidR="00AE4824">
              <w:rPr>
                <w:webHidden/>
              </w:rPr>
              <w:fldChar w:fldCharType="separate"/>
            </w:r>
            <w:r w:rsidR="00AE4824">
              <w:rPr>
                <w:webHidden/>
              </w:rPr>
              <w:t>5</w:t>
            </w:r>
            <w:r w:rsidR="00AE4824">
              <w:rPr>
                <w:webHidden/>
              </w:rPr>
              <w:fldChar w:fldCharType="end"/>
            </w:r>
          </w:hyperlink>
        </w:p>
        <w:p w14:paraId="2B4830BA" w14:textId="77777777" w:rsidR="00AE4824" w:rsidRDefault="00D16FB8">
          <w:pPr>
            <w:pStyle w:val="TOC2"/>
            <w:rPr>
              <w:rFonts w:asciiTheme="minorHAnsi" w:eastAsiaTheme="minorEastAsia" w:hAnsiTheme="minorHAnsi" w:cstheme="minorBidi"/>
              <w:spacing w:val="0"/>
              <w:lang w:val="en-AU" w:eastAsia="en-AU"/>
            </w:rPr>
          </w:pPr>
          <w:hyperlink w:anchor="_Toc496189363" w:history="1">
            <w:r w:rsidR="00AE4824" w:rsidRPr="001541EA">
              <w:rPr>
                <w:rStyle w:val="Hyperlink"/>
              </w:rPr>
              <w:t>MS-M7: Rates and Ratios</w:t>
            </w:r>
            <w:r w:rsidR="00AE4824">
              <w:rPr>
                <w:webHidden/>
              </w:rPr>
              <w:tab/>
            </w:r>
            <w:r w:rsidR="00AE4824">
              <w:rPr>
                <w:webHidden/>
              </w:rPr>
              <w:fldChar w:fldCharType="begin"/>
            </w:r>
            <w:r w:rsidR="00AE4824">
              <w:rPr>
                <w:webHidden/>
              </w:rPr>
              <w:instrText xml:space="preserve"> PAGEREF _Toc496189363 \h </w:instrText>
            </w:r>
            <w:r w:rsidR="00AE4824">
              <w:rPr>
                <w:webHidden/>
              </w:rPr>
            </w:r>
            <w:r w:rsidR="00AE4824">
              <w:rPr>
                <w:webHidden/>
              </w:rPr>
              <w:fldChar w:fldCharType="separate"/>
            </w:r>
            <w:r w:rsidR="00AE4824">
              <w:rPr>
                <w:webHidden/>
              </w:rPr>
              <w:t>6</w:t>
            </w:r>
            <w:r w:rsidR="00AE4824">
              <w:rPr>
                <w:webHidden/>
              </w:rPr>
              <w:fldChar w:fldCharType="end"/>
            </w:r>
          </w:hyperlink>
        </w:p>
        <w:p w14:paraId="0B820C31" w14:textId="77777777" w:rsidR="00AE4824" w:rsidRDefault="00D16FB8">
          <w:pPr>
            <w:pStyle w:val="TOC3"/>
            <w:rPr>
              <w:rFonts w:asciiTheme="minorHAnsi" w:eastAsiaTheme="minorEastAsia" w:hAnsiTheme="minorHAnsi" w:cstheme="minorBidi"/>
              <w:spacing w:val="0"/>
              <w:lang w:val="en-AU" w:eastAsia="en-AU"/>
            </w:rPr>
          </w:pPr>
          <w:hyperlink w:anchor="_Toc496189364" w:history="1">
            <w:r w:rsidR="00AE4824" w:rsidRPr="001541EA">
              <w:rPr>
                <w:rStyle w:val="Hyperlink"/>
              </w:rPr>
              <w:t>Subtopic focus</w:t>
            </w:r>
            <w:r w:rsidR="00AE4824">
              <w:rPr>
                <w:webHidden/>
              </w:rPr>
              <w:tab/>
            </w:r>
            <w:r w:rsidR="00AE4824">
              <w:rPr>
                <w:webHidden/>
              </w:rPr>
              <w:fldChar w:fldCharType="begin"/>
            </w:r>
            <w:r w:rsidR="00AE4824">
              <w:rPr>
                <w:webHidden/>
              </w:rPr>
              <w:instrText xml:space="preserve"> PAGEREF _Toc496189364 \h </w:instrText>
            </w:r>
            <w:r w:rsidR="00AE4824">
              <w:rPr>
                <w:webHidden/>
              </w:rPr>
            </w:r>
            <w:r w:rsidR="00AE4824">
              <w:rPr>
                <w:webHidden/>
              </w:rPr>
              <w:fldChar w:fldCharType="separate"/>
            </w:r>
            <w:r w:rsidR="00AE4824">
              <w:rPr>
                <w:webHidden/>
              </w:rPr>
              <w:t>6</w:t>
            </w:r>
            <w:r w:rsidR="00AE4824">
              <w:rPr>
                <w:webHidden/>
              </w:rPr>
              <w:fldChar w:fldCharType="end"/>
            </w:r>
          </w:hyperlink>
        </w:p>
        <w:p w14:paraId="171A6542" w14:textId="77777777" w:rsidR="00AE4824" w:rsidRDefault="00D16FB8">
          <w:pPr>
            <w:pStyle w:val="TOC3"/>
            <w:rPr>
              <w:rFonts w:asciiTheme="minorHAnsi" w:eastAsiaTheme="minorEastAsia" w:hAnsiTheme="minorHAnsi" w:cstheme="minorBidi"/>
              <w:spacing w:val="0"/>
              <w:lang w:val="en-AU" w:eastAsia="en-AU"/>
            </w:rPr>
          </w:pPr>
          <w:hyperlink w:anchor="_Toc496189365" w:history="1">
            <w:r w:rsidR="00AE4824" w:rsidRPr="001541EA">
              <w:rPr>
                <w:rStyle w:val="Hyperlink"/>
              </w:rPr>
              <w:t>Considerations and teaching strategies</w:t>
            </w:r>
            <w:r w:rsidR="00AE4824">
              <w:rPr>
                <w:webHidden/>
              </w:rPr>
              <w:tab/>
            </w:r>
            <w:r w:rsidR="00AE4824">
              <w:rPr>
                <w:webHidden/>
              </w:rPr>
              <w:fldChar w:fldCharType="begin"/>
            </w:r>
            <w:r w:rsidR="00AE4824">
              <w:rPr>
                <w:webHidden/>
              </w:rPr>
              <w:instrText xml:space="preserve"> PAGEREF _Toc496189365 \h </w:instrText>
            </w:r>
            <w:r w:rsidR="00AE4824">
              <w:rPr>
                <w:webHidden/>
              </w:rPr>
            </w:r>
            <w:r w:rsidR="00AE4824">
              <w:rPr>
                <w:webHidden/>
              </w:rPr>
              <w:fldChar w:fldCharType="separate"/>
            </w:r>
            <w:r w:rsidR="00AE4824">
              <w:rPr>
                <w:webHidden/>
              </w:rPr>
              <w:t>6</w:t>
            </w:r>
            <w:r w:rsidR="00AE4824">
              <w:rPr>
                <w:webHidden/>
              </w:rPr>
              <w:fldChar w:fldCharType="end"/>
            </w:r>
          </w:hyperlink>
        </w:p>
        <w:p w14:paraId="6AAB43F4" w14:textId="77777777" w:rsidR="00AE4824" w:rsidRDefault="00D16FB8">
          <w:pPr>
            <w:pStyle w:val="TOC3"/>
            <w:rPr>
              <w:rFonts w:asciiTheme="minorHAnsi" w:eastAsiaTheme="minorEastAsia" w:hAnsiTheme="minorHAnsi" w:cstheme="minorBidi"/>
              <w:spacing w:val="0"/>
              <w:lang w:val="en-AU" w:eastAsia="en-AU"/>
            </w:rPr>
          </w:pPr>
          <w:hyperlink w:anchor="_Toc496189366" w:history="1">
            <w:r w:rsidR="00AE4824" w:rsidRPr="001541EA">
              <w:rPr>
                <w:rStyle w:val="Hyperlink"/>
              </w:rPr>
              <w:t>Suggested applications and exemplar questions</w:t>
            </w:r>
            <w:r w:rsidR="00AE4824">
              <w:rPr>
                <w:webHidden/>
              </w:rPr>
              <w:tab/>
            </w:r>
            <w:r w:rsidR="00AE4824">
              <w:rPr>
                <w:webHidden/>
              </w:rPr>
              <w:fldChar w:fldCharType="begin"/>
            </w:r>
            <w:r w:rsidR="00AE4824">
              <w:rPr>
                <w:webHidden/>
              </w:rPr>
              <w:instrText xml:space="preserve"> PAGEREF _Toc496189366 \h </w:instrText>
            </w:r>
            <w:r w:rsidR="00AE4824">
              <w:rPr>
                <w:webHidden/>
              </w:rPr>
            </w:r>
            <w:r w:rsidR="00AE4824">
              <w:rPr>
                <w:webHidden/>
              </w:rPr>
              <w:fldChar w:fldCharType="separate"/>
            </w:r>
            <w:r w:rsidR="00AE4824">
              <w:rPr>
                <w:webHidden/>
              </w:rPr>
              <w:t>7</w:t>
            </w:r>
            <w:r w:rsidR="00AE4824">
              <w:rPr>
                <w:webHidden/>
              </w:rPr>
              <w:fldChar w:fldCharType="end"/>
            </w:r>
          </w:hyperlink>
        </w:p>
        <w:p w14:paraId="6AAFE631" w14:textId="77777777" w:rsidR="005E558C" w:rsidRPr="00C35024" w:rsidRDefault="005E558C" w:rsidP="00C242D1">
          <w:pPr>
            <w:pStyle w:val="TOC1"/>
            <w:ind w:left="0" w:firstLine="0"/>
            <w:rPr>
              <w:rFonts w:asciiTheme="minorHAnsi" w:eastAsiaTheme="minorEastAsia" w:hAnsiTheme="minorHAnsi"/>
              <w:color w:val="auto"/>
              <w:spacing w:val="0"/>
              <w:lang w:val="en-AU" w:eastAsia="en-AU"/>
            </w:rPr>
          </w:pPr>
          <w:r>
            <w:rPr>
              <w:bCs/>
            </w:rPr>
            <w:fldChar w:fldCharType="end"/>
          </w:r>
        </w:p>
      </w:sdtContent>
    </w:sdt>
    <w:p w14:paraId="791ED7C3" w14:textId="77777777" w:rsidR="00C35024" w:rsidRDefault="00C35024">
      <w:pPr>
        <w:widowControl/>
        <w:spacing w:after="0" w:line="240" w:lineRule="auto"/>
        <w:jc w:val="left"/>
      </w:pPr>
      <w:r>
        <w:br w:type="page"/>
      </w:r>
    </w:p>
    <w:p w14:paraId="2F485E9C" w14:textId="115414F4" w:rsidR="00923BD1" w:rsidRDefault="00761776" w:rsidP="00CA7A0A">
      <w:pPr>
        <w:pStyle w:val="Heading1"/>
      </w:pPr>
      <w:bookmarkStart w:id="1" w:name="_Toc496189352"/>
      <w:bookmarkStart w:id="2" w:name="_Toc345321925"/>
      <w:r>
        <w:lastRenderedPageBreak/>
        <w:t>Topic focus</w:t>
      </w:r>
      <w:bookmarkEnd w:id="1"/>
    </w:p>
    <w:p w14:paraId="02D31A1E" w14:textId="77777777" w:rsidR="00900628" w:rsidRPr="00155536" w:rsidRDefault="00900628" w:rsidP="00900628">
      <w:pPr>
        <w:rPr>
          <w:rFonts w:cs="Arial"/>
        </w:rPr>
      </w:pPr>
      <w:bookmarkStart w:id="3" w:name="_Toc472067652"/>
      <w:bookmarkEnd w:id="2"/>
      <w:r w:rsidRPr="00155536">
        <w:rPr>
          <w:rFonts w:cs="Arial"/>
          <w:i/>
        </w:rPr>
        <w:t>Measurement</w:t>
      </w:r>
      <w:r w:rsidRPr="00155536">
        <w:rPr>
          <w:rFonts w:cs="Arial"/>
        </w:rPr>
        <w:t xml:space="preserve"> involves the application of knowledge, skills and understanding of number and geometry to quantify and solve problems in practical situations.</w:t>
      </w:r>
    </w:p>
    <w:p w14:paraId="779D95AF" w14:textId="77777777" w:rsidR="00900628" w:rsidRPr="00155536" w:rsidRDefault="00900628" w:rsidP="00900628">
      <w:pPr>
        <w:rPr>
          <w:rFonts w:cs="Arial"/>
        </w:rPr>
      </w:pPr>
      <w:r w:rsidRPr="00155536">
        <w:rPr>
          <w:rFonts w:cs="Arial"/>
        </w:rPr>
        <w:t>Knowledge of measurement enables an understanding of basic daily situations involving rates and ratios, such as speed and the interpretation of maps and plans, effectively in a variety of situations.</w:t>
      </w:r>
    </w:p>
    <w:p w14:paraId="7D434B87" w14:textId="77B7B96E" w:rsidR="00761776" w:rsidRPr="00C30062" w:rsidRDefault="00741BA5" w:rsidP="00900628">
      <w:pPr>
        <w:spacing w:after="0"/>
        <w:rPr>
          <w:rFonts w:cs="Arial"/>
        </w:rPr>
      </w:pPr>
      <w:r>
        <w:rPr>
          <w:rFonts w:cs="Arial"/>
        </w:rPr>
        <w:t>The s</w:t>
      </w:r>
      <w:r w:rsidR="00900628" w:rsidRPr="00155536">
        <w:rPr>
          <w:rFonts w:cs="Arial"/>
        </w:rPr>
        <w:t>tudy of measurement is important in developing students’ ability to solve problems related to two and three-dimensional models and representations and to work effectively with a variety of rates and ratios.</w:t>
      </w:r>
    </w:p>
    <w:p w14:paraId="3B6B4A1C" w14:textId="080D039F" w:rsidR="00761776" w:rsidRDefault="00761776" w:rsidP="00761776">
      <w:pPr>
        <w:pStyle w:val="Heading1"/>
      </w:pPr>
      <w:bookmarkStart w:id="4" w:name="_Toc496189353"/>
      <w:r>
        <w:t>Terminology</w:t>
      </w:r>
      <w:bookmarkEnd w:id="4"/>
    </w:p>
    <w:tbl>
      <w:tblPr>
        <w:tblStyle w:val="NESATable"/>
        <w:tblW w:w="0" w:type="auto"/>
        <w:tblLook w:val="04A0" w:firstRow="1" w:lastRow="0" w:firstColumn="1" w:lastColumn="0" w:noHBand="0" w:noVBand="1"/>
        <w:tblDescription w:val="Alt text should describe what the table is communicating."/>
      </w:tblPr>
      <w:tblGrid>
        <w:gridCol w:w="3081"/>
        <w:gridCol w:w="3081"/>
        <w:gridCol w:w="3081"/>
      </w:tblGrid>
      <w:tr w:rsidR="00761776" w14:paraId="4ABB20D5" w14:textId="77777777" w:rsidTr="00900628">
        <w:trPr>
          <w:trHeight w:val="1583"/>
        </w:trPr>
        <w:tc>
          <w:tcPr>
            <w:cnfStyle w:val="001000000000" w:firstRow="0" w:lastRow="0" w:firstColumn="1" w:lastColumn="0" w:oddVBand="0" w:evenVBand="0" w:oddHBand="0" w:evenHBand="0" w:firstRowFirstColumn="0" w:firstRowLastColumn="0" w:lastRowFirstColumn="0" w:lastRowLastColumn="0"/>
            <w:tcW w:w="3081" w:type="dxa"/>
          </w:tcPr>
          <w:p w14:paraId="1A790AAC" w14:textId="77777777" w:rsidR="00900628" w:rsidRPr="00900628" w:rsidRDefault="00900628" w:rsidP="00900628">
            <w:pPr>
              <w:pStyle w:val="BodyText1"/>
              <w:rPr>
                <w:rFonts w:cs="Arial"/>
                <w:b w:val="0"/>
                <w:szCs w:val="22"/>
              </w:rPr>
            </w:pPr>
            <w:r w:rsidRPr="00900628">
              <w:rPr>
                <w:rFonts w:cs="Arial"/>
                <w:b w:val="0"/>
                <w:szCs w:val="22"/>
              </w:rPr>
              <w:t>acute angle</w:t>
            </w:r>
          </w:p>
          <w:p w14:paraId="309B3164" w14:textId="77777777" w:rsidR="00900628" w:rsidRPr="00900628" w:rsidRDefault="00900628" w:rsidP="00900628">
            <w:pPr>
              <w:pStyle w:val="BodyText1"/>
              <w:rPr>
                <w:rFonts w:cs="Arial"/>
                <w:b w:val="0"/>
                <w:szCs w:val="22"/>
              </w:rPr>
            </w:pPr>
            <w:r w:rsidRPr="00900628">
              <w:rPr>
                <w:rFonts w:cs="Arial"/>
                <w:b w:val="0"/>
                <w:szCs w:val="22"/>
              </w:rPr>
              <w:t>aerial photograph</w:t>
            </w:r>
          </w:p>
          <w:p w14:paraId="4CC2990D" w14:textId="77777777" w:rsidR="00900628" w:rsidRPr="00900628" w:rsidRDefault="00900628" w:rsidP="00900628">
            <w:pPr>
              <w:pStyle w:val="BodyText1"/>
              <w:rPr>
                <w:rFonts w:cs="Arial"/>
                <w:b w:val="0"/>
                <w:szCs w:val="22"/>
              </w:rPr>
            </w:pPr>
            <w:r w:rsidRPr="00900628">
              <w:rPr>
                <w:rFonts w:cs="Arial"/>
                <w:b w:val="0"/>
                <w:szCs w:val="22"/>
              </w:rPr>
              <w:t>ambiguous case</w:t>
            </w:r>
          </w:p>
          <w:p w14:paraId="60766BC0" w14:textId="77777777" w:rsidR="00900628" w:rsidRPr="00900628" w:rsidRDefault="00900628" w:rsidP="00900628">
            <w:pPr>
              <w:pStyle w:val="BodyText1"/>
              <w:rPr>
                <w:rFonts w:cs="Arial"/>
                <w:b w:val="0"/>
                <w:szCs w:val="22"/>
              </w:rPr>
            </w:pPr>
            <w:r w:rsidRPr="00900628">
              <w:rPr>
                <w:rFonts w:cs="Arial"/>
                <w:b w:val="0"/>
                <w:szCs w:val="22"/>
              </w:rPr>
              <w:t>angle of depression</w:t>
            </w:r>
          </w:p>
          <w:p w14:paraId="3A109166" w14:textId="77777777" w:rsidR="00900628" w:rsidRPr="00900628" w:rsidRDefault="00900628" w:rsidP="00900628">
            <w:pPr>
              <w:pStyle w:val="BodyText1"/>
              <w:rPr>
                <w:rFonts w:cs="Arial"/>
                <w:b w:val="0"/>
                <w:szCs w:val="22"/>
              </w:rPr>
            </w:pPr>
            <w:r w:rsidRPr="00900628">
              <w:rPr>
                <w:rFonts w:cs="Arial"/>
                <w:b w:val="0"/>
                <w:szCs w:val="22"/>
              </w:rPr>
              <w:t>angle of elevation</w:t>
            </w:r>
          </w:p>
          <w:p w14:paraId="28A6B811" w14:textId="77777777" w:rsidR="00900628" w:rsidRPr="00900628" w:rsidRDefault="00900628" w:rsidP="00900628">
            <w:pPr>
              <w:pStyle w:val="BodyText1"/>
              <w:rPr>
                <w:rFonts w:cs="Arial"/>
                <w:b w:val="0"/>
                <w:szCs w:val="22"/>
              </w:rPr>
            </w:pPr>
            <w:r w:rsidRPr="00900628">
              <w:rPr>
                <w:rFonts w:cs="Arial"/>
                <w:b w:val="0"/>
                <w:szCs w:val="22"/>
              </w:rPr>
              <w:t>area</w:t>
            </w:r>
          </w:p>
          <w:p w14:paraId="1EF03EFE" w14:textId="77777777" w:rsidR="00900628" w:rsidRPr="00900628" w:rsidRDefault="00900628" w:rsidP="00900628">
            <w:pPr>
              <w:pStyle w:val="BodyText1"/>
              <w:rPr>
                <w:rFonts w:cs="Arial"/>
                <w:b w:val="0"/>
                <w:szCs w:val="22"/>
              </w:rPr>
            </w:pPr>
            <w:r w:rsidRPr="00900628">
              <w:rPr>
                <w:rFonts w:cs="Arial"/>
                <w:b w:val="0"/>
                <w:szCs w:val="22"/>
              </w:rPr>
              <w:t>area of a triangle</w:t>
            </w:r>
          </w:p>
          <w:p w14:paraId="01AD4F73" w14:textId="77777777" w:rsidR="00900628" w:rsidRPr="00900628" w:rsidRDefault="00900628" w:rsidP="00900628">
            <w:pPr>
              <w:pStyle w:val="BodyText1"/>
              <w:rPr>
                <w:rFonts w:cs="Arial"/>
                <w:b w:val="0"/>
                <w:szCs w:val="22"/>
              </w:rPr>
            </w:pPr>
            <w:r w:rsidRPr="00900628">
              <w:rPr>
                <w:rFonts w:cs="Arial"/>
                <w:b w:val="0"/>
                <w:szCs w:val="22"/>
              </w:rPr>
              <w:t>best buy</w:t>
            </w:r>
          </w:p>
          <w:p w14:paraId="70CD9297" w14:textId="77777777" w:rsidR="00900628" w:rsidRPr="00900628" w:rsidRDefault="00900628" w:rsidP="00900628">
            <w:pPr>
              <w:pStyle w:val="BodyText1"/>
              <w:rPr>
                <w:rFonts w:cs="Arial"/>
                <w:b w:val="0"/>
                <w:szCs w:val="22"/>
              </w:rPr>
            </w:pPr>
            <w:r w:rsidRPr="00900628">
              <w:rPr>
                <w:rFonts w:cs="Arial"/>
                <w:b w:val="0"/>
                <w:szCs w:val="22"/>
              </w:rPr>
              <w:t>building plans</w:t>
            </w:r>
          </w:p>
          <w:p w14:paraId="197DA452" w14:textId="77777777" w:rsidR="00900628" w:rsidRPr="00900628" w:rsidRDefault="00900628" w:rsidP="00900628">
            <w:pPr>
              <w:pStyle w:val="BodyText1"/>
              <w:rPr>
                <w:rFonts w:cs="Arial"/>
                <w:b w:val="0"/>
                <w:szCs w:val="22"/>
              </w:rPr>
            </w:pPr>
            <w:r w:rsidRPr="00900628">
              <w:rPr>
                <w:rFonts w:cs="Arial"/>
                <w:b w:val="0"/>
                <w:szCs w:val="22"/>
              </w:rPr>
              <w:t>compass bearing</w:t>
            </w:r>
          </w:p>
          <w:p w14:paraId="041592C4" w14:textId="77777777" w:rsidR="00900628" w:rsidRPr="00900628" w:rsidRDefault="00900628" w:rsidP="00900628">
            <w:pPr>
              <w:pStyle w:val="BodyText1"/>
              <w:rPr>
                <w:rFonts w:cs="Arial"/>
                <w:b w:val="0"/>
                <w:szCs w:val="22"/>
              </w:rPr>
            </w:pPr>
            <w:r w:rsidRPr="00900628">
              <w:rPr>
                <w:rFonts w:cs="Arial"/>
                <w:b w:val="0"/>
                <w:szCs w:val="22"/>
              </w:rPr>
              <w:t>compass radial survey</w:t>
            </w:r>
          </w:p>
          <w:p w14:paraId="4AAC2CCA" w14:textId="77777777" w:rsidR="00900628" w:rsidRPr="00900628" w:rsidRDefault="00900628" w:rsidP="00900628">
            <w:pPr>
              <w:pStyle w:val="BodyText1"/>
              <w:rPr>
                <w:rFonts w:cs="Arial"/>
                <w:b w:val="0"/>
                <w:szCs w:val="22"/>
              </w:rPr>
            </w:pPr>
            <w:r w:rsidRPr="00900628">
              <w:rPr>
                <w:rFonts w:cs="Arial"/>
                <w:b w:val="0"/>
                <w:szCs w:val="22"/>
              </w:rPr>
              <w:t>cosine rule</w:t>
            </w:r>
          </w:p>
          <w:p w14:paraId="4A3F1514" w14:textId="77777777" w:rsidR="00900628" w:rsidRPr="00900628" w:rsidRDefault="00900628" w:rsidP="00900628">
            <w:pPr>
              <w:pStyle w:val="BodyText1"/>
              <w:rPr>
                <w:rFonts w:cs="Arial"/>
                <w:b w:val="0"/>
                <w:szCs w:val="22"/>
              </w:rPr>
            </w:pPr>
            <w:r w:rsidRPr="00900628">
              <w:rPr>
                <w:rFonts w:cs="Arial"/>
                <w:b w:val="0"/>
                <w:szCs w:val="22"/>
              </w:rPr>
              <w:t>cultural mappings</w:t>
            </w:r>
          </w:p>
          <w:p w14:paraId="696438B5" w14:textId="41DF2414" w:rsidR="00761776" w:rsidRPr="00900628" w:rsidRDefault="00900628" w:rsidP="00900628">
            <w:pPr>
              <w:pStyle w:val="BodyText1"/>
              <w:rPr>
                <w:rFonts w:cs="Arial"/>
                <w:szCs w:val="22"/>
              </w:rPr>
            </w:pPr>
            <w:r w:rsidRPr="00900628">
              <w:rPr>
                <w:rFonts w:cs="Arial"/>
                <w:b w:val="0"/>
                <w:szCs w:val="22"/>
              </w:rPr>
              <w:t>elevation views</w:t>
            </w:r>
          </w:p>
        </w:tc>
        <w:tc>
          <w:tcPr>
            <w:tcW w:w="3081" w:type="dxa"/>
          </w:tcPr>
          <w:p w14:paraId="1D7F751B" w14:textId="77777777" w:rsidR="00900628" w:rsidRDefault="00900628" w:rsidP="00900628">
            <w:pPr>
              <w:pStyle w:val="BodyText1"/>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energy</w:t>
            </w:r>
          </w:p>
          <w:p w14:paraId="3DBC40E2" w14:textId="77777777" w:rsidR="00900628" w:rsidRDefault="00900628" w:rsidP="00900628">
            <w:pPr>
              <w:pStyle w:val="BodyText1"/>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energy rating</w:t>
            </w:r>
          </w:p>
          <w:p w14:paraId="7A120127" w14:textId="77777777" w:rsidR="00900628" w:rsidRDefault="00900628" w:rsidP="00900628">
            <w:pPr>
              <w:pStyle w:val="BodyText1"/>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fuel consumption rate</w:t>
            </w:r>
          </w:p>
          <w:p w14:paraId="1FC33A51" w14:textId="77777777" w:rsidR="00900628" w:rsidRDefault="00900628" w:rsidP="00900628">
            <w:pPr>
              <w:pStyle w:val="BodyText1"/>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heart rate</w:t>
            </w:r>
          </w:p>
          <w:p w14:paraId="7F8BC41D" w14:textId="77777777" w:rsidR="00900628" w:rsidRDefault="00900628" w:rsidP="00900628">
            <w:pPr>
              <w:pStyle w:val="BodyText1"/>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International System of Units</w:t>
            </w:r>
          </w:p>
          <w:p w14:paraId="2FEF95BB" w14:textId="77777777" w:rsidR="00900628" w:rsidRDefault="00900628" w:rsidP="00900628">
            <w:pPr>
              <w:pStyle w:val="BodyText1"/>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joule</w:t>
            </w:r>
          </w:p>
          <w:p w14:paraId="154FF0E4" w14:textId="77777777" w:rsidR="00900628" w:rsidRDefault="00900628" w:rsidP="00900628">
            <w:pPr>
              <w:pStyle w:val="BodyText1"/>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map scale</w:t>
            </w:r>
          </w:p>
          <w:p w14:paraId="36D91905" w14:textId="77777777" w:rsidR="00900628" w:rsidRDefault="00900628" w:rsidP="00900628">
            <w:pPr>
              <w:pStyle w:val="BodyText1"/>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navigational error</w:t>
            </w:r>
          </w:p>
          <w:p w14:paraId="41A1A584" w14:textId="77777777" w:rsidR="00900628" w:rsidRDefault="00900628" w:rsidP="00900628">
            <w:pPr>
              <w:pStyle w:val="BodyText1"/>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non-right-angled triangle</w:t>
            </w:r>
          </w:p>
          <w:p w14:paraId="7157847A" w14:textId="77777777" w:rsidR="00900628" w:rsidRDefault="00900628" w:rsidP="00900628">
            <w:pPr>
              <w:pStyle w:val="BodyText1"/>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obtuse angle</w:t>
            </w:r>
          </w:p>
          <w:p w14:paraId="4582401F" w14:textId="77777777" w:rsidR="00900628" w:rsidRDefault="00900628" w:rsidP="00900628">
            <w:pPr>
              <w:pStyle w:val="BodyText1"/>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peak rate</w:t>
            </w:r>
          </w:p>
          <w:p w14:paraId="30E2AC38" w14:textId="77777777" w:rsidR="00900628" w:rsidRDefault="00900628" w:rsidP="00900628">
            <w:pPr>
              <w:pStyle w:val="BodyText1"/>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perimeter</w:t>
            </w:r>
          </w:p>
          <w:p w14:paraId="75069F9C" w14:textId="77777777" w:rsidR="00172FFA" w:rsidRDefault="00900628" w:rsidP="00172FFA">
            <w:pPr>
              <w:pStyle w:val="BodyText1"/>
              <w:cnfStyle w:val="000000000000" w:firstRow="0" w:lastRow="0" w:firstColumn="0" w:lastColumn="0" w:oddVBand="0" w:evenVBand="0" w:oddHBand="0" w:evenHBand="0" w:firstRowFirstColumn="0" w:firstRowLastColumn="0" w:lastRowFirstColumn="0" w:lastRowLastColumn="0"/>
              <w:rPr>
                <w:rFonts w:cs="Arial"/>
                <w:szCs w:val="22"/>
              </w:rPr>
            </w:pPr>
            <w:r>
              <w:rPr>
                <w:rFonts w:cs="Arial"/>
              </w:rPr>
              <w:t>power</w:t>
            </w:r>
            <w:r w:rsidR="00172FFA">
              <w:rPr>
                <w:rFonts w:cs="Arial"/>
                <w:szCs w:val="22"/>
              </w:rPr>
              <w:t xml:space="preserve"> </w:t>
            </w:r>
          </w:p>
          <w:p w14:paraId="467BC78C" w14:textId="70A3358C" w:rsidR="00172FFA" w:rsidRDefault="00172FFA" w:rsidP="00172FFA">
            <w:pPr>
              <w:pStyle w:val="BodyText1"/>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Pythagoras’ theorem</w:t>
            </w:r>
          </w:p>
          <w:p w14:paraId="44E058B6" w14:textId="02F5BAB6" w:rsidR="00761776" w:rsidRPr="00EF2BA5" w:rsidRDefault="00761776" w:rsidP="00900628">
            <w:pPr>
              <w:spacing w:after="0"/>
              <w:jc w:val="left"/>
              <w:cnfStyle w:val="000000000000" w:firstRow="0" w:lastRow="0" w:firstColumn="0" w:lastColumn="0" w:oddVBand="0" w:evenVBand="0" w:oddHBand="0" w:evenHBand="0" w:firstRowFirstColumn="0" w:firstRowLastColumn="0" w:lastRowFirstColumn="0" w:lastRowLastColumn="0"/>
              <w:rPr>
                <w:rFonts w:cs="Arial"/>
              </w:rPr>
            </w:pPr>
          </w:p>
        </w:tc>
        <w:tc>
          <w:tcPr>
            <w:tcW w:w="3081" w:type="dxa"/>
          </w:tcPr>
          <w:p w14:paraId="1C33543F" w14:textId="77777777" w:rsidR="00900628" w:rsidRDefault="00900628" w:rsidP="00900628">
            <w:pPr>
              <w:pStyle w:val="BodyText1"/>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radial survey</w:t>
            </w:r>
          </w:p>
          <w:p w14:paraId="7833C462" w14:textId="77777777" w:rsidR="00900628" w:rsidRDefault="00900628" w:rsidP="00900628">
            <w:pPr>
              <w:pStyle w:val="BodyText1"/>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rate</w:t>
            </w:r>
          </w:p>
          <w:p w14:paraId="7501D916" w14:textId="77777777" w:rsidR="00900628" w:rsidRDefault="00900628" w:rsidP="00900628">
            <w:pPr>
              <w:pStyle w:val="BodyText1"/>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ratio</w:t>
            </w:r>
          </w:p>
          <w:p w14:paraId="62F21A00" w14:textId="77777777" w:rsidR="00900628" w:rsidRDefault="00900628" w:rsidP="00900628">
            <w:pPr>
              <w:pStyle w:val="BodyText1"/>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scale drawing</w:t>
            </w:r>
          </w:p>
          <w:p w14:paraId="7CDC5953" w14:textId="77777777" w:rsidR="00900628" w:rsidRDefault="00900628" w:rsidP="00900628">
            <w:pPr>
              <w:pStyle w:val="BodyText1"/>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sine rule</w:t>
            </w:r>
          </w:p>
          <w:p w14:paraId="2C5BB180" w14:textId="77777777" w:rsidR="00900628" w:rsidRDefault="00900628" w:rsidP="00900628">
            <w:pPr>
              <w:pStyle w:val="BodyText1"/>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site plan</w:t>
            </w:r>
          </w:p>
          <w:p w14:paraId="54B54827" w14:textId="77777777" w:rsidR="00900628" w:rsidRDefault="00900628" w:rsidP="00900628">
            <w:pPr>
              <w:pStyle w:val="BodyText1"/>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speed</w:t>
            </w:r>
          </w:p>
          <w:p w14:paraId="499DD30A" w14:textId="6BAD8CD6" w:rsidR="00900628" w:rsidRDefault="00172FFA" w:rsidP="00900628">
            <w:pPr>
              <w:pStyle w:val="BodyText1"/>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t</w:t>
            </w:r>
            <w:r w:rsidR="00900628">
              <w:rPr>
                <w:rFonts w:cs="Arial"/>
                <w:szCs w:val="22"/>
              </w:rPr>
              <w:t xml:space="preserve">argeted </w:t>
            </w:r>
            <w:r>
              <w:rPr>
                <w:rFonts w:cs="Arial"/>
                <w:szCs w:val="22"/>
              </w:rPr>
              <w:t>h</w:t>
            </w:r>
            <w:r w:rsidR="00900628">
              <w:rPr>
                <w:rFonts w:cs="Arial"/>
                <w:szCs w:val="22"/>
              </w:rPr>
              <w:t xml:space="preserve">eart </w:t>
            </w:r>
            <w:r>
              <w:rPr>
                <w:rFonts w:cs="Arial"/>
                <w:szCs w:val="22"/>
              </w:rPr>
              <w:t>r</w:t>
            </w:r>
            <w:r w:rsidR="00900628">
              <w:rPr>
                <w:rFonts w:cs="Arial"/>
                <w:szCs w:val="22"/>
              </w:rPr>
              <w:t>ate</w:t>
            </w:r>
          </w:p>
          <w:p w14:paraId="46B5FC6D" w14:textId="77777777" w:rsidR="00900628" w:rsidRDefault="00900628" w:rsidP="00900628">
            <w:pPr>
              <w:pStyle w:val="BodyText1"/>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Trapezoidal rule</w:t>
            </w:r>
          </w:p>
          <w:p w14:paraId="4EA1BA9D" w14:textId="77777777" w:rsidR="00900628" w:rsidRDefault="00900628" w:rsidP="00900628">
            <w:pPr>
              <w:pStyle w:val="BodyText1"/>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trigonometric ratio</w:t>
            </w:r>
          </w:p>
          <w:p w14:paraId="2D80EAC9" w14:textId="77777777" w:rsidR="00900628" w:rsidRDefault="00900628" w:rsidP="00900628">
            <w:pPr>
              <w:pStyle w:val="BodyText1"/>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true bearing</w:t>
            </w:r>
          </w:p>
          <w:p w14:paraId="45BBDB04" w14:textId="77777777" w:rsidR="00900628" w:rsidRDefault="00900628" w:rsidP="00900628">
            <w:pPr>
              <w:pStyle w:val="BodyText1"/>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volume</w:t>
            </w:r>
          </w:p>
          <w:p w14:paraId="6DB8199A" w14:textId="52CDF28E" w:rsidR="00761776" w:rsidRPr="00EF2BA5" w:rsidRDefault="00900628" w:rsidP="00900628">
            <w:pPr>
              <w:pStyle w:val="TableParagraph"/>
              <w:cnfStyle w:val="000000000000" w:firstRow="0" w:lastRow="0" w:firstColumn="0" w:lastColumn="0" w:oddVBand="0" w:evenVBand="0" w:oddHBand="0" w:evenHBand="0" w:firstRowFirstColumn="0" w:firstRowLastColumn="0" w:lastRowFirstColumn="0" w:lastRowLastColumn="0"/>
            </w:pPr>
            <w:r>
              <w:rPr>
                <w:rFonts w:cs="Arial"/>
              </w:rPr>
              <w:t>watt</w:t>
            </w:r>
          </w:p>
        </w:tc>
      </w:tr>
    </w:tbl>
    <w:p w14:paraId="71E0D0DF" w14:textId="3B8B59B0" w:rsidR="00761776" w:rsidRDefault="00761776" w:rsidP="00761776">
      <w:pPr>
        <w:pStyle w:val="Heading1"/>
      </w:pPr>
      <w:bookmarkStart w:id="5" w:name="_Toc496189354"/>
      <w:r>
        <w:t>Use of technology</w:t>
      </w:r>
      <w:bookmarkEnd w:id="5"/>
    </w:p>
    <w:p w14:paraId="60637480" w14:textId="69DB5A18" w:rsidR="00900628" w:rsidRDefault="00D16FB8" w:rsidP="00900628">
      <w:pPr>
        <w:pStyle w:val="Bullett1"/>
        <w:spacing w:before="0" w:after="120" w:line="276" w:lineRule="auto"/>
        <w:ind w:left="0" w:firstLine="0"/>
        <w:rPr>
          <w:rFonts w:cs="Arial"/>
          <w:szCs w:val="22"/>
        </w:rPr>
      </w:pPr>
      <w:hyperlink r:id="rId12" w:history="1">
        <w:r w:rsidR="00900628" w:rsidRPr="00900628">
          <w:rPr>
            <w:rStyle w:val="Hyperlink"/>
            <w:rFonts w:cs="Arial"/>
            <w:szCs w:val="22"/>
          </w:rPr>
          <w:t>Australian Institute of Health and Welfare</w:t>
        </w:r>
      </w:hyperlink>
      <w:r w:rsidR="00900628">
        <w:rPr>
          <w:rFonts w:cs="Arial"/>
          <w:szCs w:val="22"/>
        </w:rPr>
        <w:t xml:space="preserve"> data can be accessed on the internet. </w:t>
      </w:r>
    </w:p>
    <w:p w14:paraId="627942E4" w14:textId="5E51A65F" w:rsidR="00900628" w:rsidRDefault="00900628" w:rsidP="00FB1B0E">
      <w:pPr>
        <w:pStyle w:val="Bullett1"/>
        <w:tabs>
          <w:tab w:val="left" w:pos="426"/>
        </w:tabs>
        <w:spacing w:before="0" w:after="120"/>
        <w:ind w:left="0" w:firstLine="0"/>
        <w:rPr>
          <w:rFonts w:cs="Arial"/>
          <w:szCs w:val="22"/>
        </w:rPr>
      </w:pPr>
      <w:r>
        <w:rPr>
          <w:rFonts w:cs="Arial"/>
          <w:szCs w:val="22"/>
        </w:rPr>
        <w:t xml:space="preserve">Teachers </w:t>
      </w:r>
      <w:r w:rsidR="00741BA5">
        <w:rPr>
          <w:rFonts w:cs="Arial"/>
          <w:szCs w:val="22"/>
        </w:rPr>
        <w:t xml:space="preserve">can </w:t>
      </w:r>
      <w:r>
        <w:rPr>
          <w:rFonts w:cs="Arial"/>
          <w:szCs w:val="22"/>
        </w:rPr>
        <w:t xml:space="preserve">use appropriate technology to provide students with local-area examples of aerial photographs for calculations, for example, calculate the perimeter of a playing field or the area of an irregular-shaped field. </w:t>
      </w:r>
    </w:p>
    <w:p w14:paraId="61081059" w14:textId="77777777" w:rsidR="00900628" w:rsidRDefault="00900628" w:rsidP="00900628">
      <w:pPr>
        <w:pStyle w:val="Bullett1"/>
        <w:tabs>
          <w:tab w:val="left" w:pos="426"/>
        </w:tabs>
        <w:spacing w:before="0" w:after="120"/>
        <w:ind w:left="0" w:firstLine="0"/>
        <w:rPr>
          <w:rFonts w:cs="Arial"/>
          <w:szCs w:val="22"/>
        </w:rPr>
      </w:pPr>
      <w:r>
        <w:rPr>
          <w:rFonts w:cs="Arial"/>
          <w:szCs w:val="22"/>
        </w:rPr>
        <w:t>Google Maps is an online resource that can be used to access maps and scaled aerial photographs, and to calculate distances on land. Online distance calculators and a ruler could also be used to determine the scale of a photograph.</w:t>
      </w:r>
    </w:p>
    <w:p w14:paraId="70CCE853" w14:textId="7D687CA0" w:rsidR="00821454" w:rsidRPr="00821454" w:rsidRDefault="00900628" w:rsidP="00900628">
      <w:pPr>
        <w:spacing w:after="120"/>
        <w:rPr>
          <w:rFonts w:eastAsia="Arial" w:cs="Arial"/>
          <w:color w:val="000000"/>
          <w:lang w:eastAsia="en-AU"/>
        </w:rPr>
      </w:pPr>
      <w:r>
        <w:rPr>
          <w:rFonts w:cs="Arial"/>
        </w:rPr>
        <w:t xml:space="preserve">Aerial photographs of lakes or dams, combined with research about their depths, </w:t>
      </w:r>
      <w:r w:rsidR="00741BA5">
        <w:rPr>
          <w:rFonts w:cs="Arial"/>
        </w:rPr>
        <w:t xml:space="preserve">can </w:t>
      </w:r>
      <w:r>
        <w:rPr>
          <w:rFonts w:cs="Arial"/>
        </w:rPr>
        <w:t>be used to make volume calculations.</w:t>
      </w:r>
    </w:p>
    <w:p w14:paraId="404A4008" w14:textId="77777777" w:rsidR="00172FFA" w:rsidRDefault="00172FFA" w:rsidP="00761776">
      <w:pPr>
        <w:pStyle w:val="Heading1"/>
      </w:pPr>
    </w:p>
    <w:p w14:paraId="7B875CA0" w14:textId="77777777" w:rsidR="00172FFA" w:rsidRDefault="00172FFA" w:rsidP="00761776">
      <w:pPr>
        <w:pStyle w:val="Heading1"/>
      </w:pPr>
    </w:p>
    <w:p w14:paraId="23B360C5" w14:textId="3A232996" w:rsidR="00761776" w:rsidRDefault="00761776" w:rsidP="00761776">
      <w:pPr>
        <w:pStyle w:val="Heading1"/>
      </w:pPr>
      <w:bookmarkStart w:id="6" w:name="_Toc496189355"/>
      <w:r>
        <w:lastRenderedPageBreak/>
        <w:t>Background information</w:t>
      </w:r>
      <w:bookmarkEnd w:id="6"/>
    </w:p>
    <w:p w14:paraId="69302716" w14:textId="77777777" w:rsidR="00900628" w:rsidRPr="00E51875" w:rsidRDefault="00900628" w:rsidP="00900628">
      <w:pPr>
        <w:pStyle w:val="Bullett1"/>
        <w:spacing w:before="0" w:after="120" w:line="276" w:lineRule="auto"/>
        <w:ind w:left="0" w:firstLine="0"/>
        <w:rPr>
          <w:rFonts w:cs="Arial"/>
          <w:szCs w:val="22"/>
          <w:shd w:val="clear" w:color="auto" w:fill="FFFFFF"/>
        </w:rPr>
      </w:pPr>
      <w:r>
        <w:rPr>
          <w:rFonts w:cs="Arial"/>
          <w:color w:val="000000"/>
          <w:szCs w:val="22"/>
          <w:shd w:val="clear" w:color="auto" w:fill="FFFFFF"/>
        </w:rPr>
        <w:t xml:space="preserve">Almost all early </w:t>
      </w:r>
      <w:proofErr w:type="spellStart"/>
      <w:r>
        <w:rPr>
          <w:rFonts w:cs="Arial"/>
          <w:color w:val="000000"/>
          <w:szCs w:val="22"/>
          <w:shd w:val="clear" w:color="auto" w:fill="FFFFFF"/>
        </w:rPr>
        <w:t>civilisations</w:t>
      </w:r>
      <w:proofErr w:type="spellEnd"/>
      <w:r>
        <w:rPr>
          <w:rFonts w:cs="Arial"/>
          <w:color w:val="000000"/>
          <w:szCs w:val="22"/>
          <w:shd w:val="clear" w:color="auto" w:fill="FFFFFF"/>
        </w:rPr>
        <w:t xml:space="preserve"> used the shadow cast by a vertically positioned stick to observe the motion of the Sun and tell time. This instrument is now called a </w:t>
      </w:r>
      <w:r w:rsidRPr="00E51875">
        <w:rPr>
          <w:rFonts w:cs="Arial"/>
          <w:color w:val="000000"/>
          <w:szCs w:val="22"/>
          <w:shd w:val="clear" w:color="auto" w:fill="FFFFFF"/>
        </w:rPr>
        <w:t>Gnomon</w:t>
      </w:r>
      <w:r>
        <w:rPr>
          <w:rFonts w:cs="Arial"/>
          <w:color w:val="000000"/>
          <w:szCs w:val="22"/>
          <w:shd w:val="clear" w:color="auto" w:fill="FFFFFF"/>
        </w:rPr>
        <w:t xml:space="preserve">, the Greek name of an L-shaped instrument </w:t>
      </w:r>
      <w:r w:rsidRPr="00E51875">
        <w:rPr>
          <w:rFonts w:cs="Arial"/>
          <w:color w:val="000000"/>
          <w:szCs w:val="22"/>
          <w:shd w:val="clear" w:color="auto" w:fill="FFFFFF"/>
        </w:rPr>
        <w:t>used to draw a right angle.</w:t>
      </w:r>
    </w:p>
    <w:p w14:paraId="77586535" w14:textId="77777777" w:rsidR="00900628" w:rsidRDefault="00900628" w:rsidP="00900628">
      <w:pPr>
        <w:pStyle w:val="Bullett1"/>
        <w:spacing w:before="0" w:after="120" w:line="276" w:lineRule="auto"/>
        <w:ind w:left="0" w:firstLine="0"/>
        <w:rPr>
          <w:rFonts w:cs="Arial"/>
          <w:szCs w:val="22"/>
          <w:shd w:val="clear" w:color="auto" w:fill="FFFFFF"/>
        </w:rPr>
      </w:pPr>
      <w:r>
        <w:rPr>
          <w:rFonts w:cs="Arial"/>
          <w:szCs w:val="22"/>
          <w:shd w:val="clear" w:color="auto" w:fill="FFFFFF"/>
        </w:rPr>
        <w:t xml:space="preserve">The foundations of trigonometry were laid as early </w:t>
      </w:r>
      <w:proofErr w:type="gramStart"/>
      <w:r w:rsidRPr="00E5088B">
        <w:rPr>
          <w:rFonts w:cs="Arial"/>
          <w:szCs w:val="22"/>
          <w:shd w:val="clear" w:color="auto" w:fill="FFFFFF"/>
        </w:rPr>
        <w:t>Babylonian,</w:t>
      </w:r>
      <w:proofErr w:type="gramEnd"/>
      <w:r w:rsidRPr="00E5088B">
        <w:rPr>
          <w:rFonts w:cs="Arial"/>
          <w:szCs w:val="22"/>
          <w:shd w:val="clear" w:color="auto" w:fill="FFFFFF"/>
        </w:rPr>
        <w:t xml:space="preserve"> Greek, Hellenistic, Indian, and </w:t>
      </w:r>
      <w:r>
        <w:rPr>
          <w:rFonts w:cs="Arial"/>
          <w:szCs w:val="22"/>
          <w:shd w:val="clear" w:color="auto" w:fill="FFFFFF"/>
        </w:rPr>
        <w:t xml:space="preserve">Arabic mathematicians investigated astronomical problems using numerical and geometric techniques, specifically the geometry of the circle. The most literal meaning of ‘trigonometry’ comes from the Greek words for ‘triangle’ and ‘measure’. </w:t>
      </w:r>
      <w:r>
        <w:rPr>
          <w:szCs w:val="22"/>
        </w:rPr>
        <w:t>Tr</w:t>
      </w:r>
      <w:r w:rsidRPr="006F4ACC">
        <w:rPr>
          <w:szCs w:val="22"/>
        </w:rPr>
        <w:t>igonometry</w:t>
      </w:r>
      <w:r>
        <w:rPr>
          <w:szCs w:val="22"/>
        </w:rPr>
        <w:t xml:space="preserve"> was established as a distinct branch of mathematics </w:t>
      </w:r>
      <w:r>
        <w:rPr>
          <w:rFonts w:cs="Arial"/>
          <w:szCs w:val="22"/>
          <w:shd w:val="clear" w:color="auto" w:fill="FFFFFF"/>
        </w:rPr>
        <w:t>d</w:t>
      </w:r>
      <w:r w:rsidRPr="006F4ACC">
        <w:rPr>
          <w:rFonts w:cs="Arial"/>
          <w:szCs w:val="22"/>
          <w:shd w:val="clear" w:color="auto" w:fill="FFFFFF"/>
        </w:rPr>
        <w:t>uring the 12th and 13th centuries</w:t>
      </w:r>
      <w:r>
        <w:rPr>
          <w:rFonts w:cs="Arial"/>
          <w:szCs w:val="22"/>
          <w:shd w:val="clear" w:color="auto" w:fill="FFFFFF"/>
        </w:rPr>
        <w:t xml:space="preserve">. </w:t>
      </w:r>
    </w:p>
    <w:p w14:paraId="59597379" w14:textId="152FA9E1" w:rsidR="00E04408" w:rsidRPr="005F223A" w:rsidRDefault="00900628" w:rsidP="00900628">
      <w:pPr>
        <w:spacing w:after="0"/>
      </w:pPr>
      <w:proofErr w:type="spellStart"/>
      <w:r w:rsidRPr="001529DA">
        <w:rPr>
          <w:color w:val="000000"/>
          <w:shd w:val="clear" w:color="auto" w:fill="FFFFFF"/>
        </w:rPr>
        <w:t>Herophilos</w:t>
      </w:r>
      <w:proofErr w:type="spellEnd"/>
      <w:r>
        <w:rPr>
          <w:color w:val="000000"/>
          <w:shd w:val="clear" w:color="auto" w:fill="FFFFFF"/>
        </w:rPr>
        <w:t xml:space="preserve"> (335–</w:t>
      </w:r>
      <w:r w:rsidRPr="001529DA">
        <w:rPr>
          <w:color w:val="000000"/>
          <w:shd w:val="clear" w:color="auto" w:fill="FFFFFF"/>
        </w:rPr>
        <w:t>280 BC</w:t>
      </w:r>
      <w:r>
        <w:rPr>
          <w:color w:val="000000"/>
          <w:shd w:val="clear" w:color="auto" w:fill="FFFFFF"/>
        </w:rPr>
        <w:t>), a Greek</w:t>
      </w:r>
      <w:r w:rsidRPr="001529DA">
        <w:rPr>
          <w:color w:val="000000"/>
          <w:shd w:val="clear" w:color="auto" w:fill="FFFFFF"/>
        </w:rPr>
        <w:t xml:space="preserve"> </w:t>
      </w:r>
      <w:r>
        <w:rPr>
          <w:color w:val="000000"/>
          <w:shd w:val="clear" w:color="auto" w:fill="FFFFFF"/>
        </w:rPr>
        <w:t>physician and scientist was the first to publish information about heart rates. It was not until the invention of a stopwatch in 1707 that heart rates could be measured accurately.</w:t>
      </w:r>
    </w:p>
    <w:p w14:paraId="26232EB1" w14:textId="79BC0F02" w:rsidR="00F24AA0" w:rsidRPr="002F5413" w:rsidRDefault="00F24AA0" w:rsidP="00E04408">
      <w:pPr>
        <w:pStyle w:val="Heading1"/>
        <w:tabs>
          <w:tab w:val="center" w:pos="4513"/>
        </w:tabs>
      </w:pPr>
      <w:bookmarkStart w:id="7" w:name="_Toc496189356"/>
      <w:r w:rsidRPr="002F5413">
        <w:t>General comments</w:t>
      </w:r>
      <w:bookmarkEnd w:id="7"/>
    </w:p>
    <w:p w14:paraId="3D56FE77" w14:textId="77777777" w:rsidR="00900628" w:rsidRDefault="00900628" w:rsidP="00900628">
      <w:pPr>
        <w:pStyle w:val="Bullett1"/>
        <w:spacing w:after="120" w:line="276" w:lineRule="auto"/>
        <w:ind w:left="0" w:firstLine="0"/>
        <w:rPr>
          <w:rFonts w:cs="Arial"/>
          <w:szCs w:val="22"/>
          <w:lang w:val="en-AU"/>
        </w:rPr>
      </w:pPr>
      <w:r w:rsidRPr="00A14842">
        <w:rPr>
          <w:rFonts w:cs="Arial"/>
          <w:szCs w:val="22"/>
          <w:lang w:val="en-AU"/>
        </w:rPr>
        <w:t xml:space="preserve">Students should be encouraged to ‘estimate and check’ to determine if results are reasonable. This is a skill that should be reinforced throughout the Measurement </w:t>
      </w:r>
      <w:r>
        <w:rPr>
          <w:rFonts w:cs="Arial"/>
          <w:szCs w:val="22"/>
          <w:lang w:val="en-AU"/>
        </w:rPr>
        <w:t xml:space="preserve">strand. </w:t>
      </w:r>
    </w:p>
    <w:p w14:paraId="4D6D0062" w14:textId="2C81F878" w:rsidR="00900628" w:rsidRDefault="00741BA5" w:rsidP="00900628">
      <w:pPr>
        <w:pStyle w:val="Bullett1"/>
        <w:spacing w:after="120" w:line="276" w:lineRule="auto"/>
        <w:ind w:left="0" w:firstLine="0"/>
        <w:rPr>
          <w:rFonts w:cs="Arial"/>
          <w:szCs w:val="22"/>
        </w:rPr>
      </w:pPr>
      <w:r>
        <w:rPr>
          <w:rFonts w:cs="Arial"/>
          <w:szCs w:val="22"/>
        </w:rPr>
        <w:t xml:space="preserve">Practical </w:t>
      </w:r>
      <w:r w:rsidR="00900628">
        <w:rPr>
          <w:rFonts w:cs="Arial"/>
          <w:szCs w:val="22"/>
        </w:rPr>
        <w:t>applications of the concepts studied should be investigated, for example the use of compass radial surveys in surveying.</w:t>
      </w:r>
    </w:p>
    <w:p w14:paraId="69B491AE" w14:textId="77777777" w:rsidR="00900628" w:rsidRDefault="00900628" w:rsidP="00900628">
      <w:pPr>
        <w:pStyle w:val="Bullett1"/>
        <w:spacing w:after="120"/>
        <w:ind w:left="0" w:firstLine="0"/>
        <w:rPr>
          <w:rFonts w:cs="Arial"/>
          <w:szCs w:val="22"/>
        </w:rPr>
      </w:pPr>
      <w:r>
        <w:rPr>
          <w:rFonts w:cs="Arial"/>
          <w:szCs w:val="22"/>
        </w:rPr>
        <w:t xml:space="preserve">Students are not expected to reproduce proofs of the sine, cosine and area rules. </w:t>
      </w:r>
    </w:p>
    <w:p w14:paraId="4F45B77F" w14:textId="1125CE1E" w:rsidR="00900628" w:rsidRDefault="00900628" w:rsidP="00900628">
      <w:pPr>
        <w:pStyle w:val="Bullett1"/>
        <w:spacing w:after="120" w:line="276" w:lineRule="auto"/>
        <w:ind w:left="0" w:firstLine="0"/>
        <w:rPr>
          <w:rFonts w:cs="Arial"/>
          <w:szCs w:val="22"/>
        </w:rPr>
      </w:pPr>
      <w:r>
        <w:rPr>
          <w:rFonts w:cs="Arial"/>
          <w:szCs w:val="22"/>
        </w:rPr>
        <w:t xml:space="preserve">Students </w:t>
      </w:r>
      <w:r w:rsidR="00741BA5">
        <w:rPr>
          <w:rFonts w:cs="Arial"/>
          <w:szCs w:val="22"/>
        </w:rPr>
        <w:t xml:space="preserve">can </w:t>
      </w:r>
      <w:r>
        <w:rPr>
          <w:rFonts w:cs="Arial"/>
          <w:szCs w:val="22"/>
        </w:rPr>
        <w:t>be shown that when a triangle is right-angled, the cosine rule becomes Pythagoras’ Theorem, the area formula become</w:t>
      </w:r>
      <w:r w:rsidR="00741BA5">
        <w:rPr>
          <w:rFonts w:cs="Arial"/>
          <w:szCs w:val="22"/>
        </w:rPr>
        <w:t>s</w:t>
      </w:r>
      <w:r>
        <w:rPr>
          <w:rFonts w:cs="Arial"/>
          <w:szCs w:val="22"/>
        </w:rPr>
        <w:t xml:space="preserve"> simply ‘half base times perpendicular height’ and the sine rule becomes an application of the sine ratio in a right-angled triangle.</w:t>
      </w:r>
    </w:p>
    <w:p w14:paraId="409D6392" w14:textId="2C46F556" w:rsidR="00900628" w:rsidRDefault="00900628" w:rsidP="00900628">
      <w:pPr>
        <w:tabs>
          <w:tab w:val="center" w:pos="8249"/>
        </w:tabs>
        <w:spacing w:after="120" w:line="280" w:lineRule="exact"/>
        <w:rPr>
          <w:rFonts w:ascii="Helvetica" w:eastAsia="Times New Roman" w:hAnsi="Helvetica" w:cs="Times New Roman"/>
        </w:rPr>
      </w:pPr>
      <w:r w:rsidRPr="00B92D65">
        <w:rPr>
          <w:rFonts w:ascii="Helvetica" w:eastAsia="Times New Roman" w:hAnsi="Helvetica" w:cs="Times New Roman"/>
        </w:rPr>
        <w:t>Materia</w:t>
      </w:r>
      <w:r w:rsidR="00507CC4">
        <w:rPr>
          <w:rFonts w:ascii="Helvetica" w:eastAsia="Times New Roman" w:hAnsi="Helvetica" w:cs="Times New Roman"/>
        </w:rPr>
        <w:t xml:space="preserve">ls used for </w:t>
      </w:r>
      <w:r w:rsidRPr="00B92D65">
        <w:rPr>
          <w:rFonts w:ascii="Helvetica" w:eastAsia="Times New Roman" w:hAnsi="Helvetica" w:cs="Times New Roman"/>
        </w:rPr>
        <w:t>teaching</w:t>
      </w:r>
      <w:r w:rsidR="00507CC4">
        <w:rPr>
          <w:rFonts w:ascii="Helvetica" w:eastAsia="Times New Roman" w:hAnsi="Helvetica" w:cs="Times New Roman"/>
        </w:rPr>
        <w:t>, learning</w:t>
      </w:r>
      <w:r w:rsidRPr="00B92D65">
        <w:rPr>
          <w:rFonts w:ascii="Helvetica" w:eastAsia="Times New Roman" w:hAnsi="Helvetica" w:cs="Times New Roman"/>
        </w:rPr>
        <w:t xml:space="preserve"> and assessment should include current information from a range of sources, including, but not limited to, newspapers, journals, magazines, real bills and receipts, and the internet.</w:t>
      </w:r>
    </w:p>
    <w:p w14:paraId="13F0AA7F" w14:textId="7101A91C" w:rsidR="00F24AA0" w:rsidRPr="00821454" w:rsidRDefault="00900628" w:rsidP="00900628">
      <w:pPr>
        <w:spacing w:after="120"/>
        <w:rPr>
          <w:rFonts w:eastAsiaTheme="minorEastAsia" w:cs="Arial"/>
        </w:rPr>
      </w:pPr>
      <w:r>
        <w:rPr>
          <w:rFonts w:cs="Arial"/>
        </w:rPr>
        <w:t>Electricity is a fundamental resource in modern life, so students should solve a variety of problems based on the consumption of household electricity.</w:t>
      </w:r>
    </w:p>
    <w:p w14:paraId="01A00961" w14:textId="3919C5FF" w:rsidR="00F24AA0" w:rsidRDefault="00F24AA0" w:rsidP="00F24AA0">
      <w:pPr>
        <w:pStyle w:val="Heading1"/>
      </w:pPr>
      <w:bookmarkStart w:id="8" w:name="_Toc496189357"/>
      <w:r>
        <w:t>Future study</w:t>
      </w:r>
      <w:bookmarkEnd w:id="8"/>
    </w:p>
    <w:p w14:paraId="3070E813" w14:textId="5F9573C3" w:rsidR="00F24AA0" w:rsidRPr="00821454" w:rsidRDefault="00900628" w:rsidP="00EF2BA5">
      <w:pPr>
        <w:spacing w:after="120"/>
        <w:rPr>
          <w:rFonts w:eastAsiaTheme="minorEastAsia" w:cs="Arial"/>
        </w:rPr>
      </w:pPr>
      <w:r>
        <w:t xml:space="preserve">The skills and concepts students encounter in this topic will be further developed and applied practically in many of the </w:t>
      </w:r>
      <w:r w:rsidR="00741BA5">
        <w:t>post school contexts and training</w:t>
      </w:r>
      <w:r>
        <w:t xml:space="preserve"> areas that students may follow. This topic will also provide </w:t>
      </w:r>
      <w:r w:rsidR="00741BA5">
        <w:t xml:space="preserve">students </w:t>
      </w:r>
      <w:r>
        <w:t xml:space="preserve">with the skills they will need to </w:t>
      </w:r>
      <w:r>
        <w:rPr>
          <w:rFonts w:cs="Arial"/>
        </w:rPr>
        <w:t>solve the practical problems that arise when managing a household or engaging in leisure activities.</w:t>
      </w:r>
    </w:p>
    <w:p w14:paraId="60AB7C93" w14:textId="68D118A5" w:rsidR="00F24AA0" w:rsidRDefault="00F24AA0" w:rsidP="00F24AA0">
      <w:pPr>
        <w:pStyle w:val="Heading1"/>
      </w:pPr>
      <w:bookmarkStart w:id="9" w:name="_Toc496189358"/>
      <w:r>
        <w:t>Subtopics</w:t>
      </w:r>
      <w:bookmarkEnd w:id="9"/>
    </w:p>
    <w:p w14:paraId="1CFAD369" w14:textId="7C00E27A" w:rsidR="005F223A" w:rsidRPr="00462ED8" w:rsidRDefault="00900628" w:rsidP="005F223A">
      <w:pPr>
        <w:pStyle w:val="ListParagraph"/>
      </w:pPr>
      <w:r>
        <w:t>MS-M6</w:t>
      </w:r>
      <w:r w:rsidR="005F223A" w:rsidRPr="00462ED8">
        <w:t xml:space="preserve">: </w:t>
      </w:r>
      <w:r>
        <w:t>Non-r</w:t>
      </w:r>
      <w:r w:rsidR="005F223A" w:rsidRPr="00462ED8">
        <w:t>ight-angled Tri</w:t>
      </w:r>
      <w:r>
        <w:t>gonometry</w:t>
      </w:r>
      <w:r w:rsidR="0043063E">
        <w:t xml:space="preserve"> </w:t>
      </w:r>
      <w:r w:rsidR="00861729" w:rsidRPr="00AE4824">
        <w:rPr>
          <w:noProof/>
          <w:position w:val="-3"/>
          <w:lang w:val="en-AU"/>
        </w:rPr>
        <w:drawing>
          <wp:inline distT="0" distB="0" distL="0" distR="0" wp14:anchorId="56A5D4E1" wp14:editId="32E4A503">
            <wp:extent cx="64800" cy="144000"/>
            <wp:effectExtent l="0" t="0" r="0" b="8890"/>
            <wp:docPr id="2" name="Picture 2"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ckaway\Downloads\Mathematics flag and paperclip\paperclip_black_0_37cm_0_4c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0" cy="144000"/>
                    </a:xfrm>
                    <a:prstGeom prst="rect">
                      <a:avLst/>
                    </a:prstGeom>
                    <a:noFill/>
                    <a:ln>
                      <a:noFill/>
                    </a:ln>
                  </pic:spPr>
                </pic:pic>
              </a:graphicData>
            </a:graphic>
          </wp:inline>
        </w:drawing>
      </w:r>
    </w:p>
    <w:p w14:paraId="5E88C651" w14:textId="3776BCCA" w:rsidR="00C242D1" w:rsidRPr="00900628" w:rsidRDefault="00900628" w:rsidP="00900628">
      <w:pPr>
        <w:pStyle w:val="ListParagraph"/>
      </w:pPr>
      <w:r>
        <w:t>MS-M7</w:t>
      </w:r>
      <w:r w:rsidR="005F223A" w:rsidRPr="00462ED8">
        <w:t>: Rates</w:t>
      </w:r>
      <w:r>
        <w:t xml:space="preserve"> and Ratio</w:t>
      </w:r>
      <w:r w:rsidR="00C242D1">
        <w:br w:type="page"/>
      </w:r>
    </w:p>
    <w:p w14:paraId="46C75408" w14:textId="48FD625F" w:rsidR="00F24AA0" w:rsidRDefault="00900628" w:rsidP="00F24AA0">
      <w:pPr>
        <w:pStyle w:val="Heading2"/>
      </w:pPr>
      <w:bookmarkStart w:id="10" w:name="_Toc496189359"/>
      <w:r>
        <w:lastRenderedPageBreak/>
        <w:t>MS-M6</w:t>
      </w:r>
      <w:r w:rsidR="005F223A">
        <w:t xml:space="preserve">: </w:t>
      </w:r>
      <w:r>
        <w:t>Non-r</w:t>
      </w:r>
      <w:r w:rsidR="005F223A">
        <w:t xml:space="preserve">ight-angled </w:t>
      </w:r>
      <w:r w:rsidR="00796B85">
        <w:t>T</w:t>
      </w:r>
      <w:r w:rsidR="00796B85" w:rsidRPr="00462ED8">
        <w:t>ri</w:t>
      </w:r>
      <w:r w:rsidR="00796B85">
        <w:t>gonometry</w:t>
      </w:r>
      <w:r w:rsidR="0043063E">
        <w:t xml:space="preserve"> </w:t>
      </w:r>
      <w:r w:rsidR="00861729" w:rsidRPr="00E61980">
        <w:rPr>
          <w:noProof/>
          <w:position w:val="-4"/>
          <w:lang w:val="en-AU" w:eastAsia="en-AU"/>
        </w:rPr>
        <w:drawing>
          <wp:inline distT="0" distB="0" distL="0" distR="0" wp14:anchorId="757644B4" wp14:editId="5536A0DB">
            <wp:extent cx="90000" cy="198000"/>
            <wp:effectExtent l="0" t="0" r="5715" b="0"/>
            <wp:docPr id="7" name="Picture 7"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Richard\AppData\Local\Microsoft\Windows\INetCache\Content.Word\paperclip_purpl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000" cy="198000"/>
                    </a:xfrm>
                    <a:prstGeom prst="rect">
                      <a:avLst/>
                    </a:prstGeom>
                    <a:noFill/>
                    <a:ln>
                      <a:noFill/>
                    </a:ln>
                  </pic:spPr>
                </pic:pic>
              </a:graphicData>
            </a:graphic>
          </wp:inline>
        </w:drawing>
      </w:r>
      <w:bookmarkEnd w:id="10"/>
    </w:p>
    <w:p w14:paraId="73C87445" w14:textId="021CC1DC" w:rsidR="00F24AA0" w:rsidRDefault="00F24AA0" w:rsidP="00F24AA0">
      <w:pPr>
        <w:pStyle w:val="Heading3"/>
      </w:pPr>
      <w:bookmarkStart w:id="11" w:name="_Toc496189360"/>
      <w:r>
        <w:t xml:space="preserve">Subtopic </w:t>
      </w:r>
      <w:r w:rsidR="00796B85">
        <w:t>f</w:t>
      </w:r>
      <w:r>
        <w:t>ocus</w:t>
      </w:r>
      <w:bookmarkEnd w:id="11"/>
    </w:p>
    <w:p w14:paraId="08B17A5A" w14:textId="77777777" w:rsidR="00900628" w:rsidRPr="00155536" w:rsidRDefault="00900628" w:rsidP="00900628">
      <w:pPr>
        <w:rPr>
          <w:rFonts w:eastAsia="Arial" w:cs="Arial"/>
          <w:color w:val="000000"/>
          <w:lang w:eastAsia="en-AU"/>
        </w:rPr>
      </w:pPr>
      <w:r w:rsidRPr="00155536">
        <w:rPr>
          <w:rFonts w:eastAsia="Arial" w:cs="Arial"/>
          <w:color w:val="000000"/>
          <w:lang w:eastAsia="en-AU"/>
        </w:rPr>
        <w:t xml:space="preserve">The principal focus of this subtopic is to solve problems involving right and non-right-angled triangles in a variety of contexts. </w:t>
      </w:r>
    </w:p>
    <w:p w14:paraId="6C645E7A" w14:textId="1BAF7330" w:rsidR="00F24AA0" w:rsidRDefault="00900628" w:rsidP="00900628">
      <w:pPr>
        <w:rPr>
          <w:rFonts w:eastAsia="Arial" w:cs="Arial"/>
          <w:color w:val="000000"/>
          <w:lang w:eastAsia="en-AU"/>
        </w:rPr>
      </w:pPr>
      <w:r w:rsidRPr="00155536">
        <w:rPr>
          <w:rFonts w:eastAsia="Arial" w:cs="Arial"/>
          <w:color w:val="000000"/>
          <w:lang w:eastAsia="en-AU"/>
        </w:rPr>
        <w:t>Students develop their ability to justify mathematical thinking and communicate solutions in an ordered and concise fashion.</w:t>
      </w:r>
    </w:p>
    <w:p w14:paraId="6B690670" w14:textId="39AB598A" w:rsidR="0043063E" w:rsidRPr="0043063E" w:rsidRDefault="0043063E" w:rsidP="00900628">
      <w:r>
        <w:t>Within this subtopic, schools have the opportunity to identify areas of Stage 5 content which may need to be reviewed to meet the needs of students.</w:t>
      </w:r>
    </w:p>
    <w:p w14:paraId="7309C4E4" w14:textId="0358B7DB" w:rsidR="00F24AA0" w:rsidRDefault="00F24AA0" w:rsidP="00F24AA0">
      <w:pPr>
        <w:pStyle w:val="Heading3"/>
      </w:pPr>
      <w:bookmarkStart w:id="12" w:name="_Toc496189361"/>
      <w:r>
        <w:t>Considerations and teaching strategies</w:t>
      </w:r>
      <w:bookmarkEnd w:id="12"/>
    </w:p>
    <w:p w14:paraId="69D114D0" w14:textId="0386F7BB" w:rsidR="00900628" w:rsidRDefault="00900628" w:rsidP="00900628">
      <w:pPr>
        <w:pStyle w:val="ListParagraph"/>
      </w:pPr>
      <w:r>
        <w:t>In this topic, the approximation of angles include</w:t>
      </w:r>
      <w:r w:rsidR="00741BA5">
        <w:t>s</w:t>
      </w:r>
      <w:r>
        <w:t xml:space="preserve"> approximation to the nearest minute.</w:t>
      </w:r>
    </w:p>
    <w:p w14:paraId="15186B7F" w14:textId="77777777" w:rsidR="00900628" w:rsidRDefault="00900628" w:rsidP="00900628">
      <w:pPr>
        <w:pStyle w:val="ListParagraph"/>
      </w:pPr>
      <w:r>
        <w:t>For problems involving applications of the sine rule where an angle is to be found, any solutions should only involve acute angles.</w:t>
      </w:r>
    </w:p>
    <w:p w14:paraId="64E0AB3F" w14:textId="43A049A3" w:rsidR="00900628" w:rsidRPr="00E03BD2" w:rsidRDefault="00900628" w:rsidP="00900628">
      <w:pPr>
        <w:pStyle w:val="ListParagraph"/>
        <w:rPr>
          <w:rFonts w:ascii="Arial (W1)" w:hAnsi="Arial (W1)"/>
        </w:rPr>
      </w:pPr>
      <w:r w:rsidRPr="002E331B">
        <w:t>The cosine rule should be presented in each of the forms:</w:t>
      </w:r>
      <m:oMath>
        <m:r>
          <w:rPr>
            <w:rFonts w:ascii="Cambria Math" w:hAnsi="Cambria Math"/>
          </w:rPr>
          <m:t xml:space="preserve"> </m:t>
        </m:r>
        <m:sSup>
          <m:sSupPr>
            <m:ctrlPr>
              <w:rPr>
                <w:rFonts w:ascii="Cambria Math" w:hAnsi="Cambria Math"/>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2</m:t>
            </m:r>
          </m:sup>
        </m:sSup>
        <m:r>
          <w:rPr>
            <w:rFonts w:ascii="Cambria Math" w:hAnsi="Cambria Math"/>
          </w:rPr>
          <m:t xml:space="preserve">-2ab </m:t>
        </m:r>
        <m:r>
          <m:rPr>
            <m:sty m:val="p"/>
          </m:rPr>
          <w:rPr>
            <w:rFonts w:ascii="Cambria Math" w:hAnsi="Cambria Math"/>
          </w:rPr>
          <m:t>cos</m:t>
        </m:r>
        <m:r>
          <w:rPr>
            <w:rFonts w:ascii="Cambria Math" w:hAnsi="Cambria Math"/>
          </w:rPr>
          <m:t xml:space="preserve"> C</m:t>
        </m:r>
      </m:oMath>
      <w:r w:rsidR="00172FFA" w:rsidRPr="00B60754">
        <w:rPr>
          <w:rFonts w:ascii="Arial (W1)" w:hAnsi="Arial (W1)"/>
        </w:rPr>
        <w:t xml:space="preserve"> </w:t>
      </w:r>
      <w:r w:rsidRPr="00E03BD2">
        <w:rPr>
          <w:rFonts w:ascii="Arial (W1)" w:hAnsi="Arial (W1)"/>
        </w:rPr>
        <w:t xml:space="preserve"> </w:t>
      </w:r>
      <w:proofErr w:type="gramStart"/>
      <w:r w:rsidRPr="002E331B">
        <w:t>and</w:t>
      </w:r>
      <w:r w:rsidR="00172FFA">
        <w:t xml:space="preserve"> </w:t>
      </w:r>
      <w:proofErr w:type="gramEnd"/>
      <m:oMath>
        <m:func>
          <m:funcPr>
            <m:ctrlPr>
              <w:rPr>
                <w:rFonts w:ascii="Cambria Math" w:hAnsi="Cambria Math"/>
                <w:i/>
              </w:rPr>
            </m:ctrlPr>
          </m:funcPr>
          <m:fName>
            <m:r>
              <m:rPr>
                <m:sty m:val="p"/>
              </m:rPr>
              <w:rPr>
                <w:rFonts w:ascii="Cambria Math" w:hAnsi="Cambria Math"/>
              </w:rPr>
              <m:t>cos</m:t>
            </m:r>
          </m:fName>
          <m:e>
            <m:r>
              <w:rPr>
                <w:rFonts w:ascii="Cambria Math" w:hAnsi="Cambria Math"/>
              </w:rPr>
              <m:t>C</m:t>
            </m:r>
          </m:e>
        </m:func>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num>
          <m:den>
            <m:r>
              <w:rPr>
                <w:rFonts w:ascii="Cambria Math" w:hAnsi="Cambria Math"/>
              </w:rPr>
              <m:t>2ab</m:t>
            </m:r>
          </m:den>
        </m:f>
      </m:oMath>
      <w:r w:rsidR="00172FFA">
        <w:rPr>
          <w:rFonts w:ascii="Arial (W1)" w:hAnsi="Arial (W1)"/>
        </w:rPr>
        <w:t>.</w:t>
      </w:r>
    </w:p>
    <w:p w14:paraId="1A166E00" w14:textId="6BDA6605" w:rsidR="00900628" w:rsidRDefault="00900628" w:rsidP="00900628">
      <w:pPr>
        <w:pStyle w:val="ListParagraph"/>
      </w:pPr>
      <w:r>
        <w:t xml:space="preserve">In problems that involve the sine rule, cosine rule or the area of a non-right-angled triangle, diagrams </w:t>
      </w:r>
      <w:r w:rsidR="00741BA5">
        <w:t>should</w:t>
      </w:r>
      <w:r>
        <w:t xml:space="preserve"> be provided.</w:t>
      </w:r>
    </w:p>
    <w:p w14:paraId="4A19DE63" w14:textId="6986AEDE" w:rsidR="009D16AE" w:rsidRPr="00353008" w:rsidRDefault="00900628" w:rsidP="00900628">
      <w:pPr>
        <w:pStyle w:val="ListParagraph"/>
      </w:pPr>
      <w:r>
        <w:t>Diagrams should be provided for problems involving angles of elevation and depression, bearings, and for problems involving two triangles.</w:t>
      </w:r>
    </w:p>
    <w:p w14:paraId="3517DC6C" w14:textId="3170BB67" w:rsidR="007A55A9" w:rsidRDefault="007A55A9" w:rsidP="007A55A9">
      <w:pPr>
        <w:pStyle w:val="Heading3"/>
      </w:pPr>
      <w:bookmarkStart w:id="13" w:name="_Toc496189362"/>
      <w:r>
        <w:t>Suggested applications and exemplar questions</w:t>
      </w:r>
      <w:bookmarkEnd w:id="13"/>
    </w:p>
    <w:p w14:paraId="59545D3E" w14:textId="77777777" w:rsidR="00900628" w:rsidRDefault="00900628" w:rsidP="00900628">
      <w:pPr>
        <w:pStyle w:val="ListParagraph"/>
      </w:pPr>
      <w:r>
        <w:t>Students estimate the area and perimeter of a part of the school grounds. They then carry out a compass radial survey and complete a scale diagram, which they use to calculate the area and perimeter. Students present, compare and discuss their results.</w:t>
      </w:r>
    </w:p>
    <w:p w14:paraId="1489EA4B" w14:textId="3488CAA6" w:rsidR="00900628" w:rsidRDefault="00741BA5" w:rsidP="00900628">
      <w:pPr>
        <w:pStyle w:val="ListParagraph"/>
      </w:pPr>
      <w:r>
        <w:t>Students p</w:t>
      </w:r>
      <w:r w:rsidR="00900628">
        <w:t>lan a walk or another type of journey by reading and interpreting a map.</w:t>
      </w:r>
    </w:p>
    <w:p w14:paraId="09EDFFC3" w14:textId="7ED30D4E" w:rsidR="00900628" w:rsidRDefault="00900628" w:rsidP="00900628">
      <w:pPr>
        <w:pStyle w:val="ListParagraph"/>
      </w:pPr>
      <w:r>
        <w:t>Students find gradients from contour lines on maps.</w:t>
      </w:r>
    </w:p>
    <w:p w14:paraId="0A799E61" w14:textId="01B262B9" w:rsidR="00900628" w:rsidRDefault="00900628" w:rsidP="00900628">
      <w:pPr>
        <w:pStyle w:val="ListParagraph"/>
      </w:pPr>
      <w:r>
        <w:t>Navigational charts c</w:t>
      </w:r>
      <w:r w:rsidR="00741BA5">
        <w:t>an</w:t>
      </w:r>
      <w:r>
        <w:t xml:space="preserve"> be used to plan routes and identify positions.</w:t>
      </w:r>
    </w:p>
    <w:p w14:paraId="76BDAE1A" w14:textId="33821093" w:rsidR="00900628" w:rsidRDefault="00900628" w:rsidP="00900628">
      <w:pPr>
        <w:pStyle w:val="ListParagraph"/>
      </w:pPr>
      <w:r>
        <w:t>Students c</w:t>
      </w:r>
      <w:r w:rsidR="00741BA5">
        <w:t>an</w:t>
      </w:r>
      <w:r>
        <w:t xml:space="preserve"> calculate the heights of buildings and other structures.</w:t>
      </w:r>
    </w:p>
    <w:p w14:paraId="65CD047E" w14:textId="1FC2A82E" w:rsidR="00900628" w:rsidRPr="0095608E" w:rsidRDefault="00900628" w:rsidP="00900628">
      <w:pPr>
        <w:pStyle w:val="ListParagraph"/>
      </w:pPr>
      <w:r>
        <w:t>The derivation of formulae used in this topic c</w:t>
      </w:r>
      <w:r w:rsidR="001E2743">
        <w:t>an</w:t>
      </w:r>
      <w:r>
        <w:t xml:space="preserve"> be investigated.</w:t>
      </w:r>
    </w:p>
    <w:p w14:paraId="4C077BAB" w14:textId="77777777" w:rsidR="00900628" w:rsidRPr="00900628" w:rsidRDefault="00900628" w:rsidP="00AE4824">
      <w:pPr>
        <w:pStyle w:val="ListParagraph"/>
        <w:spacing w:after="0"/>
        <w:rPr>
          <w:rFonts w:cs="Calibri"/>
          <w:b/>
          <w:bCs/>
          <w:color w:val="280070"/>
          <w:sz w:val="28"/>
          <w:szCs w:val="28"/>
        </w:rPr>
      </w:pPr>
      <w:r>
        <w:t>Examples of ‘two-triangle problems’ to be solved include</w:t>
      </w:r>
      <w:proofErr w:type="gramStart"/>
      <w:r>
        <w:t>:</w:t>
      </w:r>
      <w:proofErr w:type="gramEnd"/>
      <w:r>
        <w:br/>
        <w:t>The angle of depression from</w:t>
      </w:r>
      <w:r w:rsidRPr="00900628">
        <w:rPr>
          <w:rFonts w:ascii="Times New Roman" w:hAnsi="Times New Roman"/>
        </w:rPr>
        <w:t xml:space="preserve"> </w:t>
      </w:r>
      <w:r w:rsidRPr="00900628">
        <w:rPr>
          <w:rFonts w:ascii="Times New Roman" w:hAnsi="Times New Roman"/>
          <w:i/>
        </w:rPr>
        <w:t>J</w:t>
      </w:r>
      <w:r>
        <w:t xml:space="preserve"> to </w:t>
      </w:r>
      <w:r w:rsidRPr="00900628">
        <w:rPr>
          <w:rFonts w:ascii="Times New Roman" w:hAnsi="Times New Roman"/>
          <w:i/>
        </w:rPr>
        <w:t>M</w:t>
      </w:r>
      <w:r>
        <w:t xml:space="preserve"> is </w:t>
      </w:r>
      <w:r w:rsidRPr="00900628">
        <w:rPr>
          <w:rFonts w:ascii="Times New Roman" w:hAnsi="Times New Roman"/>
          <w:sz w:val="24"/>
          <w:szCs w:val="24"/>
        </w:rPr>
        <w:t>75</w:t>
      </w:r>
      <w:r>
        <w:t xml:space="preserve">°. The length of </w:t>
      </w:r>
      <w:r w:rsidRPr="00900628">
        <w:rPr>
          <w:rFonts w:ascii="Times New Roman" w:hAnsi="Times New Roman"/>
          <w:i/>
        </w:rPr>
        <w:t>JK</w:t>
      </w:r>
      <w:r>
        <w:t xml:space="preserve"> is </w:t>
      </w:r>
      <w:r w:rsidRPr="00900628">
        <w:rPr>
          <w:rFonts w:ascii="Times New Roman" w:hAnsi="Times New Roman"/>
          <w:sz w:val="24"/>
          <w:szCs w:val="24"/>
        </w:rPr>
        <w:t>20</w:t>
      </w:r>
      <w:r>
        <w:t xml:space="preserve"> m and the length of </w:t>
      </w:r>
      <w:r w:rsidRPr="00900628">
        <w:rPr>
          <w:rFonts w:ascii="Times New Roman" w:hAnsi="Times New Roman"/>
          <w:i/>
        </w:rPr>
        <w:t>MK</w:t>
      </w:r>
      <w:r>
        <w:t xml:space="preserve"> is </w:t>
      </w:r>
      <w:r w:rsidRPr="00900628">
        <w:rPr>
          <w:rFonts w:ascii="Times New Roman" w:hAnsi="Times New Roman"/>
          <w:sz w:val="24"/>
          <w:szCs w:val="24"/>
        </w:rPr>
        <w:t>18</w:t>
      </w:r>
      <w:r>
        <w:t xml:space="preserve"> m. </w:t>
      </w:r>
    </w:p>
    <w:p w14:paraId="2977468F" w14:textId="147B2BFA" w:rsidR="00900628" w:rsidRPr="00900628" w:rsidRDefault="00900628" w:rsidP="00900628">
      <w:pPr>
        <w:ind w:left="1440"/>
      </w:pPr>
      <w:r w:rsidRPr="00900628">
        <w:rPr>
          <w:noProof/>
          <w:lang w:val="en-AU" w:eastAsia="en-AU"/>
        </w:rPr>
        <w:drawing>
          <wp:inline distT="0" distB="0" distL="0" distR="0" wp14:anchorId="5452D5E2" wp14:editId="33932106">
            <wp:extent cx="1950720" cy="1503113"/>
            <wp:effectExtent l="0" t="0" r="0" b="1905"/>
            <wp:docPr id="6" name="Picture 6" descr="The diagram consists of two triangles that illustrate an angle of de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M2 angle of depress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1348" cy="1503597"/>
                    </a:xfrm>
                    <a:prstGeom prst="rect">
                      <a:avLst/>
                    </a:prstGeom>
                    <a:noFill/>
                    <a:ln>
                      <a:noFill/>
                    </a:ln>
                  </pic:spPr>
                </pic:pic>
              </a:graphicData>
            </a:graphic>
          </wp:inline>
        </w:drawing>
      </w:r>
    </w:p>
    <w:p w14:paraId="27289758" w14:textId="5B42DE36" w:rsidR="00D96C9D" w:rsidRDefault="00900628" w:rsidP="00D96C9D">
      <w:pPr>
        <w:spacing w:after="0"/>
        <w:ind w:left="720"/>
      </w:pPr>
      <w:r w:rsidRPr="00155536">
        <w:t xml:space="preserve">Calculate the angle of elevation from </w:t>
      </w:r>
      <w:r w:rsidRPr="00900628">
        <w:rPr>
          <w:rFonts w:ascii="Times New Roman" w:hAnsi="Times New Roman"/>
          <w:i/>
        </w:rPr>
        <w:t>M</w:t>
      </w:r>
      <w:r w:rsidRPr="00900628">
        <w:rPr>
          <w:i/>
        </w:rPr>
        <w:t xml:space="preserve"> </w:t>
      </w:r>
      <w:r w:rsidRPr="00155536">
        <w:t>to</w:t>
      </w:r>
      <w:r w:rsidRPr="00900628">
        <w:rPr>
          <w:i/>
        </w:rPr>
        <w:t xml:space="preserve"> </w:t>
      </w:r>
      <w:r w:rsidRPr="00900628">
        <w:rPr>
          <w:rFonts w:ascii="Times New Roman" w:hAnsi="Times New Roman"/>
          <w:i/>
        </w:rPr>
        <w:t>K</w:t>
      </w:r>
      <w:r w:rsidRPr="00900628">
        <w:rPr>
          <w:i/>
        </w:rPr>
        <w:t>.</w:t>
      </w:r>
      <w:r w:rsidRPr="00155536">
        <w:t xml:space="preserve"> Give your answer to the nearest degree.</w:t>
      </w:r>
    </w:p>
    <w:p w14:paraId="1E85F8BA" w14:textId="77777777" w:rsidR="00172FFA" w:rsidRDefault="00172FFA" w:rsidP="00D96C9D">
      <w:pPr>
        <w:spacing w:after="0"/>
        <w:ind w:left="720"/>
      </w:pPr>
    </w:p>
    <w:p w14:paraId="1D5261CC" w14:textId="0C5EA78C" w:rsidR="00900628" w:rsidRDefault="00900628" w:rsidP="00900628">
      <w:pPr>
        <w:pStyle w:val="ListParagraph"/>
      </w:pPr>
      <w:r w:rsidRPr="0095608E">
        <w:lastRenderedPageBreak/>
        <w:t>The</w:t>
      </w:r>
      <w:r w:rsidRPr="00A14F3E">
        <w:t xml:space="preserve"> </w:t>
      </w:r>
      <w:r w:rsidRPr="0095608E">
        <w:t>area of the triangle shown is 250 cm</w:t>
      </w:r>
      <w:r w:rsidRPr="0095608E">
        <w:rPr>
          <w:rStyle w:val="A6"/>
          <w:rFonts w:cs="Arial"/>
          <w:vertAlign w:val="superscript"/>
        </w:rPr>
        <w:t>2</w:t>
      </w:r>
      <w:r w:rsidRPr="0095608E">
        <w:t xml:space="preserve">. </w:t>
      </w:r>
    </w:p>
    <w:p w14:paraId="7C7E9491" w14:textId="0527C448" w:rsidR="00900628" w:rsidRDefault="00A14F3E" w:rsidP="00AE4824">
      <w:pPr>
        <w:pStyle w:val="Pa9"/>
        <w:spacing w:before="120"/>
        <w:ind w:left="1281" w:hanging="561"/>
        <w:jc w:val="both"/>
        <w:rPr>
          <w:noProof/>
          <w:lang w:eastAsia="en-AU"/>
        </w:rPr>
      </w:pPr>
      <w:r>
        <w:rPr>
          <w:noProof/>
          <w:lang w:eastAsia="en-AU"/>
        </w:rPr>
        <mc:AlternateContent>
          <mc:Choice Requires="wpg">
            <w:drawing>
              <wp:inline distT="0" distB="0" distL="0" distR="0" wp14:anchorId="433A569C" wp14:editId="0BCE4CD6">
                <wp:extent cx="3087416" cy="1406879"/>
                <wp:effectExtent l="0" t="0" r="0" b="3175"/>
                <wp:docPr id="13" name="Group 13" descr="The diagram shows a triangle with sides 30 cm, 28 cm and x cm. The angle opposite the 28 cm side is marked 44 degrees."/>
                <wp:cNvGraphicFramePr/>
                <a:graphic xmlns:a="http://schemas.openxmlformats.org/drawingml/2006/main">
                  <a:graphicData uri="http://schemas.microsoft.com/office/word/2010/wordprocessingGroup">
                    <wpg:wgp>
                      <wpg:cNvGrpSpPr/>
                      <wpg:grpSpPr>
                        <a:xfrm>
                          <a:off x="0" y="0"/>
                          <a:ext cx="3087416" cy="1406879"/>
                          <a:chOff x="0" y="0"/>
                          <a:chExt cx="2959750" cy="1338792"/>
                        </a:xfrm>
                      </wpg:grpSpPr>
                      <wpg:grpSp>
                        <wpg:cNvPr id="11" name="Group 11"/>
                        <wpg:cNvGrpSpPr/>
                        <wpg:grpSpPr>
                          <a:xfrm>
                            <a:off x="0" y="0"/>
                            <a:ext cx="1733251" cy="1338792"/>
                            <a:chOff x="0" y="0"/>
                            <a:chExt cx="1733251" cy="1338792"/>
                          </a:xfrm>
                        </wpg:grpSpPr>
                        <wps:wsp>
                          <wps:cNvPr id="5" name="Text Box 5"/>
                          <wps:cNvSpPr txBox="1"/>
                          <wps:spPr>
                            <a:xfrm>
                              <a:off x="110778" y="315568"/>
                              <a:ext cx="507082" cy="298509"/>
                            </a:xfrm>
                            <a:prstGeom prst="rect">
                              <a:avLst/>
                            </a:prstGeom>
                            <a:noFill/>
                            <a:ln w="6350">
                              <a:noFill/>
                            </a:ln>
                            <a:effectLst/>
                          </wps:spPr>
                          <wps:txbx>
                            <w:txbxContent>
                              <w:p w14:paraId="4B5B5F46" w14:textId="58419EE8" w:rsidR="00A14F3E" w:rsidRPr="00A14F3E" w:rsidRDefault="00A14F3E" w:rsidP="00900628">
                                <w:pPr>
                                  <w:rPr>
                                    <w:sz w:val="18"/>
                                  </w:rPr>
                                </w:pPr>
                                <w:r w:rsidRPr="00A14F3E">
                                  <w:rPr>
                                    <w:sz w:val="20"/>
                                  </w:rPr>
                                  <w:t>30 cm</w:t>
                                </w:r>
                              </w:p>
                              <w:p w14:paraId="0B62E4FD" w14:textId="77777777" w:rsidR="00A14F3E" w:rsidRPr="006A1854" w:rsidRDefault="00A14F3E" w:rsidP="006A1854">
                                <w:pP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 name="Isosceles Triangle 4"/>
                          <wps:cNvSpPr/>
                          <wps:spPr>
                            <a:xfrm>
                              <a:off x="0" y="0"/>
                              <a:ext cx="1423670" cy="1052830"/>
                            </a:xfrm>
                            <a:prstGeom prst="triangle">
                              <a:avLst>
                                <a:gd name="adj" fmla="val 79584"/>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531790" y="1040888"/>
                              <a:ext cx="507082" cy="297904"/>
                            </a:xfrm>
                            <a:prstGeom prst="rect">
                              <a:avLst/>
                            </a:prstGeom>
                            <a:noFill/>
                            <a:ln w="6350">
                              <a:noFill/>
                            </a:ln>
                            <a:effectLst/>
                          </wps:spPr>
                          <wps:txbx>
                            <w:txbxContent>
                              <w:p w14:paraId="70B8B9FA" w14:textId="2A9987A9" w:rsidR="00A14F3E" w:rsidRPr="00A14F3E" w:rsidRDefault="00A14F3E" w:rsidP="00A14F3E">
                                <w:pPr>
                                  <w:rPr>
                                    <w:sz w:val="18"/>
                                  </w:rPr>
                                </w:pPr>
                                <w:r>
                                  <w:rPr>
                                    <w:sz w:val="20"/>
                                  </w:rPr>
                                  <w:t>28</w:t>
                                </w:r>
                                <w:r w:rsidRPr="00A14F3E">
                                  <w:rPr>
                                    <w:sz w:val="20"/>
                                  </w:rPr>
                                  <w:t xml:space="preserve"> cm</w:t>
                                </w:r>
                              </w:p>
                              <w:p w14:paraId="79C39278" w14:textId="77777777" w:rsidR="00A14F3E" w:rsidRPr="006A1854" w:rsidRDefault="00A14F3E" w:rsidP="00A14F3E">
                                <w:pP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 name="Text Box 9"/>
                          <wps:cNvSpPr txBox="1"/>
                          <wps:spPr>
                            <a:xfrm>
                              <a:off x="1290695" y="420835"/>
                              <a:ext cx="442556" cy="298509"/>
                            </a:xfrm>
                            <a:prstGeom prst="rect">
                              <a:avLst/>
                            </a:prstGeom>
                            <a:noFill/>
                            <a:ln w="6350">
                              <a:noFill/>
                            </a:ln>
                            <a:effectLst/>
                          </wps:spPr>
                          <wps:txbx>
                            <w:txbxContent>
                              <w:p w14:paraId="5EF6244D" w14:textId="6EECF383" w:rsidR="00A14F3E" w:rsidRPr="00A14F3E" w:rsidRDefault="00A14F3E" w:rsidP="00A14F3E">
                                <w:pPr>
                                  <w:rPr>
                                    <w:sz w:val="18"/>
                                  </w:rPr>
                                </w:pPr>
                                <m:oMath>
                                  <m:r>
                                    <w:rPr>
                                      <w:rFonts w:ascii="Cambria Math" w:hAnsi="Cambria Math"/>
                                      <w:sz w:val="20"/>
                                    </w:rPr>
                                    <m:t>x</m:t>
                                  </m:r>
                                </m:oMath>
                                <w:r w:rsidRPr="00A14F3E">
                                  <w:rPr>
                                    <w:sz w:val="20"/>
                                  </w:rPr>
                                  <w:t xml:space="preserve"> cm</w:t>
                                </w:r>
                              </w:p>
                              <w:p w14:paraId="23DB89DF" w14:textId="77777777" w:rsidR="00A14F3E" w:rsidRPr="006A1854" w:rsidRDefault="00A14F3E" w:rsidP="00A14F3E">
                                <w:pP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 name="Text Box 10"/>
                          <wps:cNvSpPr txBox="1"/>
                          <wps:spPr>
                            <a:xfrm>
                              <a:off x="891916" y="110747"/>
                              <a:ext cx="340896" cy="299717"/>
                            </a:xfrm>
                            <a:prstGeom prst="rect">
                              <a:avLst/>
                            </a:prstGeom>
                            <a:noFill/>
                            <a:ln w="6350">
                              <a:noFill/>
                            </a:ln>
                            <a:effectLst/>
                          </wps:spPr>
                          <wps:txbx>
                            <w:txbxContent>
                              <w:p w14:paraId="50D96C48" w14:textId="3F1C9727" w:rsidR="00A14F3E" w:rsidRPr="00A14F3E" w:rsidRDefault="00A14F3E" w:rsidP="00A14F3E">
                                <w:pPr>
                                  <w:rPr>
                                    <w:sz w:val="18"/>
                                  </w:rPr>
                                </w:pPr>
                                <w:r>
                                  <w:rPr>
                                    <w:sz w:val="18"/>
                                  </w:rPr>
                                  <w:t>44</w:t>
                                </w:r>
                                <w:r>
                                  <w:rPr>
                                    <w:rFonts w:ascii="Cambria Math" w:hAnsi="Cambria Math"/>
                                    <w:sz w:val="18"/>
                                  </w:rPr>
                                  <w:t>°</w:t>
                                </w:r>
                              </w:p>
                              <w:p w14:paraId="401BEAB6" w14:textId="77777777" w:rsidR="00A14F3E" w:rsidRPr="006A1854" w:rsidRDefault="00A14F3E" w:rsidP="00A14F3E">
                                <w:pP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12" name="Text Box 12"/>
                        <wps:cNvSpPr txBox="1"/>
                        <wps:spPr>
                          <a:xfrm>
                            <a:off x="1899929" y="238004"/>
                            <a:ext cx="1059821" cy="299717"/>
                          </a:xfrm>
                          <a:prstGeom prst="rect">
                            <a:avLst/>
                          </a:prstGeom>
                          <a:noFill/>
                          <a:ln w="6350">
                            <a:noFill/>
                          </a:ln>
                          <a:effectLst/>
                        </wps:spPr>
                        <wps:txbx>
                          <w:txbxContent>
                            <w:p w14:paraId="42580457" w14:textId="73A839B2" w:rsidR="00A14F3E" w:rsidRPr="00A14F3E" w:rsidRDefault="00A14F3E" w:rsidP="00A14F3E">
                              <w:pPr>
                                <w:rPr>
                                  <w:sz w:val="20"/>
                                </w:rPr>
                              </w:pPr>
                              <w:r w:rsidRPr="00A14F3E">
                                <w:rPr>
                                  <w:sz w:val="20"/>
                                </w:rPr>
                                <w:t>NOT TO SCALE</w:t>
                              </w:r>
                            </w:p>
                            <w:p w14:paraId="45AB5F16" w14:textId="77777777" w:rsidR="00A14F3E" w:rsidRPr="006A1854" w:rsidRDefault="00A14F3E" w:rsidP="00A14F3E">
                              <w:pP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13" o:spid="_x0000_s1026" alt="The diagram shows a triangle with sides 30 cm, 28 cm and x cm. The angle opposite the 28 cm side is marked 44 degrees." style="width:243.1pt;height:110.8pt;mso-position-horizontal-relative:char;mso-position-vertical-relative:line" coordsize="29597,13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">
                <v:group id="Group 11" o:spid="_x0000_s1027" style="position:absolute;width:17332;height:13387" coordsize="17332,13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202" coordsize="21600,21600" o:spt="202" path="m,l,21600r21600,l21600,xe">
                    <v:stroke joinstyle="miter"/>
                    <v:path gradientshapeok="t" o:connecttype="rect"/>
                  </v:shapetype>
                  <v:shape id="Text Box 5" o:spid="_x0000_s1028" type="#_x0000_t202" style="position:absolute;left:1107;top:3155;width:5071;height:2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x08QA&#10;AADaAAAADwAAAGRycy9kb3ducmV2LnhtbESP3WoCMRSE7wu+QzhCb4pmW6jIahQtKFJaxR/Ey8Pm&#10;uFncnCxJ1PXtm0Khl8PMfMOMp62txY18qBwreO1nIIgLpysuFRz2i94QRIjIGmvHpOBBAaaTztMY&#10;c+3uvKXbLpYiQTjkqMDE2ORShsKQxdB3DXHyzs5bjEn6UmqP9wS3tXzLsoG0WHFaMNjQh6Hisrta&#10;BRfz+bLJlt/z42D18Ov91Z3810mp5247G4GI1Mb/8F97pRW8w++VdAPk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x8dPEAAAA2gAAAA8AAAAAAAAAAAAAAAAAmAIAAGRycy9k&#10;b3ducmV2LnhtbFBLBQYAAAAABAAEAPUAAACJAwAAAAA=&#10;" filled="f" stroked="f" strokeweight=".5pt">
                    <v:textbox>
                      <w:txbxContent>
                        <w:p w14:paraId="4B5B5F46" w14:textId="58419EE8" w:rsidR="00A14F3E" w:rsidRPr="00A14F3E" w:rsidRDefault="00A14F3E" w:rsidP="00900628">
                          <w:pPr>
                            <w:rPr>
                              <w:sz w:val="18"/>
                            </w:rPr>
                          </w:pPr>
                          <w:r w:rsidRPr="00A14F3E">
                            <w:rPr>
                              <w:sz w:val="20"/>
                            </w:rPr>
                            <w:t>30 cm</w:t>
                          </w:r>
                        </w:p>
                        <w:p w14:paraId="0B62E4FD" w14:textId="77777777" w:rsidR="00A14F3E" w:rsidRPr="006A1854" w:rsidRDefault="00A14F3E" w:rsidP="006A1854">
                          <w:pPr>
                            <w:rPr>
                              <w:noProof/>
                            </w:rPr>
                          </w:pP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9" type="#_x0000_t5" style="position:absolute;width:14236;height:10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N+s8EA&#10;AADaAAAADwAAAGRycy9kb3ducmV2LnhtbESPQWvCQBSE70L/w/IK3symoYhEV7GFQnvoIdEf8Mw+&#10;k+Du27C7NfHfuwXB4zAz3zCb3WSNuJIPvWMFb1kOgrhxuudWwfHwtViBCBFZo3FMCm4UYLd9mW2w&#10;1G7kiq51bEWCcChRQRfjUEoZmo4shswNxMk7O28xJulbqT2OCW6NLPJ8KS32nBY6HOizo+ZS/1kF&#10;P1Wwv+a2NDT6uipOrffFh1dq/jrt1yAiTfEZfrS/tYJ3+L+Sbo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DfrPBAAAA2gAAAA8AAAAAAAAAAAAAAAAAmAIAAGRycy9kb3du&#10;cmV2LnhtbFBLBQYAAAAABAAEAPUAAACGAwAAAAA=&#10;" adj="17190" filled="f" strokecolor="black [3213]"/>
                  <v:shape id="Text Box 8" o:spid="_x0000_s1030" type="#_x0000_t202" style="position:absolute;left:5317;top:10408;width:5071;height:29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eTcIA&#10;AADaAAAADwAAAGRycy9kb3ducmV2LnhtbERPz2vCMBS+D/Y/hDfwMjSdBxldo2yDDRGdrIr0+Gie&#10;TbF5KUnU+t+bw2DHj+93sRhsJy7kQ+tYwcskA0FcO91yo2C/+xq/gggRWWPnmBTcKMBi/vhQYK7d&#10;lX/pUsZGpBAOOSowMfa5lKE2ZDFMXE+cuKPzFmOCvpHa4zWF205Os2wmLbacGgz29GmoPpVnq+Bk&#10;Vs/b7HvzcZgtb/5nd3aVX1dKjZ6G9zcQkYb4L/5zL7WCtDVdSTd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8F5NwgAAANoAAAAPAAAAAAAAAAAAAAAAAJgCAABkcnMvZG93&#10;bnJldi54bWxQSwUGAAAAAAQABAD1AAAAhwMAAAAA&#10;" filled="f" stroked="f" strokeweight=".5pt">
                    <v:textbox>
                      <w:txbxContent>
                        <w:p w14:paraId="70B8B9FA" w14:textId="2A9987A9" w:rsidR="00A14F3E" w:rsidRPr="00A14F3E" w:rsidRDefault="00A14F3E" w:rsidP="00A14F3E">
                          <w:pPr>
                            <w:rPr>
                              <w:sz w:val="18"/>
                            </w:rPr>
                          </w:pPr>
                          <w:r>
                            <w:rPr>
                              <w:sz w:val="20"/>
                            </w:rPr>
                            <w:t>28</w:t>
                          </w:r>
                          <w:r w:rsidRPr="00A14F3E">
                            <w:rPr>
                              <w:sz w:val="20"/>
                            </w:rPr>
                            <w:t xml:space="preserve"> cm</w:t>
                          </w:r>
                        </w:p>
                        <w:p w14:paraId="79C39278" w14:textId="77777777" w:rsidR="00A14F3E" w:rsidRPr="006A1854" w:rsidRDefault="00A14F3E" w:rsidP="00A14F3E">
                          <w:pPr>
                            <w:rPr>
                              <w:noProof/>
                            </w:rPr>
                          </w:pPr>
                        </w:p>
                      </w:txbxContent>
                    </v:textbox>
                  </v:shape>
                  <v:shape id="Text Box 9" o:spid="_x0000_s1031" type="#_x0000_t202" style="position:absolute;left:12906;top:4208;width:4426;height:2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71sUA&#10;AADaAAAADwAAAGRycy9kb3ducmV2LnhtbESPT2sCMRTE70K/Q3hCL0Wz9iB2NYoVWqS0Fv8gHh+b&#10;52Zx87IkUddv3wgFj8PM/IaZzFpbiwv5UDlWMOhnIIgLpysuFey2H70RiBCRNdaOScGNAsymT50J&#10;5tpdeU2XTSxFgnDIUYGJscmlDIUhi6HvGuLkHZ23GJP0pdQerwlua/maZUNpseK0YLChhaHitDlb&#10;BSfz9fKbff6874fLm19tz+7gvw9KPXfb+RhEpDY+wv/tpVbwBvcr6Qb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vPvWxQAAANoAAAAPAAAAAAAAAAAAAAAAAJgCAABkcnMv&#10;ZG93bnJldi54bWxQSwUGAAAAAAQABAD1AAAAigMAAAAA&#10;" filled="f" stroked="f" strokeweight=".5pt">
                    <v:textbox>
                      <w:txbxContent>
                        <w:p w14:paraId="5EF6244D" w14:textId="6EECF383" w:rsidR="00A14F3E" w:rsidRPr="00A14F3E" w:rsidRDefault="00A14F3E" w:rsidP="00A14F3E">
                          <w:pPr>
                            <w:rPr>
                              <w:sz w:val="18"/>
                            </w:rPr>
                          </w:pPr>
                          <m:oMath>
                            <m:r>
                              <w:rPr>
                                <w:rFonts w:ascii="Cambria Math" w:hAnsi="Cambria Math"/>
                                <w:sz w:val="20"/>
                              </w:rPr>
                              <m:t>x</m:t>
                            </m:r>
                          </m:oMath>
                          <w:r w:rsidRPr="00A14F3E">
                            <w:rPr>
                              <w:sz w:val="20"/>
                            </w:rPr>
                            <w:t xml:space="preserve"> cm</w:t>
                          </w:r>
                        </w:p>
                        <w:p w14:paraId="23DB89DF" w14:textId="77777777" w:rsidR="00A14F3E" w:rsidRPr="006A1854" w:rsidRDefault="00A14F3E" w:rsidP="00A14F3E">
                          <w:pPr>
                            <w:rPr>
                              <w:noProof/>
                            </w:rPr>
                          </w:pPr>
                        </w:p>
                      </w:txbxContent>
                    </v:textbox>
                  </v:shape>
                  <v:shape id="Text Box 10" o:spid="_x0000_s1032" type="#_x0000_t202" style="position:absolute;left:8919;top:1107;width:3409;height:29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bgM8YA&#10;AADbAAAADwAAAGRycy9kb3ducmV2LnhtbESPQUvDQBCF74L/YRnBi9iNHorEbIsKShFrMRXJcciO&#10;2dDsbNjdtum/7xwEbzO8N+99Uy0nP6gDxdQHNnA3K0ARt8H23Bn43r7ePoBKGdniEJgMnCjBcnF5&#10;UWFpw5G/6FDnTkkIpxINuJzHUuvUOvKYZmEkFu03RI9Z1thpG/Eo4X7Q90Ux1x57lgaHI704anf1&#10;3hvYufebTfG2fv6Zr07xc7sPTfxojLm+mp4eQWWa8r/573plBV/o5RcZQC/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bgM8YAAADbAAAADwAAAAAAAAAAAAAAAACYAgAAZHJz&#10;L2Rvd25yZXYueG1sUEsFBgAAAAAEAAQA9QAAAIsDAAAAAA==&#10;" filled="f" stroked="f" strokeweight=".5pt">
                    <v:textbox>
                      <w:txbxContent>
                        <w:p w14:paraId="50D96C48" w14:textId="3F1C9727" w:rsidR="00A14F3E" w:rsidRPr="00A14F3E" w:rsidRDefault="00A14F3E" w:rsidP="00A14F3E">
                          <w:pPr>
                            <w:rPr>
                              <w:sz w:val="18"/>
                            </w:rPr>
                          </w:pPr>
                          <w:r>
                            <w:rPr>
                              <w:sz w:val="18"/>
                            </w:rPr>
                            <w:t>44</w:t>
                          </w:r>
                          <w:r>
                            <w:rPr>
                              <w:rFonts w:ascii="Cambria Math" w:hAnsi="Cambria Math"/>
                              <w:sz w:val="18"/>
                            </w:rPr>
                            <w:t>°</w:t>
                          </w:r>
                        </w:p>
                        <w:p w14:paraId="401BEAB6" w14:textId="77777777" w:rsidR="00A14F3E" w:rsidRPr="006A1854" w:rsidRDefault="00A14F3E" w:rsidP="00A14F3E">
                          <w:pPr>
                            <w:rPr>
                              <w:noProof/>
                            </w:rPr>
                          </w:pPr>
                        </w:p>
                      </w:txbxContent>
                    </v:textbox>
                  </v:shape>
                </v:group>
                <v:shape id="Text Box 12" o:spid="_x0000_s1033" type="#_x0000_t202" style="position:absolute;left:18999;top:2380;width:10598;height:29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jb38IA&#10;AADbAAAADwAAAGRycy9kb3ducmV2LnhtbERPS2sCMRC+F/wPYQQvRbP1IGU1igoWkbbiA/E4bMbN&#10;4mayJFHXf98UCr3Nx/ecyay1tbiTD5VjBW+DDARx4XTFpYLjYdV/BxEissbaMSl4UoDZtPMywVy7&#10;B+/ovo+lSCEcclRgYmxyKUNhyGIYuIY4cRfnLcYEfSm1x0cKt7UcZtlIWqw4NRhsaGmouO5vVsHV&#10;bF632cfX4jRaP/334ebO/vOsVK/bzscgIrXxX/znXus0fwi/v6QD5P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GNvfwgAAANsAAAAPAAAAAAAAAAAAAAAAAJgCAABkcnMvZG93&#10;bnJldi54bWxQSwUGAAAAAAQABAD1AAAAhwMAAAAA&#10;" filled="f" stroked="f" strokeweight=".5pt">
                  <v:textbox>
                    <w:txbxContent>
                      <w:p w14:paraId="42580457" w14:textId="73A839B2" w:rsidR="00A14F3E" w:rsidRPr="00A14F3E" w:rsidRDefault="00A14F3E" w:rsidP="00A14F3E">
                        <w:pPr>
                          <w:rPr>
                            <w:sz w:val="20"/>
                          </w:rPr>
                        </w:pPr>
                        <w:r w:rsidRPr="00A14F3E">
                          <w:rPr>
                            <w:sz w:val="20"/>
                          </w:rPr>
                          <w:t>NOT TO SCALE</w:t>
                        </w:r>
                      </w:p>
                      <w:p w14:paraId="45AB5F16" w14:textId="77777777" w:rsidR="00A14F3E" w:rsidRPr="006A1854" w:rsidRDefault="00A14F3E" w:rsidP="00A14F3E">
                        <w:pPr>
                          <w:rPr>
                            <w:noProof/>
                          </w:rPr>
                        </w:pPr>
                      </w:p>
                    </w:txbxContent>
                  </v:textbox>
                </v:shape>
                <w10:anchorlock/>
              </v:group>
            </w:pict>
          </mc:Fallback>
        </mc:AlternateContent>
      </w:r>
    </w:p>
    <w:p w14:paraId="397F188F" w14:textId="77777777" w:rsidR="00900628" w:rsidRPr="0095608E" w:rsidRDefault="00900628" w:rsidP="00A14F3E">
      <w:pPr>
        <w:pStyle w:val="Pa9"/>
        <w:ind w:firstLine="720"/>
        <w:jc w:val="both"/>
        <w:rPr>
          <w:rFonts w:ascii="Arial" w:hAnsi="Arial" w:cs="Arial"/>
          <w:color w:val="000000"/>
          <w:sz w:val="22"/>
          <w:szCs w:val="22"/>
        </w:rPr>
      </w:pPr>
      <w:r w:rsidRPr="0095608E">
        <w:rPr>
          <w:rFonts w:ascii="Arial" w:hAnsi="Arial" w:cs="Arial"/>
          <w:color w:val="000000"/>
          <w:sz w:val="22"/>
          <w:szCs w:val="22"/>
        </w:rPr>
        <w:t xml:space="preserve">What is the value </w:t>
      </w:r>
      <w:proofErr w:type="gramStart"/>
      <w:r w:rsidRPr="0095608E">
        <w:rPr>
          <w:rFonts w:ascii="Arial" w:hAnsi="Arial" w:cs="Arial"/>
          <w:color w:val="000000"/>
          <w:sz w:val="22"/>
          <w:szCs w:val="22"/>
        </w:rPr>
        <w:t xml:space="preserve">of </w:t>
      </w:r>
      <w:proofErr w:type="gramEnd"/>
      <m:oMath>
        <m:r>
          <w:rPr>
            <w:rFonts w:ascii="Cambria Math" w:hAnsi="Cambria Math" w:cs="Arial"/>
            <w:color w:val="000000"/>
            <w:sz w:val="22"/>
            <w:szCs w:val="22"/>
          </w:rPr>
          <m:t>x</m:t>
        </m:r>
      </m:oMath>
      <w:r w:rsidRPr="0095608E">
        <w:rPr>
          <w:rFonts w:ascii="Arial" w:hAnsi="Arial" w:cs="Arial"/>
          <w:color w:val="000000"/>
          <w:sz w:val="22"/>
          <w:szCs w:val="22"/>
        </w:rPr>
        <w:t xml:space="preserve">, correct to the nearest whole number? </w:t>
      </w:r>
    </w:p>
    <w:p w14:paraId="16D7C9CC" w14:textId="4A1887AB" w:rsidR="002F5413" w:rsidRDefault="00900628" w:rsidP="000237F0">
      <w:pPr>
        <w:pStyle w:val="Pa10"/>
        <w:ind w:left="1120" w:hanging="400"/>
        <w:jc w:val="both"/>
        <w:rPr>
          <w:rFonts w:ascii="Arial" w:hAnsi="Arial"/>
          <w:sz w:val="22"/>
        </w:rPr>
      </w:pPr>
      <w:r>
        <w:rPr>
          <w:rFonts w:ascii="Arial" w:hAnsi="Arial" w:cs="Arial"/>
          <w:color w:val="000000"/>
          <w:sz w:val="22"/>
          <w:szCs w:val="22"/>
        </w:rPr>
        <w:t xml:space="preserve">(A) 11 </w:t>
      </w:r>
      <w:r>
        <w:rPr>
          <w:rFonts w:ascii="Arial" w:hAnsi="Arial" w:cs="Arial"/>
          <w:color w:val="000000"/>
          <w:sz w:val="22"/>
          <w:szCs w:val="22"/>
        </w:rPr>
        <w:tab/>
      </w:r>
      <w:r>
        <w:rPr>
          <w:rFonts w:ascii="Arial" w:hAnsi="Arial" w:cs="Arial"/>
          <w:color w:val="000000"/>
          <w:sz w:val="22"/>
          <w:szCs w:val="22"/>
        </w:rPr>
        <w:tab/>
      </w:r>
      <w:r w:rsidRPr="0095608E">
        <w:rPr>
          <w:rFonts w:ascii="Arial" w:hAnsi="Arial" w:cs="Arial"/>
          <w:color w:val="000000"/>
          <w:sz w:val="22"/>
          <w:szCs w:val="22"/>
        </w:rPr>
        <w:t xml:space="preserve">(B) 18 </w:t>
      </w:r>
      <w:r>
        <w:rPr>
          <w:rFonts w:ascii="Arial" w:hAnsi="Arial" w:cs="Arial"/>
          <w:color w:val="000000"/>
          <w:sz w:val="22"/>
          <w:szCs w:val="22"/>
        </w:rPr>
        <w:tab/>
      </w:r>
      <w:r>
        <w:rPr>
          <w:rFonts w:ascii="Arial" w:hAnsi="Arial" w:cs="Arial"/>
          <w:color w:val="000000"/>
          <w:sz w:val="22"/>
          <w:szCs w:val="22"/>
        </w:rPr>
        <w:tab/>
      </w:r>
      <w:r w:rsidRPr="0095608E">
        <w:rPr>
          <w:rFonts w:ascii="Arial" w:hAnsi="Arial" w:cs="Arial"/>
          <w:color w:val="000000"/>
          <w:sz w:val="22"/>
          <w:szCs w:val="22"/>
        </w:rPr>
        <w:t xml:space="preserve">(C) 22 </w:t>
      </w:r>
      <w:r>
        <w:rPr>
          <w:rFonts w:ascii="Arial" w:hAnsi="Arial" w:cs="Arial"/>
          <w:color w:val="000000"/>
          <w:sz w:val="22"/>
          <w:szCs w:val="22"/>
        </w:rPr>
        <w:tab/>
      </w:r>
      <w:r>
        <w:rPr>
          <w:rFonts w:ascii="Arial" w:hAnsi="Arial" w:cs="Arial"/>
          <w:color w:val="000000"/>
          <w:sz w:val="22"/>
          <w:szCs w:val="22"/>
        </w:rPr>
        <w:tab/>
      </w:r>
      <w:r w:rsidRPr="0095608E">
        <w:rPr>
          <w:rFonts w:ascii="Arial" w:hAnsi="Arial"/>
          <w:sz w:val="22"/>
        </w:rPr>
        <w:t>(D) 24</w:t>
      </w:r>
    </w:p>
    <w:p w14:paraId="2ADCCCE0" w14:textId="77777777" w:rsidR="00D96C9D" w:rsidRPr="00D96C9D" w:rsidRDefault="00D96C9D" w:rsidP="00D96C9D">
      <w:pPr>
        <w:rPr>
          <w:lang w:val="en-AU"/>
        </w:rPr>
      </w:pPr>
    </w:p>
    <w:p w14:paraId="0E744D5D" w14:textId="2445CEB2" w:rsidR="00496148" w:rsidRPr="00314D82" w:rsidRDefault="00A14F3E" w:rsidP="00496148">
      <w:pPr>
        <w:pStyle w:val="Heading2"/>
        <w:rPr>
          <w:rFonts w:cs="Arial"/>
        </w:rPr>
      </w:pPr>
      <w:bookmarkStart w:id="14" w:name="_Toc496189363"/>
      <w:r>
        <w:t>MS-M7</w:t>
      </w:r>
      <w:r w:rsidR="005F223A" w:rsidRPr="00462ED8">
        <w:t>: Rates</w:t>
      </w:r>
      <w:r>
        <w:t xml:space="preserve"> and </w:t>
      </w:r>
      <w:r w:rsidR="00CA54E5">
        <w:t>R</w:t>
      </w:r>
      <w:r>
        <w:t>atios</w:t>
      </w:r>
      <w:bookmarkEnd w:id="14"/>
    </w:p>
    <w:p w14:paraId="003BC307" w14:textId="251737DE" w:rsidR="00496148" w:rsidRDefault="00496148" w:rsidP="00496148">
      <w:pPr>
        <w:pStyle w:val="Heading3"/>
      </w:pPr>
      <w:bookmarkStart w:id="15" w:name="_Toc496189364"/>
      <w:r>
        <w:t xml:space="preserve">Subtopic </w:t>
      </w:r>
      <w:r w:rsidR="00CA54E5">
        <w:t>f</w:t>
      </w:r>
      <w:r>
        <w:t>ocus</w:t>
      </w:r>
      <w:bookmarkEnd w:id="15"/>
    </w:p>
    <w:p w14:paraId="23683B80" w14:textId="77777777" w:rsidR="00A14F3E" w:rsidRPr="002074C1" w:rsidRDefault="00A14F3E" w:rsidP="00A14F3E">
      <w:pPr>
        <w:rPr>
          <w:rFonts w:eastAsia="Arial" w:cs="Arial"/>
          <w:color w:val="000000"/>
          <w:lang w:eastAsia="en-AU"/>
        </w:rPr>
      </w:pPr>
      <w:r w:rsidRPr="002074C1">
        <w:rPr>
          <w:rFonts w:eastAsia="Arial" w:cs="Arial"/>
          <w:color w:val="000000"/>
          <w:lang w:eastAsia="en-AU"/>
        </w:rPr>
        <w:t xml:space="preserve">The principal focus of this subtopic is on the use of rates and ratios to solve problems in practical contexts, including the interpretation of scale drawings. </w:t>
      </w:r>
    </w:p>
    <w:p w14:paraId="0E16154C" w14:textId="70BF6461" w:rsidR="00496148" w:rsidRDefault="00A14F3E" w:rsidP="00A14F3E">
      <w:pPr>
        <w:spacing w:after="120"/>
        <w:rPr>
          <w:rFonts w:eastAsia="Arial" w:cs="Arial"/>
          <w:color w:val="000000"/>
          <w:lang w:eastAsia="en-AU"/>
        </w:rPr>
      </w:pPr>
      <w:r w:rsidRPr="002074C1">
        <w:rPr>
          <w:rFonts w:eastAsia="Arial" w:cs="Arial"/>
          <w:color w:val="000000"/>
          <w:lang w:eastAsia="en-AU"/>
        </w:rPr>
        <w:t>Students develop awareness of the use of rates and ratios and solve problems in everyday situations, such as health sciences, energy and finance.</w:t>
      </w:r>
    </w:p>
    <w:p w14:paraId="21711991" w14:textId="0065C494" w:rsidR="0043063E" w:rsidRPr="0043063E" w:rsidRDefault="0043063E" w:rsidP="0043063E">
      <w:r>
        <w:t>Within this subtopic, schools have the opportunity to identify areas of Stage 5 content which may need to be reviewed to meet the needs of students.</w:t>
      </w:r>
    </w:p>
    <w:p w14:paraId="0783529D" w14:textId="77777777" w:rsidR="00183C24" w:rsidRDefault="00183C24" w:rsidP="00183C24">
      <w:pPr>
        <w:pStyle w:val="Heading3"/>
      </w:pPr>
      <w:bookmarkStart w:id="16" w:name="_Toc496189365"/>
      <w:r>
        <w:t>Considerations and teaching strategies</w:t>
      </w:r>
      <w:bookmarkEnd w:id="16"/>
    </w:p>
    <w:p w14:paraId="122D5C56" w14:textId="0C4B0FDD" w:rsidR="00A14F3E" w:rsidRPr="00CF4D68" w:rsidRDefault="00A14F3E" w:rsidP="00A14F3E">
      <w:pPr>
        <w:pStyle w:val="ListParagraph"/>
      </w:pPr>
      <w:r w:rsidRPr="00CF4D68">
        <w:t xml:space="preserve">Students should be able to make conversions between units for rates over </w:t>
      </w:r>
      <w:r w:rsidR="00507CC4">
        <w:t>two</w:t>
      </w:r>
      <w:r w:rsidRPr="00CF4D68">
        <w:t xml:space="preserve"> dimensions, for example length and time, including km/h to m/s.</w:t>
      </w:r>
    </w:p>
    <w:p w14:paraId="713C063D" w14:textId="77777777" w:rsidR="00A14F3E" w:rsidRDefault="00A14F3E" w:rsidP="00A14F3E">
      <w:pPr>
        <w:pStyle w:val="ListParagraph"/>
      </w:pPr>
      <w:r>
        <w:t>The watt is the International System of Units (SI) derived unit of power and is equal to one joule per second. By definition power is a rate. The symbol for the watt is W.</w:t>
      </w:r>
    </w:p>
    <w:p w14:paraId="56D831D1" w14:textId="09BAAFDA" w:rsidR="00C4525A" w:rsidRDefault="00A14F3E" w:rsidP="00C4525A">
      <w:pPr>
        <w:pStyle w:val="ListParagraph"/>
      </w:pPr>
      <w:r w:rsidRPr="00C5561B">
        <w:t xml:space="preserve">The energy consumption of common appliances and physical activities </w:t>
      </w:r>
      <w:r w:rsidR="001E2743">
        <w:t>can</w:t>
      </w:r>
      <w:r w:rsidRPr="00C5561B">
        <w:t xml:space="preserve"> be ranked by students.</w:t>
      </w:r>
      <w:r>
        <w:t xml:space="preserve"> </w:t>
      </w:r>
    </w:p>
    <w:p w14:paraId="26C83870" w14:textId="3EFBFBFD" w:rsidR="00A14F3E" w:rsidRPr="00C5561B" w:rsidRDefault="00A14F3E" w:rsidP="00C4525A">
      <w:pPr>
        <w:spacing w:after="0"/>
        <w:ind w:left="360" w:firstLine="360"/>
      </w:pPr>
      <w:r w:rsidRPr="00C5561B">
        <w:t>Examples that could be used include:</w:t>
      </w:r>
    </w:p>
    <w:p w14:paraId="6A29F847" w14:textId="2C1DC770" w:rsidR="00A14F3E" w:rsidRDefault="00A14F3E" w:rsidP="00A14F3E">
      <w:pPr>
        <w:pStyle w:val="ListParagraph"/>
        <w:numPr>
          <w:ilvl w:val="1"/>
          <w:numId w:val="45"/>
        </w:numPr>
      </w:pPr>
      <w:r>
        <w:t xml:space="preserve">a typical household incandescent light bulb uses </w:t>
      </w:r>
      <w:r w:rsidRPr="00804A31">
        <w:rPr>
          <w:sz w:val="24"/>
          <w:szCs w:val="24"/>
        </w:rPr>
        <w:t>40</w:t>
      </w:r>
      <w:r>
        <w:t xml:space="preserve"> to </w:t>
      </w:r>
      <w:r w:rsidRPr="00804A31">
        <w:rPr>
          <w:sz w:val="24"/>
          <w:szCs w:val="24"/>
        </w:rPr>
        <w:t>100</w:t>
      </w:r>
      <w:r>
        <w:t xml:space="preserve"> watts</w:t>
      </w:r>
    </w:p>
    <w:p w14:paraId="6726A298" w14:textId="7376A320" w:rsidR="00A14F3E" w:rsidRDefault="00A14F3E" w:rsidP="00A14F3E">
      <w:pPr>
        <w:pStyle w:val="ListParagraph"/>
        <w:numPr>
          <w:ilvl w:val="1"/>
          <w:numId w:val="45"/>
        </w:numPr>
      </w:pPr>
      <w:r>
        <w:t xml:space="preserve">a person climbing a flight of stairs is doing work at up to approximately </w:t>
      </w:r>
      <w:r w:rsidRPr="00804A31">
        <w:rPr>
          <w:sz w:val="24"/>
          <w:szCs w:val="24"/>
        </w:rPr>
        <w:t>200</w:t>
      </w:r>
      <w:r>
        <w:t xml:space="preserve"> watts</w:t>
      </w:r>
    </w:p>
    <w:p w14:paraId="50388326" w14:textId="6F569B5D" w:rsidR="00A14F3E" w:rsidRDefault="00A14F3E" w:rsidP="00A14F3E">
      <w:pPr>
        <w:pStyle w:val="ListParagraph"/>
        <w:numPr>
          <w:ilvl w:val="1"/>
          <w:numId w:val="45"/>
        </w:numPr>
      </w:pPr>
      <w:r>
        <w:t xml:space="preserve">a highly-trained athlete can work at up to approximately </w:t>
      </w:r>
      <w:r w:rsidRPr="00804A31">
        <w:rPr>
          <w:sz w:val="24"/>
          <w:szCs w:val="24"/>
        </w:rPr>
        <w:t>2000</w:t>
      </w:r>
      <w:r>
        <w:t xml:space="preserve"> watts for brief periods</w:t>
      </w:r>
    </w:p>
    <w:p w14:paraId="230C3228" w14:textId="73C4A300" w:rsidR="00A14F3E" w:rsidRDefault="00A14F3E" w:rsidP="00A14F3E">
      <w:pPr>
        <w:pStyle w:val="ListParagraph"/>
        <w:numPr>
          <w:ilvl w:val="1"/>
          <w:numId w:val="45"/>
        </w:numPr>
      </w:pPr>
      <w:proofErr w:type="gramStart"/>
      <w:r>
        <w:t>a</w:t>
      </w:r>
      <w:proofErr w:type="gramEnd"/>
      <w:r>
        <w:t xml:space="preserve"> car engine produces approximately </w:t>
      </w:r>
      <w:r w:rsidRPr="00804A31">
        <w:rPr>
          <w:sz w:val="24"/>
          <w:szCs w:val="24"/>
        </w:rPr>
        <w:t>25 000</w:t>
      </w:r>
      <w:r>
        <w:t xml:space="preserve"> watts while cruising.</w:t>
      </w:r>
    </w:p>
    <w:p w14:paraId="25ECEAD8" w14:textId="77777777" w:rsidR="00A14F3E" w:rsidRDefault="00A14F3E" w:rsidP="00A14F3E">
      <w:pPr>
        <w:pStyle w:val="ListParagraph"/>
      </w:pPr>
      <w:r>
        <w:t xml:space="preserve">One watt-hour is the amount of energy expended (usually electrical) by a one-watt load (for example a light bulb) drawing power for one hour. The watt-hour (symbol </w:t>
      </w:r>
      <w:proofErr w:type="spellStart"/>
      <w:r>
        <w:t>W·h</w:t>
      </w:r>
      <w:proofErr w:type="spellEnd"/>
      <w:r>
        <w:t xml:space="preserve"> or </w:t>
      </w:r>
      <w:proofErr w:type="spellStart"/>
      <w:proofErr w:type="gramStart"/>
      <w:r>
        <w:t>Wh</w:t>
      </w:r>
      <w:proofErr w:type="spellEnd"/>
      <w:proofErr w:type="gramEnd"/>
      <w:r>
        <w:t>) is a unit of energy. It is most commonly used on household electricity meters in the form of the kilowatt-hour (</w:t>
      </w:r>
      <w:proofErr w:type="spellStart"/>
      <w:r>
        <w:t>kW·h</w:t>
      </w:r>
      <w:proofErr w:type="spellEnd"/>
      <w:r>
        <w:t xml:space="preserve"> or kWh), which is </w:t>
      </w:r>
      <w:r w:rsidRPr="00804A31">
        <w:rPr>
          <w:rFonts w:ascii="Times New Roman" w:hAnsi="Times New Roman"/>
          <w:sz w:val="24"/>
          <w:szCs w:val="24"/>
        </w:rPr>
        <w:t>1000</w:t>
      </w:r>
      <w:r>
        <w:t xml:space="preserve"> watt-hours.</w:t>
      </w:r>
    </w:p>
    <w:p w14:paraId="0CFA30CC" w14:textId="77777777" w:rsidR="00A14F3E" w:rsidRDefault="00A14F3E" w:rsidP="00A14F3E">
      <w:pPr>
        <w:pStyle w:val="ListParagraph"/>
      </w:pPr>
      <w:r>
        <w:t xml:space="preserve">Quantities and units may be expressed in both decimal form and standard notation, for example </w:t>
      </w:r>
      <w:r w:rsidRPr="00804A31">
        <w:rPr>
          <w:rFonts w:ascii="Times New Roman" w:hAnsi="Times New Roman"/>
          <w:sz w:val="24"/>
          <w:szCs w:val="24"/>
        </w:rPr>
        <w:t>6.8</w:t>
      </w:r>
      <w:r>
        <w:t xml:space="preserve"> </w:t>
      </w:r>
      <w:r>
        <w:sym w:font="Symbol" w:char="F0B4"/>
      </w:r>
      <w:r>
        <w:t xml:space="preserve"> </w:t>
      </w:r>
      <w:r w:rsidRPr="00804A31">
        <w:rPr>
          <w:rFonts w:ascii="Times New Roman" w:hAnsi="Times New Roman"/>
          <w:sz w:val="24"/>
          <w:szCs w:val="24"/>
        </w:rPr>
        <w:t>10</w:t>
      </w:r>
      <w:r w:rsidRPr="00804A31">
        <w:rPr>
          <w:rFonts w:ascii="Times New Roman" w:hAnsi="Times New Roman"/>
          <w:sz w:val="24"/>
          <w:szCs w:val="24"/>
          <w:vertAlign w:val="superscript"/>
        </w:rPr>
        <w:t>3</w:t>
      </w:r>
      <w:r>
        <w:t xml:space="preserve"> MW or </w:t>
      </w:r>
      <w:r w:rsidRPr="00804A31">
        <w:rPr>
          <w:rFonts w:ascii="Times New Roman" w:hAnsi="Times New Roman"/>
          <w:sz w:val="24"/>
          <w:szCs w:val="24"/>
        </w:rPr>
        <w:t>6 800</w:t>
      </w:r>
      <w:r>
        <w:t xml:space="preserve"> </w:t>
      </w:r>
      <w:r w:rsidRPr="00804A31">
        <w:rPr>
          <w:rFonts w:ascii="Times New Roman" w:hAnsi="Times New Roman"/>
          <w:sz w:val="24"/>
          <w:szCs w:val="24"/>
        </w:rPr>
        <w:t>000</w:t>
      </w:r>
      <w:r>
        <w:t xml:space="preserve"> kW.</w:t>
      </w:r>
    </w:p>
    <w:p w14:paraId="04666F4F" w14:textId="77777777" w:rsidR="00751D59" w:rsidRDefault="00751D59" w:rsidP="00AE4824">
      <w:pPr>
        <w:pStyle w:val="ListParagraph"/>
        <w:numPr>
          <w:ilvl w:val="0"/>
          <w:numId w:val="0"/>
        </w:numPr>
        <w:ind w:left="720"/>
      </w:pPr>
    </w:p>
    <w:p w14:paraId="752EAACB" w14:textId="59F8E814" w:rsidR="00A14F3E" w:rsidRDefault="00A14F3E" w:rsidP="00A14F3E">
      <w:pPr>
        <w:pStyle w:val="ListParagraph"/>
      </w:pPr>
      <w:r>
        <w:lastRenderedPageBreak/>
        <w:t xml:space="preserve">Conversion of units is to be based on the </w:t>
      </w:r>
      <w:r w:rsidR="001E2743">
        <w:t xml:space="preserve">following </w:t>
      </w:r>
      <w:r>
        <w:t>table:</w:t>
      </w:r>
    </w:p>
    <w:tbl>
      <w:tblPr>
        <w:tblW w:w="4463" w:type="dxa"/>
        <w:jc w:val="cente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ayout w:type="fixed"/>
        <w:tblCellMar>
          <w:top w:w="108" w:type="dxa"/>
          <w:bottom w:w="108" w:type="dxa"/>
        </w:tblCellMar>
        <w:tblLook w:val="0000" w:firstRow="0" w:lastRow="0" w:firstColumn="0" w:lastColumn="0" w:noHBand="0" w:noVBand="0"/>
        <w:tblDescription w:val="The table of units lists multiples of 10 and links them to the name of the associated metric unit and corresponding metric symbol."/>
      </w:tblPr>
      <w:tblGrid>
        <w:gridCol w:w="1703"/>
        <w:gridCol w:w="1440"/>
        <w:gridCol w:w="1320"/>
      </w:tblGrid>
      <w:tr w:rsidR="00A14F3E" w:rsidRPr="006F48C0" w14:paraId="34DF4D65" w14:textId="77777777" w:rsidTr="000237F0">
        <w:trPr>
          <w:trHeight w:val="227"/>
          <w:jc w:val="center"/>
        </w:trPr>
        <w:tc>
          <w:tcPr>
            <w:tcW w:w="4463" w:type="dxa"/>
            <w:gridSpan w:val="3"/>
            <w:shd w:val="clear" w:color="auto" w:fill="FFFFFF"/>
            <w:vAlign w:val="bottom"/>
          </w:tcPr>
          <w:p w14:paraId="1A5B1FCA" w14:textId="77777777" w:rsidR="00A14F3E" w:rsidRPr="00A16C87" w:rsidRDefault="00A14F3E" w:rsidP="000237F0">
            <w:pPr>
              <w:pStyle w:val="Heading5"/>
              <w:rPr>
                <w:lang w:eastAsia="en-AU"/>
              </w:rPr>
            </w:pPr>
            <w:r w:rsidRPr="00A16C87">
              <w:t>Table of units</w:t>
            </w:r>
          </w:p>
        </w:tc>
      </w:tr>
      <w:tr w:rsidR="00A14F3E" w:rsidRPr="006F48C0" w14:paraId="34316D86" w14:textId="77777777" w:rsidTr="000237F0">
        <w:trPr>
          <w:trHeight w:val="227"/>
          <w:jc w:val="center"/>
        </w:trPr>
        <w:tc>
          <w:tcPr>
            <w:tcW w:w="1703" w:type="dxa"/>
            <w:shd w:val="clear" w:color="auto" w:fill="FFFFFF"/>
            <w:vAlign w:val="bottom"/>
          </w:tcPr>
          <w:p w14:paraId="75A8DA54" w14:textId="77777777" w:rsidR="00A14F3E" w:rsidRPr="00A16C87" w:rsidRDefault="00A14F3E" w:rsidP="000237F0">
            <w:pPr>
              <w:pStyle w:val="Heading5"/>
              <w:jc w:val="center"/>
              <w:rPr>
                <w:lang w:eastAsia="en-AU"/>
              </w:rPr>
            </w:pPr>
            <w:r w:rsidRPr="00A16C87">
              <w:rPr>
                <w:lang w:eastAsia="en-AU"/>
              </w:rPr>
              <w:t>Multiple</w:t>
            </w:r>
          </w:p>
        </w:tc>
        <w:tc>
          <w:tcPr>
            <w:tcW w:w="1440" w:type="dxa"/>
            <w:shd w:val="clear" w:color="auto" w:fill="FFFFFF"/>
            <w:vAlign w:val="bottom"/>
          </w:tcPr>
          <w:p w14:paraId="69CCC305" w14:textId="77777777" w:rsidR="00A14F3E" w:rsidRPr="00A16C87" w:rsidRDefault="00A14F3E" w:rsidP="000237F0">
            <w:pPr>
              <w:pStyle w:val="Heading5"/>
              <w:jc w:val="center"/>
              <w:rPr>
                <w:lang w:eastAsia="en-AU"/>
              </w:rPr>
            </w:pPr>
            <w:r w:rsidRPr="00A16C87">
              <w:rPr>
                <w:lang w:eastAsia="en-AU"/>
              </w:rPr>
              <w:t>Name</w:t>
            </w:r>
          </w:p>
        </w:tc>
        <w:tc>
          <w:tcPr>
            <w:tcW w:w="1320" w:type="dxa"/>
            <w:shd w:val="clear" w:color="auto" w:fill="FFFFFF"/>
            <w:vAlign w:val="bottom"/>
          </w:tcPr>
          <w:p w14:paraId="6F62966B" w14:textId="77777777" w:rsidR="00A14F3E" w:rsidRPr="00A16C87" w:rsidRDefault="00A14F3E" w:rsidP="000237F0">
            <w:pPr>
              <w:pStyle w:val="Heading5"/>
              <w:jc w:val="center"/>
              <w:rPr>
                <w:lang w:eastAsia="en-AU"/>
              </w:rPr>
            </w:pPr>
            <w:r w:rsidRPr="00A16C87">
              <w:rPr>
                <w:lang w:eastAsia="en-AU"/>
              </w:rPr>
              <w:t>Symbol</w:t>
            </w:r>
          </w:p>
        </w:tc>
      </w:tr>
      <w:tr w:rsidR="00A14F3E" w:rsidRPr="006F48C0" w14:paraId="09BD5963" w14:textId="77777777" w:rsidTr="000237F0">
        <w:trPr>
          <w:trHeight w:val="227"/>
          <w:jc w:val="center"/>
        </w:trPr>
        <w:tc>
          <w:tcPr>
            <w:tcW w:w="1703" w:type="dxa"/>
            <w:shd w:val="clear" w:color="auto" w:fill="FFFFFF"/>
            <w:vAlign w:val="bottom"/>
          </w:tcPr>
          <w:p w14:paraId="674381AC" w14:textId="77777777" w:rsidR="00A14F3E" w:rsidRPr="00A16C87" w:rsidRDefault="00A14F3E" w:rsidP="000237F0">
            <w:pPr>
              <w:spacing w:after="0"/>
              <w:jc w:val="center"/>
              <w:rPr>
                <w:rFonts w:ascii="Times New Roman" w:eastAsia="Times New Roman" w:hAnsi="Times New Roman" w:cs="Times New Roman"/>
                <w:lang w:eastAsia="en-AU"/>
              </w:rPr>
            </w:pPr>
            <w:r w:rsidRPr="00A16C87">
              <w:rPr>
                <w:rFonts w:ascii="Times New Roman" w:eastAsia="Times New Roman" w:hAnsi="Times New Roman" w:cs="Times New Roman"/>
                <w:lang w:eastAsia="en-AU"/>
              </w:rPr>
              <w:t>10</w:t>
            </w:r>
            <w:r w:rsidRPr="00A16C87">
              <w:rPr>
                <w:rFonts w:ascii="Times New Roman" w:eastAsia="Times New Roman" w:hAnsi="Times New Roman" w:cs="Times New Roman"/>
                <w:vertAlign w:val="superscript"/>
                <w:lang w:eastAsia="en-AU"/>
              </w:rPr>
              <w:t>–3</w:t>
            </w:r>
          </w:p>
        </w:tc>
        <w:tc>
          <w:tcPr>
            <w:tcW w:w="1440" w:type="dxa"/>
            <w:shd w:val="clear" w:color="auto" w:fill="FFFFFF"/>
            <w:vAlign w:val="bottom"/>
          </w:tcPr>
          <w:p w14:paraId="23D29514" w14:textId="77777777" w:rsidR="00A14F3E" w:rsidRPr="00A16C87" w:rsidRDefault="00A14F3E" w:rsidP="000237F0">
            <w:pPr>
              <w:spacing w:after="0"/>
              <w:jc w:val="center"/>
              <w:rPr>
                <w:rFonts w:eastAsia="Times New Roman" w:cs="Arial"/>
                <w:szCs w:val="20"/>
                <w:lang w:eastAsia="en-AU"/>
              </w:rPr>
            </w:pPr>
            <w:proofErr w:type="spellStart"/>
            <w:r w:rsidRPr="00A16C87">
              <w:rPr>
                <w:rFonts w:eastAsia="Times New Roman" w:cs="Arial"/>
                <w:szCs w:val="20"/>
                <w:lang w:eastAsia="en-AU"/>
              </w:rPr>
              <w:t>milliwatt</w:t>
            </w:r>
            <w:proofErr w:type="spellEnd"/>
          </w:p>
        </w:tc>
        <w:tc>
          <w:tcPr>
            <w:tcW w:w="1320" w:type="dxa"/>
            <w:shd w:val="clear" w:color="auto" w:fill="FFFFFF"/>
            <w:vAlign w:val="bottom"/>
          </w:tcPr>
          <w:p w14:paraId="60ADE1D4" w14:textId="77777777" w:rsidR="00A14F3E" w:rsidRPr="00A16C87" w:rsidRDefault="00A14F3E" w:rsidP="000237F0">
            <w:pPr>
              <w:spacing w:after="0"/>
              <w:jc w:val="center"/>
              <w:rPr>
                <w:rFonts w:eastAsia="Times New Roman" w:cs="Arial"/>
                <w:szCs w:val="20"/>
                <w:lang w:eastAsia="en-AU"/>
              </w:rPr>
            </w:pPr>
            <w:proofErr w:type="spellStart"/>
            <w:r w:rsidRPr="00A16C87">
              <w:rPr>
                <w:rFonts w:eastAsia="Times New Roman" w:cs="Arial"/>
                <w:szCs w:val="20"/>
                <w:lang w:eastAsia="en-AU"/>
              </w:rPr>
              <w:t>mW</w:t>
            </w:r>
            <w:proofErr w:type="spellEnd"/>
          </w:p>
        </w:tc>
      </w:tr>
      <w:tr w:rsidR="00A14F3E" w:rsidRPr="006F48C0" w14:paraId="5A05A650" w14:textId="77777777" w:rsidTr="000237F0">
        <w:trPr>
          <w:trHeight w:val="227"/>
          <w:jc w:val="center"/>
        </w:trPr>
        <w:tc>
          <w:tcPr>
            <w:tcW w:w="1703" w:type="dxa"/>
            <w:shd w:val="clear" w:color="auto" w:fill="FFFFFF"/>
          </w:tcPr>
          <w:p w14:paraId="401AD680" w14:textId="77777777" w:rsidR="00A14F3E" w:rsidRPr="00A16C87" w:rsidRDefault="00A14F3E" w:rsidP="000237F0">
            <w:pPr>
              <w:spacing w:after="0"/>
              <w:jc w:val="center"/>
              <w:rPr>
                <w:rFonts w:ascii="Times New Roman" w:eastAsia="Times New Roman" w:hAnsi="Times New Roman" w:cs="Times New Roman"/>
                <w:lang w:eastAsia="en-AU"/>
              </w:rPr>
            </w:pPr>
            <w:r w:rsidRPr="00A16C87">
              <w:rPr>
                <w:rFonts w:ascii="Times New Roman" w:eastAsia="Times New Roman" w:hAnsi="Times New Roman" w:cs="Times New Roman"/>
                <w:lang w:eastAsia="en-AU"/>
              </w:rPr>
              <w:t>10</w:t>
            </w:r>
            <w:r w:rsidRPr="00A16C87">
              <w:rPr>
                <w:rFonts w:ascii="Times New Roman" w:eastAsia="Times New Roman" w:hAnsi="Times New Roman" w:cs="Times New Roman"/>
                <w:vertAlign w:val="superscript"/>
                <w:lang w:eastAsia="en-AU"/>
              </w:rPr>
              <w:t>0</w:t>
            </w:r>
          </w:p>
        </w:tc>
        <w:tc>
          <w:tcPr>
            <w:tcW w:w="1440" w:type="dxa"/>
            <w:shd w:val="clear" w:color="auto" w:fill="FFFFFF"/>
          </w:tcPr>
          <w:p w14:paraId="60A3B46E" w14:textId="77777777" w:rsidR="00A14F3E" w:rsidRPr="00A16C87" w:rsidRDefault="00A14F3E" w:rsidP="000237F0">
            <w:pPr>
              <w:spacing w:after="0"/>
              <w:jc w:val="center"/>
              <w:rPr>
                <w:rFonts w:eastAsia="Times New Roman" w:cs="Arial"/>
                <w:bCs/>
                <w:szCs w:val="20"/>
                <w:lang w:eastAsia="en-AU"/>
              </w:rPr>
            </w:pPr>
            <w:r w:rsidRPr="00A16C87">
              <w:rPr>
                <w:rFonts w:eastAsia="Times New Roman" w:cs="Arial"/>
                <w:bCs/>
                <w:szCs w:val="20"/>
                <w:lang w:eastAsia="en-AU"/>
              </w:rPr>
              <w:t>watt</w:t>
            </w:r>
          </w:p>
        </w:tc>
        <w:tc>
          <w:tcPr>
            <w:tcW w:w="1320" w:type="dxa"/>
            <w:shd w:val="clear" w:color="auto" w:fill="FFFFFF"/>
          </w:tcPr>
          <w:p w14:paraId="034DC831" w14:textId="77777777" w:rsidR="00A14F3E" w:rsidRPr="00A16C87" w:rsidRDefault="00A14F3E" w:rsidP="000237F0">
            <w:pPr>
              <w:spacing w:after="0"/>
              <w:jc w:val="center"/>
              <w:rPr>
                <w:rFonts w:eastAsia="Times New Roman" w:cs="Arial"/>
                <w:szCs w:val="20"/>
                <w:lang w:eastAsia="en-AU"/>
              </w:rPr>
            </w:pPr>
            <w:r w:rsidRPr="00A16C87">
              <w:rPr>
                <w:rFonts w:eastAsia="Times New Roman" w:cs="Arial"/>
                <w:szCs w:val="20"/>
                <w:lang w:eastAsia="en-AU"/>
              </w:rPr>
              <w:t>W</w:t>
            </w:r>
          </w:p>
        </w:tc>
      </w:tr>
      <w:tr w:rsidR="00A14F3E" w:rsidRPr="006F48C0" w14:paraId="623CAE42" w14:textId="77777777" w:rsidTr="000237F0">
        <w:trPr>
          <w:trHeight w:val="227"/>
          <w:jc w:val="center"/>
        </w:trPr>
        <w:tc>
          <w:tcPr>
            <w:tcW w:w="1703" w:type="dxa"/>
            <w:shd w:val="clear" w:color="auto" w:fill="FFFFFF"/>
            <w:vAlign w:val="bottom"/>
          </w:tcPr>
          <w:p w14:paraId="25CA32D8" w14:textId="77777777" w:rsidR="00A14F3E" w:rsidRPr="00A16C87" w:rsidRDefault="00A14F3E" w:rsidP="000237F0">
            <w:pPr>
              <w:spacing w:after="0"/>
              <w:jc w:val="center"/>
              <w:rPr>
                <w:rFonts w:ascii="Times New Roman" w:eastAsia="Times New Roman" w:hAnsi="Times New Roman" w:cs="Times New Roman"/>
                <w:lang w:eastAsia="en-AU"/>
              </w:rPr>
            </w:pPr>
            <w:r w:rsidRPr="00A16C87">
              <w:rPr>
                <w:rFonts w:ascii="Times New Roman" w:eastAsia="Times New Roman" w:hAnsi="Times New Roman" w:cs="Times New Roman"/>
                <w:lang w:eastAsia="en-AU"/>
              </w:rPr>
              <w:t>10</w:t>
            </w:r>
            <w:r w:rsidRPr="00A16C87">
              <w:rPr>
                <w:rFonts w:ascii="Times New Roman" w:eastAsia="Times New Roman" w:hAnsi="Times New Roman" w:cs="Times New Roman"/>
                <w:vertAlign w:val="superscript"/>
                <w:lang w:eastAsia="en-AU"/>
              </w:rPr>
              <w:t>3</w:t>
            </w:r>
          </w:p>
        </w:tc>
        <w:tc>
          <w:tcPr>
            <w:tcW w:w="1440" w:type="dxa"/>
            <w:shd w:val="clear" w:color="auto" w:fill="FFFFFF"/>
            <w:vAlign w:val="bottom"/>
          </w:tcPr>
          <w:p w14:paraId="590D4289" w14:textId="77777777" w:rsidR="00A14F3E" w:rsidRPr="00A16C87" w:rsidRDefault="00A14F3E" w:rsidP="000237F0">
            <w:pPr>
              <w:spacing w:after="0"/>
              <w:jc w:val="center"/>
              <w:rPr>
                <w:rFonts w:eastAsia="Times New Roman" w:cs="Arial"/>
                <w:szCs w:val="20"/>
                <w:lang w:eastAsia="en-AU"/>
              </w:rPr>
            </w:pPr>
            <w:r w:rsidRPr="00A16C87">
              <w:rPr>
                <w:rFonts w:eastAsia="Times New Roman" w:cs="Arial"/>
                <w:szCs w:val="20"/>
                <w:lang w:eastAsia="en-AU"/>
              </w:rPr>
              <w:t>kilowatt</w:t>
            </w:r>
          </w:p>
        </w:tc>
        <w:tc>
          <w:tcPr>
            <w:tcW w:w="1320" w:type="dxa"/>
            <w:shd w:val="clear" w:color="auto" w:fill="FFFFFF"/>
            <w:vAlign w:val="bottom"/>
          </w:tcPr>
          <w:p w14:paraId="6CBE7934" w14:textId="77777777" w:rsidR="00A14F3E" w:rsidRPr="00A16C87" w:rsidRDefault="00A14F3E" w:rsidP="000237F0">
            <w:pPr>
              <w:spacing w:after="0"/>
              <w:jc w:val="center"/>
              <w:rPr>
                <w:rFonts w:eastAsia="Times New Roman" w:cs="Arial"/>
                <w:szCs w:val="20"/>
                <w:lang w:eastAsia="en-AU"/>
              </w:rPr>
            </w:pPr>
            <w:r w:rsidRPr="00A16C87">
              <w:rPr>
                <w:rFonts w:eastAsia="Times New Roman" w:cs="Arial"/>
                <w:szCs w:val="20"/>
                <w:lang w:eastAsia="en-AU"/>
              </w:rPr>
              <w:t>kW</w:t>
            </w:r>
          </w:p>
        </w:tc>
      </w:tr>
      <w:tr w:rsidR="00A14F3E" w:rsidRPr="006F48C0" w14:paraId="6DFAE0AC" w14:textId="77777777" w:rsidTr="000237F0">
        <w:trPr>
          <w:trHeight w:val="227"/>
          <w:jc w:val="center"/>
        </w:trPr>
        <w:tc>
          <w:tcPr>
            <w:tcW w:w="1703" w:type="dxa"/>
            <w:shd w:val="clear" w:color="auto" w:fill="FFFFFF"/>
            <w:vAlign w:val="bottom"/>
          </w:tcPr>
          <w:p w14:paraId="4CF6093F" w14:textId="77777777" w:rsidR="00A14F3E" w:rsidRPr="00A16C87" w:rsidRDefault="00A14F3E" w:rsidP="000237F0">
            <w:pPr>
              <w:spacing w:after="0"/>
              <w:jc w:val="center"/>
              <w:rPr>
                <w:rFonts w:ascii="Times New Roman" w:eastAsia="Times New Roman" w:hAnsi="Times New Roman" w:cs="Times New Roman"/>
                <w:lang w:eastAsia="en-AU"/>
              </w:rPr>
            </w:pPr>
            <w:r w:rsidRPr="00A16C87">
              <w:rPr>
                <w:rFonts w:ascii="Times New Roman" w:eastAsia="Times New Roman" w:hAnsi="Times New Roman" w:cs="Times New Roman"/>
                <w:lang w:eastAsia="en-AU"/>
              </w:rPr>
              <w:t>10</w:t>
            </w:r>
            <w:r w:rsidRPr="00A16C87">
              <w:rPr>
                <w:rFonts w:ascii="Times New Roman" w:eastAsia="Times New Roman" w:hAnsi="Times New Roman" w:cs="Times New Roman"/>
                <w:vertAlign w:val="superscript"/>
                <w:lang w:eastAsia="en-AU"/>
              </w:rPr>
              <w:t>6</w:t>
            </w:r>
          </w:p>
        </w:tc>
        <w:tc>
          <w:tcPr>
            <w:tcW w:w="1440" w:type="dxa"/>
            <w:shd w:val="clear" w:color="auto" w:fill="FFFFFF"/>
            <w:vAlign w:val="bottom"/>
          </w:tcPr>
          <w:p w14:paraId="15CD859D" w14:textId="77777777" w:rsidR="00A14F3E" w:rsidRPr="00A16C87" w:rsidRDefault="00A14F3E" w:rsidP="000237F0">
            <w:pPr>
              <w:spacing w:after="0"/>
              <w:jc w:val="center"/>
              <w:rPr>
                <w:rFonts w:eastAsia="Times New Roman" w:cs="Arial"/>
                <w:szCs w:val="20"/>
                <w:lang w:eastAsia="en-AU"/>
              </w:rPr>
            </w:pPr>
            <w:r w:rsidRPr="00A16C87">
              <w:rPr>
                <w:rFonts w:eastAsia="Times New Roman" w:cs="Arial"/>
                <w:szCs w:val="20"/>
                <w:lang w:eastAsia="en-AU"/>
              </w:rPr>
              <w:t>megawatt</w:t>
            </w:r>
          </w:p>
        </w:tc>
        <w:tc>
          <w:tcPr>
            <w:tcW w:w="1320" w:type="dxa"/>
            <w:shd w:val="clear" w:color="auto" w:fill="FFFFFF"/>
            <w:vAlign w:val="bottom"/>
          </w:tcPr>
          <w:p w14:paraId="088B95B4" w14:textId="77777777" w:rsidR="00A14F3E" w:rsidRPr="00A16C87" w:rsidRDefault="00A14F3E" w:rsidP="000237F0">
            <w:pPr>
              <w:spacing w:after="0"/>
              <w:jc w:val="center"/>
              <w:rPr>
                <w:rFonts w:eastAsia="Times New Roman" w:cs="Arial"/>
                <w:szCs w:val="20"/>
                <w:lang w:eastAsia="en-AU"/>
              </w:rPr>
            </w:pPr>
            <w:r w:rsidRPr="00A16C87">
              <w:rPr>
                <w:rFonts w:eastAsia="Times New Roman" w:cs="Arial"/>
                <w:szCs w:val="20"/>
                <w:lang w:eastAsia="en-AU"/>
              </w:rPr>
              <w:t>MW</w:t>
            </w:r>
          </w:p>
        </w:tc>
      </w:tr>
      <w:tr w:rsidR="00A14F3E" w:rsidRPr="006F48C0" w14:paraId="3BA44673" w14:textId="77777777" w:rsidTr="000237F0">
        <w:trPr>
          <w:trHeight w:val="227"/>
          <w:jc w:val="center"/>
        </w:trPr>
        <w:tc>
          <w:tcPr>
            <w:tcW w:w="1703" w:type="dxa"/>
            <w:shd w:val="clear" w:color="auto" w:fill="FFFFFF"/>
            <w:vAlign w:val="bottom"/>
          </w:tcPr>
          <w:p w14:paraId="4C8A0EDC" w14:textId="77777777" w:rsidR="00A14F3E" w:rsidRPr="00A16C87" w:rsidRDefault="00A14F3E" w:rsidP="000237F0">
            <w:pPr>
              <w:spacing w:after="0"/>
              <w:jc w:val="center"/>
              <w:rPr>
                <w:rFonts w:ascii="Times New Roman" w:eastAsia="Times New Roman" w:hAnsi="Times New Roman" w:cs="Times New Roman"/>
                <w:lang w:eastAsia="en-AU"/>
              </w:rPr>
            </w:pPr>
            <w:r w:rsidRPr="00A16C87">
              <w:rPr>
                <w:rFonts w:ascii="Times New Roman" w:eastAsia="Times New Roman" w:hAnsi="Times New Roman" w:cs="Times New Roman"/>
                <w:lang w:eastAsia="en-AU"/>
              </w:rPr>
              <w:t>10</w:t>
            </w:r>
            <w:r w:rsidRPr="00A16C87">
              <w:rPr>
                <w:rFonts w:ascii="Times New Roman" w:eastAsia="Times New Roman" w:hAnsi="Times New Roman" w:cs="Times New Roman"/>
                <w:vertAlign w:val="superscript"/>
                <w:lang w:eastAsia="en-AU"/>
              </w:rPr>
              <w:t>9</w:t>
            </w:r>
          </w:p>
        </w:tc>
        <w:tc>
          <w:tcPr>
            <w:tcW w:w="1440" w:type="dxa"/>
            <w:shd w:val="clear" w:color="auto" w:fill="FFFFFF"/>
            <w:vAlign w:val="bottom"/>
          </w:tcPr>
          <w:p w14:paraId="6768E8CF" w14:textId="77777777" w:rsidR="00A14F3E" w:rsidRPr="00A16C87" w:rsidRDefault="00A14F3E" w:rsidP="000237F0">
            <w:pPr>
              <w:spacing w:after="0"/>
              <w:jc w:val="center"/>
              <w:rPr>
                <w:rFonts w:eastAsia="Times New Roman" w:cs="Arial"/>
                <w:szCs w:val="20"/>
                <w:lang w:eastAsia="en-AU"/>
              </w:rPr>
            </w:pPr>
            <w:r w:rsidRPr="00A16C87">
              <w:rPr>
                <w:rFonts w:eastAsia="Times New Roman" w:cs="Arial"/>
                <w:szCs w:val="20"/>
                <w:lang w:eastAsia="en-AU"/>
              </w:rPr>
              <w:t>gigawatt</w:t>
            </w:r>
          </w:p>
        </w:tc>
        <w:tc>
          <w:tcPr>
            <w:tcW w:w="1320" w:type="dxa"/>
            <w:shd w:val="clear" w:color="auto" w:fill="FFFFFF"/>
            <w:vAlign w:val="bottom"/>
          </w:tcPr>
          <w:p w14:paraId="3EB833B4" w14:textId="77777777" w:rsidR="00A14F3E" w:rsidRPr="00A16C87" w:rsidRDefault="00A14F3E" w:rsidP="000237F0">
            <w:pPr>
              <w:spacing w:after="0"/>
              <w:jc w:val="center"/>
              <w:rPr>
                <w:rFonts w:eastAsia="Times New Roman" w:cs="Arial"/>
                <w:szCs w:val="20"/>
                <w:lang w:eastAsia="en-AU"/>
              </w:rPr>
            </w:pPr>
            <w:r w:rsidRPr="00A16C87">
              <w:rPr>
                <w:rFonts w:eastAsia="Times New Roman" w:cs="Arial"/>
                <w:szCs w:val="20"/>
                <w:lang w:eastAsia="en-AU"/>
              </w:rPr>
              <w:t>GW</w:t>
            </w:r>
          </w:p>
        </w:tc>
      </w:tr>
    </w:tbl>
    <w:p w14:paraId="5771DEE2" w14:textId="2E66A591" w:rsidR="000237F0" w:rsidRDefault="000237F0" w:rsidP="00AE4824">
      <w:pPr>
        <w:spacing w:after="0"/>
        <w:ind w:left="360"/>
      </w:pPr>
    </w:p>
    <w:p w14:paraId="0658D7BE" w14:textId="77777777" w:rsidR="00A14F3E" w:rsidRDefault="00A14F3E" w:rsidP="00A14F3E">
      <w:pPr>
        <w:pStyle w:val="ListParagraph"/>
      </w:pPr>
      <w:r>
        <w:t xml:space="preserve">Building plan dimensions are expressed in </w:t>
      </w:r>
      <w:proofErr w:type="spellStart"/>
      <w:r>
        <w:t>millimetres</w:t>
      </w:r>
      <w:proofErr w:type="spellEnd"/>
      <w:r>
        <w:t>.</w:t>
      </w:r>
    </w:p>
    <w:p w14:paraId="19593E83" w14:textId="77777777" w:rsidR="00A14F3E" w:rsidRDefault="00A14F3E" w:rsidP="00A14F3E">
      <w:pPr>
        <w:pStyle w:val="ListParagraph"/>
      </w:pPr>
      <w:r w:rsidRPr="00C34A39">
        <w:t>Scale diagrams should include house plans and maps. Online maps are readily available (with measurement tools) for extension activities.</w:t>
      </w:r>
    </w:p>
    <w:p w14:paraId="0FBFE911" w14:textId="77777777" w:rsidR="00A14F3E" w:rsidRPr="0095608E" w:rsidRDefault="00A14F3E" w:rsidP="00A14F3E">
      <w:pPr>
        <w:pStyle w:val="ListParagraph"/>
        <w:rPr>
          <w:lang w:val="en-AU"/>
        </w:rPr>
      </w:pPr>
      <w:r w:rsidRPr="002A7CDC">
        <w:rPr>
          <w:lang w:val="en-AU"/>
        </w:rPr>
        <w:t xml:space="preserve">The dimensions of the room and </w:t>
      </w:r>
      <w:r>
        <w:rPr>
          <w:lang w:val="en-AU"/>
        </w:rPr>
        <w:t xml:space="preserve">the </w:t>
      </w:r>
      <w:r w:rsidRPr="002A7CDC">
        <w:rPr>
          <w:lang w:val="en-AU"/>
        </w:rPr>
        <w:t>width of the carpet should be considered when deciding in which direction to lay the carpet in order to minimise wastage and the number of joins.</w:t>
      </w:r>
    </w:p>
    <w:p w14:paraId="505CEAAF" w14:textId="77777777" w:rsidR="00A14F3E" w:rsidRPr="00B92D65" w:rsidRDefault="00A14F3E" w:rsidP="00A14F3E">
      <w:pPr>
        <w:pStyle w:val="ListParagraph"/>
      </w:pPr>
      <w:r w:rsidRPr="00B92D65">
        <w:t>Trapezoidal rule problems involving four strips should be treated through two applications of the rule. The problems addressed could be extended to include the calculation of volume given the relevant dimensions.</w:t>
      </w:r>
    </w:p>
    <w:p w14:paraId="17A411EF" w14:textId="77777777" w:rsidR="00A14F3E" w:rsidRDefault="00A14F3E" w:rsidP="00A14F3E">
      <w:pPr>
        <w:pStyle w:val="ListParagraph"/>
      </w:pPr>
      <w:r>
        <w:t>Rainfall data is widely available on the internet. Useful information and data can be found at the Australian Bureau of Meteorology and Sydney Water websites. The spreadsheet below provides an example of how rainfall data on the Australian Bureau of Meteorology website is tabulated.</w:t>
      </w:r>
    </w:p>
    <w:p w14:paraId="69A3FB49" w14:textId="2DC0B8DB" w:rsidR="00183C24" w:rsidRPr="00A14F3E" w:rsidRDefault="00A14F3E" w:rsidP="00A14F3E">
      <w:pPr>
        <w:ind w:left="720"/>
        <w:rPr>
          <w:rFonts w:cs="Arial"/>
          <w:b/>
        </w:rPr>
      </w:pPr>
      <w:r>
        <w:rPr>
          <w:rFonts w:cs="Arial"/>
          <w:bCs/>
          <w:noProof/>
          <w:lang w:val="en-AU" w:eastAsia="en-AU"/>
        </w:rPr>
        <w:drawing>
          <wp:inline distT="0" distB="0" distL="0" distR="0" wp14:anchorId="0DC5D320" wp14:editId="70D84A7F">
            <wp:extent cx="4876800" cy="1930574"/>
            <wp:effectExtent l="0" t="0" r="0" b="0"/>
            <wp:docPr id="3" name="Picture 3" descr="The picture is a screen shot of a spreadsheet that summarises rainfall statistics for temora NS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b="21077"/>
                    <a:stretch>
                      <a:fillRect/>
                    </a:stretch>
                  </pic:blipFill>
                  <pic:spPr bwMode="auto">
                    <a:xfrm>
                      <a:off x="0" y="0"/>
                      <a:ext cx="4887929" cy="1934980"/>
                    </a:xfrm>
                    <a:prstGeom prst="rect">
                      <a:avLst/>
                    </a:prstGeom>
                    <a:noFill/>
                    <a:ln>
                      <a:noFill/>
                    </a:ln>
                  </pic:spPr>
                </pic:pic>
              </a:graphicData>
            </a:graphic>
          </wp:inline>
        </w:drawing>
      </w:r>
    </w:p>
    <w:p w14:paraId="52EC1CF3" w14:textId="77777777" w:rsidR="00183C24" w:rsidRDefault="00183C24" w:rsidP="00183C24">
      <w:pPr>
        <w:pStyle w:val="Heading3"/>
      </w:pPr>
      <w:bookmarkStart w:id="17" w:name="_Toc496189366"/>
      <w:r>
        <w:t>Suggested applications and exemplar questions</w:t>
      </w:r>
      <w:bookmarkEnd w:id="17"/>
    </w:p>
    <w:bookmarkEnd w:id="3"/>
    <w:p w14:paraId="0F43AF78" w14:textId="77777777" w:rsidR="00A14F3E" w:rsidRPr="00CF4D68" w:rsidRDefault="00A14F3E" w:rsidP="000237F0">
      <w:pPr>
        <w:pStyle w:val="ListParagraph"/>
      </w:pPr>
      <w:r w:rsidRPr="00CF4D68">
        <w:t>Calculate rates of application of chemicals us</w:t>
      </w:r>
      <w:r>
        <w:t>ed in agriculture, for example</w:t>
      </w:r>
      <w:r w:rsidRPr="00CF4D68">
        <w:t xml:space="preserve"> rates for pesticides and feed additives.</w:t>
      </w:r>
    </w:p>
    <w:p w14:paraId="32AF58A0" w14:textId="77777777" w:rsidR="00A14F3E" w:rsidRDefault="00A14F3E" w:rsidP="000237F0">
      <w:pPr>
        <w:pStyle w:val="ListParagraph"/>
      </w:pPr>
      <w:r w:rsidRPr="00CF4D68">
        <w:t>Calculate distances and travelling times from maps.</w:t>
      </w:r>
    </w:p>
    <w:p w14:paraId="0BE7CE4A" w14:textId="77777777" w:rsidR="00A14F3E" w:rsidRPr="008B54ED" w:rsidRDefault="00A14F3E" w:rsidP="000237F0">
      <w:pPr>
        <w:pStyle w:val="ListParagraph"/>
        <w:rPr>
          <w:b/>
        </w:rPr>
      </w:pPr>
      <w:r>
        <w:t>Calculate and</w:t>
      </w:r>
      <w:r w:rsidRPr="008B54ED">
        <w:t xml:space="preserve"> compare </w:t>
      </w:r>
      <w:r>
        <w:t xml:space="preserve">running </w:t>
      </w:r>
      <w:r w:rsidRPr="008B54ED">
        <w:t xml:space="preserve">costs for similar vehicles using different types of fuel, </w:t>
      </w:r>
      <w:proofErr w:type="spellStart"/>
      <w:r w:rsidRPr="008B54ED">
        <w:t>eg</w:t>
      </w:r>
      <w:proofErr w:type="spellEnd"/>
      <w:r w:rsidRPr="008B54ED">
        <w:t xml:space="preserve"> calculate and compare the </w:t>
      </w:r>
      <w:r>
        <w:t xml:space="preserve">running </w:t>
      </w:r>
      <w:r w:rsidRPr="008B54ED">
        <w:t>costs of a particular vehicle using petrol, diesel, or liquefied petroleum gas (LPG).</w:t>
      </w:r>
    </w:p>
    <w:p w14:paraId="56E1B064" w14:textId="77777777" w:rsidR="00A14F3E" w:rsidRPr="006B129F" w:rsidRDefault="00A14F3E" w:rsidP="000237F0">
      <w:pPr>
        <w:pStyle w:val="ListParagraph"/>
        <w:rPr>
          <w:b/>
        </w:rPr>
      </w:pPr>
      <w:r w:rsidRPr="008B54ED">
        <w:lastRenderedPageBreak/>
        <w:t>Calculate the yearly fuel consumption and the yearly cost of petrol fo</w:t>
      </w:r>
      <w:r>
        <w:t>r various classes of vehicle, for example</w:t>
      </w:r>
      <w:r w:rsidRPr="008B54ED">
        <w:t xml:space="preserve"> a car with a </w:t>
      </w:r>
      <w:r w:rsidRPr="00B76175">
        <w:rPr>
          <w:rFonts w:ascii="Times New Roman" w:hAnsi="Times New Roman"/>
          <w:sz w:val="24"/>
          <w:szCs w:val="24"/>
        </w:rPr>
        <w:t>4</w:t>
      </w:r>
      <w:r w:rsidRPr="008B54ED">
        <w:t xml:space="preserve"> cylinder, </w:t>
      </w:r>
      <w:r w:rsidRPr="00B76175">
        <w:rPr>
          <w:rFonts w:ascii="Times New Roman" w:hAnsi="Times New Roman"/>
          <w:sz w:val="24"/>
          <w:szCs w:val="24"/>
        </w:rPr>
        <w:t>1.6</w:t>
      </w:r>
      <w:r w:rsidRPr="008B54ED">
        <w:t xml:space="preserve"> L engine </w:t>
      </w:r>
      <w:r>
        <w:t xml:space="preserve">compared to one with a </w:t>
      </w:r>
      <w:r w:rsidRPr="00B76175">
        <w:rPr>
          <w:rFonts w:ascii="Times New Roman" w:hAnsi="Times New Roman"/>
          <w:sz w:val="24"/>
          <w:szCs w:val="24"/>
        </w:rPr>
        <w:t>6</w:t>
      </w:r>
      <w:r w:rsidRPr="008B54ED">
        <w:t xml:space="preserve"> cylinder, </w:t>
      </w:r>
      <w:r w:rsidRPr="00B76175">
        <w:rPr>
          <w:rFonts w:ascii="Times New Roman" w:hAnsi="Times New Roman"/>
          <w:sz w:val="24"/>
          <w:szCs w:val="24"/>
        </w:rPr>
        <w:t>4</w:t>
      </w:r>
      <w:r w:rsidRPr="008B54ED">
        <w:t> L engine</w:t>
      </w:r>
      <w:r>
        <w:t>,</w:t>
      </w:r>
      <w:r w:rsidRPr="008B54ED">
        <w:t xml:space="preserve"> given their fuel consumption rate in </w:t>
      </w:r>
      <w:proofErr w:type="spellStart"/>
      <w:r w:rsidRPr="008B54ED">
        <w:t>litres</w:t>
      </w:r>
      <w:proofErr w:type="spellEnd"/>
      <w:r w:rsidRPr="008B54ED">
        <w:t xml:space="preserve"> per </w:t>
      </w:r>
      <w:r w:rsidRPr="003A5641">
        <w:rPr>
          <w:rStyle w:val="times12pt"/>
        </w:rPr>
        <w:t>100</w:t>
      </w:r>
      <w:r>
        <w:t xml:space="preserve"> </w:t>
      </w:r>
      <w:proofErr w:type="spellStart"/>
      <w:r w:rsidRPr="008B54ED">
        <w:t>kilometre</w:t>
      </w:r>
      <w:r>
        <w:t>s</w:t>
      </w:r>
      <w:proofErr w:type="spellEnd"/>
      <w:r w:rsidRPr="008B54ED">
        <w:t>.</w:t>
      </w:r>
    </w:p>
    <w:p w14:paraId="2B38DF6B" w14:textId="259F45F9" w:rsidR="00A14F3E" w:rsidRDefault="00A14F3E" w:rsidP="000237F0">
      <w:pPr>
        <w:pStyle w:val="ListParagraph"/>
        <w:rPr>
          <w:color w:val="000000"/>
        </w:rPr>
      </w:pPr>
      <w:r>
        <w:rPr>
          <w:color w:val="000000"/>
        </w:rPr>
        <w:t>Calculations of running costs of various appliances, for example</w:t>
      </w:r>
      <w:r w:rsidR="00C67AF7">
        <w:rPr>
          <w:color w:val="000000"/>
        </w:rPr>
        <w:t>:</w:t>
      </w:r>
      <w:r>
        <w:rPr>
          <w:color w:val="000000"/>
        </w:rPr>
        <w:t xml:space="preserve"> </w:t>
      </w:r>
    </w:p>
    <w:p w14:paraId="0B7C48CB" w14:textId="6D68D588" w:rsidR="00A14F3E" w:rsidRDefault="00A14F3E" w:rsidP="000237F0">
      <w:pPr>
        <w:pStyle w:val="2Table-BulletText"/>
        <w:numPr>
          <w:ilvl w:val="0"/>
          <w:numId w:val="0"/>
        </w:numPr>
        <w:tabs>
          <w:tab w:val="num" w:pos="709"/>
        </w:tabs>
        <w:spacing w:line="276" w:lineRule="auto"/>
        <w:ind w:left="992" w:hanging="283"/>
        <w:rPr>
          <w:rFonts w:ascii="Arial" w:hAnsi="Arial" w:cs="Arial"/>
          <w:color w:val="000000"/>
          <w:szCs w:val="22"/>
        </w:rPr>
      </w:pPr>
      <w:r>
        <w:rPr>
          <w:rFonts w:ascii="Arial" w:hAnsi="Arial" w:cs="Arial"/>
          <w:color w:val="000000"/>
          <w:szCs w:val="22"/>
        </w:rPr>
        <w:t>1.</w:t>
      </w:r>
      <w:r>
        <w:rPr>
          <w:rFonts w:ascii="Arial" w:hAnsi="Arial" w:cs="Arial"/>
          <w:color w:val="000000"/>
          <w:szCs w:val="22"/>
        </w:rPr>
        <w:tab/>
        <w:t xml:space="preserve">Calculate the cost of running a </w:t>
      </w:r>
      <w:r w:rsidRPr="00263B80">
        <w:rPr>
          <w:color w:val="000000"/>
          <w:sz w:val="24"/>
          <w:szCs w:val="24"/>
        </w:rPr>
        <w:t>200</w:t>
      </w:r>
      <w:r>
        <w:rPr>
          <w:rFonts w:ascii="Arial" w:hAnsi="Arial" w:cs="Arial"/>
          <w:color w:val="000000"/>
          <w:szCs w:val="22"/>
        </w:rPr>
        <w:t xml:space="preserve">-watt television set for six hours if the average peak rate for domestic electricity is </w:t>
      </w:r>
      <w:r w:rsidRPr="00263B80">
        <w:rPr>
          <w:color w:val="000000"/>
          <w:sz w:val="24"/>
          <w:szCs w:val="24"/>
        </w:rPr>
        <w:t>$0.15/</w:t>
      </w:r>
      <w:r w:rsidRPr="00033E6B">
        <w:rPr>
          <w:rFonts w:ascii="Arial" w:hAnsi="Arial" w:cs="Arial"/>
          <w:color w:val="000000"/>
          <w:szCs w:val="22"/>
        </w:rPr>
        <w:t>kWh</w:t>
      </w:r>
      <w:r>
        <w:rPr>
          <w:rFonts w:ascii="Arial" w:hAnsi="Arial" w:cs="Arial"/>
          <w:color w:val="000000"/>
          <w:szCs w:val="22"/>
        </w:rPr>
        <w:t>.</w:t>
      </w:r>
    </w:p>
    <w:p w14:paraId="3A0146C6" w14:textId="71215A39" w:rsidR="00A14F3E" w:rsidRPr="00AE4824" w:rsidRDefault="00A14F3E" w:rsidP="00AE4824">
      <w:pPr>
        <w:pStyle w:val="2Table-BulletText"/>
        <w:numPr>
          <w:ilvl w:val="0"/>
          <w:numId w:val="0"/>
        </w:numPr>
        <w:tabs>
          <w:tab w:val="num" w:pos="709"/>
        </w:tabs>
        <w:spacing w:line="276" w:lineRule="auto"/>
        <w:ind w:left="1352" w:hanging="360"/>
        <w:rPr>
          <w:rFonts w:ascii="Arial" w:hAnsi="Arial" w:cs="Arial"/>
          <w:i/>
          <w:color w:val="000000"/>
          <w:szCs w:val="22"/>
        </w:rPr>
      </w:pPr>
      <w:r w:rsidRPr="00AE4824">
        <w:rPr>
          <w:rFonts w:ascii="Arial" w:hAnsi="Arial" w:cs="Arial"/>
          <w:i/>
          <w:color w:val="000000"/>
          <w:szCs w:val="22"/>
        </w:rPr>
        <w:t>Solution</w:t>
      </w:r>
      <w:r w:rsidR="000237F0" w:rsidRPr="00AE4824">
        <w:rPr>
          <w:rFonts w:ascii="Arial" w:hAnsi="Arial" w:cs="Arial"/>
          <w:i/>
          <w:color w:val="000000"/>
          <w:szCs w:val="22"/>
        </w:rPr>
        <w:t>:</w:t>
      </w:r>
    </w:p>
    <w:p w14:paraId="5E04E827" w14:textId="5D250AEF" w:rsidR="00A14F3E" w:rsidRDefault="00A14F3E" w:rsidP="00AE4824">
      <w:pPr>
        <w:pStyle w:val="2Table-BulletText"/>
        <w:numPr>
          <w:ilvl w:val="0"/>
          <w:numId w:val="0"/>
        </w:numPr>
        <w:tabs>
          <w:tab w:val="num" w:pos="709"/>
        </w:tabs>
        <w:spacing w:line="276" w:lineRule="auto"/>
        <w:ind w:left="1800" w:hanging="360"/>
        <w:rPr>
          <w:rFonts w:ascii="Arial" w:hAnsi="Arial" w:cs="Arial"/>
          <w:color w:val="000000"/>
          <w:szCs w:val="22"/>
        </w:rPr>
      </w:pPr>
      <w:r>
        <w:rPr>
          <w:rFonts w:ascii="Arial" w:hAnsi="Arial" w:cs="Arial"/>
          <w:color w:val="000000"/>
          <w:szCs w:val="22"/>
        </w:rPr>
        <w:t xml:space="preserve">Total electricity used = </w:t>
      </w:r>
      <w:r w:rsidRPr="00263B80">
        <w:rPr>
          <w:color w:val="000000"/>
          <w:sz w:val="24"/>
          <w:szCs w:val="24"/>
        </w:rPr>
        <w:t xml:space="preserve">200 </w:t>
      </w:r>
      <w:r>
        <w:rPr>
          <w:rFonts w:ascii="Arial" w:hAnsi="Arial" w:cs="Arial"/>
          <w:color w:val="000000"/>
          <w:szCs w:val="22"/>
        </w:rPr>
        <w:t>×</w:t>
      </w:r>
      <w:r w:rsidRPr="00263B80">
        <w:rPr>
          <w:color w:val="000000"/>
          <w:sz w:val="24"/>
          <w:szCs w:val="24"/>
        </w:rPr>
        <w:t xml:space="preserve"> 6 = 1200</w:t>
      </w:r>
      <w:r>
        <w:rPr>
          <w:rFonts w:ascii="Arial" w:hAnsi="Arial" w:cs="Arial"/>
          <w:color w:val="000000"/>
          <w:szCs w:val="22"/>
        </w:rPr>
        <w:t xml:space="preserve"> watt-hours or </w:t>
      </w:r>
      <w:r w:rsidRPr="00263B80">
        <w:rPr>
          <w:color w:val="000000"/>
          <w:sz w:val="24"/>
          <w:szCs w:val="24"/>
        </w:rPr>
        <w:t xml:space="preserve">1.2 </w:t>
      </w:r>
      <w:r w:rsidRPr="00804A31">
        <w:rPr>
          <w:rFonts w:ascii="Arial" w:hAnsi="Arial" w:cs="Arial"/>
          <w:color w:val="000000"/>
          <w:szCs w:val="22"/>
        </w:rPr>
        <w:t>kWh</w:t>
      </w:r>
      <w:r>
        <w:rPr>
          <w:rFonts w:ascii="Arial" w:hAnsi="Arial" w:cs="Arial"/>
          <w:color w:val="000000"/>
          <w:szCs w:val="22"/>
        </w:rPr>
        <w:t>.</w:t>
      </w:r>
    </w:p>
    <w:p w14:paraId="7EA15931" w14:textId="478A274A" w:rsidR="00AE4824" w:rsidRDefault="00AE4824" w:rsidP="000237F0">
      <w:pPr>
        <w:pStyle w:val="Bullett1"/>
        <w:tabs>
          <w:tab w:val="num" w:pos="709"/>
        </w:tabs>
        <w:spacing w:before="0" w:line="276" w:lineRule="auto"/>
        <w:ind w:left="992" w:hanging="283"/>
        <w:rPr>
          <w:rFonts w:cs="Arial"/>
          <w:color w:val="000000"/>
          <w:szCs w:val="22"/>
        </w:rPr>
      </w:pPr>
      <w:r>
        <w:rPr>
          <w:rFonts w:cs="Arial"/>
          <w:color w:val="000000"/>
          <w:szCs w:val="22"/>
        </w:rPr>
        <w:tab/>
      </w:r>
      <w:r>
        <w:rPr>
          <w:rFonts w:cs="Arial"/>
          <w:color w:val="000000"/>
          <w:szCs w:val="22"/>
        </w:rPr>
        <w:tab/>
      </w:r>
      <w:r w:rsidR="00A14F3E">
        <w:rPr>
          <w:rFonts w:cs="Arial"/>
          <w:color w:val="000000"/>
          <w:szCs w:val="22"/>
        </w:rPr>
        <w:t xml:space="preserve">Cost of electricity used is </w:t>
      </w:r>
      <w:r w:rsidR="00A14F3E" w:rsidRPr="00263B80">
        <w:rPr>
          <w:color w:val="000000"/>
          <w:sz w:val="24"/>
          <w:szCs w:val="24"/>
        </w:rPr>
        <w:t xml:space="preserve">1.2 </w:t>
      </w:r>
      <w:r w:rsidR="00A14F3E" w:rsidRPr="00804A31">
        <w:rPr>
          <w:rFonts w:cs="Arial"/>
          <w:color w:val="000000"/>
          <w:szCs w:val="22"/>
        </w:rPr>
        <w:t>kWh</w:t>
      </w:r>
      <w:r w:rsidR="00A14F3E">
        <w:rPr>
          <w:rFonts w:cs="Arial"/>
          <w:color w:val="000000"/>
          <w:szCs w:val="22"/>
        </w:rPr>
        <w:t xml:space="preserve"> </w:t>
      </w:r>
      <w:r w:rsidR="00A14F3E">
        <w:rPr>
          <w:rFonts w:cs="Arial"/>
          <w:color w:val="000000"/>
          <w:szCs w:val="22"/>
        </w:rPr>
        <w:sym w:font="Symbol" w:char="F0B4"/>
      </w:r>
      <w:r w:rsidR="00A14F3E">
        <w:rPr>
          <w:rFonts w:cs="Arial"/>
          <w:color w:val="000000"/>
          <w:szCs w:val="22"/>
        </w:rPr>
        <w:t xml:space="preserve"> </w:t>
      </w:r>
      <w:r w:rsidR="00A14F3E" w:rsidRPr="00263B80">
        <w:rPr>
          <w:color w:val="000000"/>
          <w:sz w:val="24"/>
          <w:szCs w:val="24"/>
        </w:rPr>
        <w:t>$0.15/</w:t>
      </w:r>
      <w:r w:rsidR="00A14F3E" w:rsidRPr="0093753A">
        <w:rPr>
          <w:rFonts w:cs="Arial"/>
          <w:color w:val="000000"/>
          <w:szCs w:val="22"/>
        </w:rPr>
        <w:t>kWh</w:t>
      </w:r>
      <w:r w:rsidR="00A14F3E" w:rsidRPr="00263B80">
        <w:rPr>
          <w:color w:val="000000"/>
          <w:sz w:val="24"/>
          <w:szCs w:val="24"/>
        </w:rPr>
        <w:t xml:space="preserve"> = $0.18</w:t>
      </w:r>
      <w:r w:rsidR="00A14F3E">
        <w:rPr>
          <w:rFonts w:cs="Arial"/>
          <w:color w:val="000000"/>
          <w:szCs w:val="22"/>
        </w:rPr>
        <w:t>.</w:t>
      </w:r>
    </w:p>
    <w:p w14:paraId="769CEDB1" w14:textId="77777777" w:rsidR="00AE4824" w:rsidRDefault="00AE4824" w:rsidP="000237F0">
      <w:pPr>
        <w:pStyle w:val="Bullett1"/>
        <w:tabs>
          <w:tab w:val="num" w:pos="709"/>
        </w:tabs>
        <w:spacing w:before="0" w:line="276" w:lineRule="auto"/>
        <w:ind w:left="992" w:hanging="283"/>
        <w:rPr>
          <w:rFonts w:cs="Arial"/>
          <w:color w:val="000000"/>
          <w:szCs w:val="22"/>
        </w:rPr>
      </w:pPr>
    </w:p>
    <w:p w14:paraId="32E25705" w14:textId="0EE7970D" w:rsidR="00A14F3E" w:rsidRDefault="00A14F3E" w:rsidP="000237F0">
      <w:pPr>
        <w:pStyle w:val="Bullett1"/>
        <w:tabs>
          <w:tab w:val="num" w:pos="709"/>
        </w:tabs>
        <w:spacing w:before="0" w:line="276" w:lineRule="auto"/>
        <w:ind w:left="992" w:hanging="283"/>
        <w:rPr>
          <w:rFonts w:cs="Arial"/>
          <w:color w:val="000000"/>
          <w:szCs w:val="22"/>
        </w:rPr>
      </w:pPr>
      <w:r>
        <w:rPr>
          <w:rFonts w:cs="Arial"/>
          <w:color w:val="000000"/>
          <w:szCs w:val="22"/>
        </w:rPr>
        <w:t>2.</w:t>
      </w:r>
      <w:r>
        <w:rPr>
          <w:rFonts w:cs="Arial"/>
          <w:color w:val="000000"/>
          <w:szCs w:val="22"/>
        </w:rPr>
        <w:tab/>
        <w:t xml:space="preserve">Calculate the cost of running a </w:t>
      </w:r>
      <w:r w:rsidRPr="00263B80">
        <w:rPr>
          <w:rFonts w:ascii="Times New Roman" w:hAnsi="Times New Roman"/>
          <w:color w:val="000000"/>
          <w:sz w:val="24"/>
          <w:szCs w:val="24"/>
        </w:rPr>
        <w:t>2400-</w:t>
      </w:r>
      <w:r w:rsidRPr="0093753A">
        <w:rPr>
          <w:rFonts w:cs="Arial"/>
          <w:color w:val="000000"/>
          <w:szCs w:val="22"/>
        </w:rPr>
        <w:t>watt</w:t>
      </w:r>
      <w:r>
        <w:rPr>
          <w:rFonts w:cs="Arial"/>
          <w:color w:val="000000"/>
          <w:szCs w:val="22"/>
        </w:rPr>
        <w:t xml:space="preserve"> (</w:t>
      </w:r>
      <w:r w:rsidRPr="00263B80">
        <w:rPr>
          <w:rFonts w:ascii="Times New Roman" w:hAnsi="Times New Roman"/>
          <w:color w:val="000000"/>
          <w:sz w:val="24"/>
          <w:szCs w:val="24"/>
        </w:rPr>
        <w:t>2.4</w:t>
      </w:r>
      <w:r>
        <w:rPr>
          <w:rFonts w:cs="Arial"/>
          <w:color w:val="000000"/>
          <w:szCs w:val="22"/>
        </w:rPr>
        <w:t xml:space="preserve"> kW) fan heater for eight hours per day for </w:t>
      </w:r>
      <w:r w:rsidRPr="00263B80">
        <w:rPr>
          <w:rFonts w:ascii="Times New Roman" w:hAnsi="Times New Roman"/>
          <w:color w:val="000000"/>
          <w:sz w:val="24"/>
          <w:szCs w:val="24"/>
        </w:rPr>
        <w:t>30</w:t>
      </w:r>
      <w:r>
        <w:rPr>
          <w:rFonts w:cs="Arial"/>
          <w:color w:val="000000"/>
          <w:szCs w:val="22"/>
        </w:rPr>
        <w:t xml:space="preserve"> days. Assume electricity is charged at </w:t>
      </w:r>
      <w:r w:rsidRPr="00033E6B">
        <w:rPr>
          <w:rStyle w:val="timesroman12pt"/>
          <w:rFonts w:eastAsiaTheme="minorHAnsi"/>
        </w:rPr>
        <w:t>$0.18/</w:t>
      </w:r>
      <w:r w:rsidRPr="0093753A">
        <w:rPr>
          <w:rFonts w:cs="Arial"/>
          <w:color w:val="000000"/>
          <w:szCs w:val="22"/>
        </w:rPr>
        <w:t>kWh</w:t>
      </w:r>
      <w:r>
        <w:rPr>
          <w:rFonts w:cs="Arial"/>
          <w:color w:val="000000"/>
          <w:szCs w:val="22"/>
        </w:rPr>
        <w:t>.</w:t>
      </w:r>
    </w:p>
    <w:p w14:paraId="02A73667" w14:textId="77777777" w:rsidR="00751D59" w:rsidRPr="00AE4824" w:rsidRDefault="00751D59" w:rsidP="00AE4824">
      <w:pPr>
        <w:pStyle w:val="2Table-BulletText"/>
        <w:numPr>
          <w:ilvl w:val="0"/>
          <w:numId w:val="0"/>
        </w:numPr>
        <w:tabs>
          <w:tab w:val="num" w:pos="709"/>
        </w:tabs>
        <w:spacing w:line="276" w:lineRule="auto"/>
        <w:ind w:left="1352" w:hanging="360"/>
        <w:rPr>
          <w:rFonts w:ascii="Arial" w:hAnsi="Arial" w:cs="Arial"/>
          <w:i/>
          <w:color w:val="000000"/>
          <w:szCs w:val="22"/>
        </w:rPr>
      </w:pPr>
      <w:r w:rsidRPr="00AE4824">
        <w:rPr>
          <w:rFonts w:ascii="Arial" w:hAnsi="Arial" w:cs="Arial"/>
          <w:i/>
          <w:color w:val="000000"/>
          <w:szCs w:val="22"/>
        </w:rPr>
        <w:t>Solution:</w:t>
      </w:r>
    </w:p>
    <w:p w14:paraId="69F1CBE2" w14:textId="398A09AE" w:rsidR="00A14F3E" w:rsidRDefault="00C4525A" w:rsidP="00AE4824">
      <w:pPr>
        <w:pStyle w:val="2Table-BulletText"/>
        <w:numPr>
          <w:ilvl w:val="0"/>
          <w:numId w:val="0"/>
        </w:numPr>
        <w:tabs>
          <w:tab w:val="num" w:pos="709"/>
        </w:tabs>
        <w:spacing w:line="276" w:lineRule="auto"/>
        <w:rPr>
          <w:rFonts w:ascii="Arial" w:hAnsi="Arial" w:cs="Arial"/>
          <w:color w:val="000000"/>
          <w:szCs w:val="22"/>
        </w:rPr>
      </w:pP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sidR="00A14F3E">
        <w:rPr>
          <w:rFonts w:ascii="Arial" w:hAnsi="Arial" w:cs="Arial"/>
          <w:color w:val="000000"/>
          <w:szCs w:val="22"/>
        </w:rPr>
        <w:t xml:space="preserve">Total electricity used = </w:t>
      </w:r>
      <w:r w:rsidR="00A14F3E" w:rsidRPr="00263B80">
        <w:rPr>
          <w:color w:val="000000"/>
          <w:sz w:val="24"/>
          <w:szCs w:val="24"/>
        </w:rPr>
        <w:t xml:space="preserve">2.4 </w:t>
      </w:r>
      <w:r w:rsidR="00A14F3E">
        <w:rPr>
          <w:rFonts w:ascii="Arial" w:hAnsi="Arial" w:cs="Arial"/>
          <w:color w:val="000000"/>
          <w:szCs w:val="22"/>
        </w:rPr>
        <w:t xml:space="preserve">× </w:t>
      </w:r>
      <w:r w:rsidR="00A14F3E" w:rsidRPr="00263B80">
        <w:rPr>
          <w:color w:val="000000"/>
          <w:sz w:val="24"/>
          <w:szCs w:val="24"/>
        </w:rPr>
        <w:t>8</w:t>
      </w:r>
      <w:r w:rsidR="00A14F3E">
        <w:rPr>
          <w:rFonts w:ascii="Arial" w:hAnsi="Arial" w:cs="Arial"/>
          <w:color w:val="000000"/>
          <w:szCs w:val="22"/>
        </w:rPr>
        <w:t xml:space="preserve"> × </w:t>
      </w:r>
      <w:r w:rsidR="00A14F3E" w:rsidRPr="00263B80">
        <w:rPr>
          <w:color w:val="000000"/>
          <w:sz w:val="24"/>
          <w:szCs w:val="24"/>
        </w:rPr>
        <w:t xml:space="preserve">30 = 576 </w:t>
      </w:r>
      <w:r w:rsidR="00A14F3E" w:rsidRPr="0093753A">
        <w:rPr>
          <w:rFonts w:ascii="Arial" w:hAnsi="Arial" w:cs="Arial"/>
          <w:color w:val="000000"/>
          <w:szCs w:val="22"/>
        </w:rPr>
        <w:t>kWh</w:t>
      </w:r>
      <w:r w:rsidR="00A14F3E">
        <w:rPr>
          <w:rFonts w:ascii="Arial" w:hAnsi="Arial" w:cs="Arial"/>
          <w:color w:val="000000"/>
          <w:szCs w:val="22"/>
        </w:rPr>
        <w:t>.</w:t>
      </w:r>
    </w:p>
    <w:p w14:paraId="7C278E8A" w14:textId="3FF06286" w:rsidR="00A14F3E" w:rsidRDefault="00A14F3E" w:rsidP="000237F0">
      <w:pPr>
        <w:pStyle w:val="Bullett1"/>
        <w:tabs>
          <w:tab w:val="left" w:pos="426"/>
        </w:tabs>
        <w:spacing w:before="0" w:after="120" w:line="276" w:lineRule="auto"/>
        <w:ind w:left="283" w:firstLine="0"/>
        <w:rPr>
          <w:rFonts w:cs="Arial"/>
          <w:color w:val="000000"/>
          <w:szCs w:val="22"/>
        </w:rPr>
      </w:pPr>
      <w:r>
        <w:rPr>
          <w:rFonts w:cs="Arial"/>
          <w:color w:val="000000"/>
          <w:szCs w:val="22"/>
        </w:rPr>
        <w:tab/>
      </w:r>
      <w:r>
        <w:rPr>
          <w:rFonts w:cs="Arial"/>
          <w:color w:val="000000"/>
          <w:szCs w:val="22"/>
        </w:rPr>
        <w:tab/>
      </w:r>
      <w:r w:rsidR="00C4525A">
        <w:rPr>
          <w:rFonts w:cs="Arial"/>
          <w:color w:val="000000"/>
          <w:szCs w:val="22"/>
        </w:rPr>
        <w:tab/>
      </w:r>
      <w:r>
        <w:rPr>
          <w:rFonts w:cs="Arial"/>
          <w:color w:val="000000"/>
          <w:szCs w:val="22"/>
        </w:rPr>
        <w:t xml:space="preserve">Cost of electricity used is </w:t>
      </w:r>
      <w:r w:rsidRPr="00263B80">
        <w:rPr>
          <w:rFonts w:ascii="Times New Roman" w:hAnsi="Times New Roman"/>
          <w:color w:val="000000"/>
          <w:sz w:val="24"/>
          <w:szCs w:val="24"/>
        </w:rPr>
        <w:t xml:space="preserve">576 </w:t>
      </w:r>
      <w:r w:rsidRPr="0093753A">
        <w:rPr>
          <w:rFonts w:cs="Arial"/>
          <w:color w:val="000000"/>
          <w:szCs w:val="22"/>
        </w:rPr>
        <w:t>kWh</w:t>
      </w:r>
      <w:r>
        <w:rPr>
          <w:rFonts w:cs="Arial"/>
          <w:color w:val="000000"/>
          <w:szCs w:val="22"/>
        </w:rPr>
        <w:t xml:space="preserve"> × </w:t>
      </w:r>
      <w:r w:rsidRPr="00263B80">
        <w:rPr>
          <w:rFonts w:ascii="Times New Roman" w:hAnsi="Times New Roman"/>
          <w:color w:val="000000"/>
          <w:sz w:val="24"/>
          <w:szCs w:val="24"/>
        </w:rPr>
        <w:t>$0.18/</w:t>
      </w:r>
      <w:r w:rsidRPr="0093753A">
        <w:rPr>
          <w:rFonts w:cs="Arial"/>
          <w:color w:val="000000"/>
          <w:szCs w:val="22"/>
        </w:rPr>
        <w:t>kW</w:t>
      </w:r>
      <w:r w:rsidRPr="00263B80">
        <w:rPr>
          <w:rFonts w:ascii="Times New Roman" w:hAnsi="Times New Roman"/>
          <w:color w:val="000000"/>
          <w:sz w:val="24"/>
          <w:szCs w:val="24"/>
        </w:rPr>
        <w:t>h = $103.68</w:t>
      </w:r>
      <w:r>
        <w:rPr>
          <w:rFonts w:cs="Arial"/>
          <w:color w:val="000000"/>
          <w:szCs w:val="22"/>
        </w:rPr>
        <w:t>.</w:t>
      </w:r>
    </w:p>
    <w:p w14:paraId="1494447D" w14:textId="77777777" w:rsidR="00A14F3E" w:rsidRPr="00CF4D68" w:rsidRDefault="00A14F3E" w:rsidP="000237F0">
      <w:pPr>
        <w:pStyle w:val="ListParagraph"/>
      </w:pPr>
      <w:r w:rsidRPr="00CF4D68">
        <w:t>If it costs 15 cents for 1-kilowatt (1000 watts) for one hour, how much would it cost for a 2400-watt heater to be on from 5 pm to 11 pm?</w:t>
      </w:r>
    </w:p>
    <w:p w14:paraId="171428BC" w14:textId="3CEC35B6" w:rsidR="00A14F3E" w:rsidRDefault="00A14F3E" w:rsidP="000237F0">
      <w:pPr>
        <w:pStyle w:val="ListParagraph"/>
      </w:pPr>
      <w:r>
        <w:t xml:space="preserve">Data in relation to worldwide electricity consumption is available on the internet. Students </w:t>
      </w:r>
      <w:r w:rsidR="001E2743">
        <w:t>can</w:t>
      </w:r>
      <w:r>
        <w:t xml:space="preserve"> extract data from tables or graphs and interpret this information in order to compare electricity consumption in different countries.</w:t>
      </w:r>
    </w:p>
    <w:p w14:paraId="7B6B660C" w14:textId="77777777" w:rsidR="00A14F3E" w:rsidRPr="00CF4D68" w:rsidRDefault="00A14F3E" w:rsidP="000237F0">
      <w:pPr>
        <w:pStyle w:val="ListParagraph"/>
      </w:pPr>
      <w:r w:rsidRPr="00CF4D68">
        <w:t>Modify given recipes by varying quantities to provide for various numbers of people.</w:t>
      </w:r>
    </w:p>
    <w:p w14:paraId="6236CB93" w14:textId="77777777" w:rsidR="00A14F3E" w:rsidRPr="00CF4D68" w:rsidRDefault="00A14F3E" w:rsidP="000237F0">
      <w:pPr>
        <w:pStyle w:val="ListParagraph"/>
      </w:pPr>
      <w:r w:rsidRPr="00CF4D68">
        <w:t xml:space="preserve">Calculate the quantity of each component needed for a </w:t>
      </w:r>
      <w:proofErr w:type="spellStart"/>
      <w:r w:rsidRPr="00CF4D68">
        <w:t>fertilising</w:t>
      </w:r>
      <w:proofErr w:type="spellEnd"/>
      <w:r w:rsidRPr="00CF4D68">
        <w:t xml:space="preserve"> operation, given the ratio of the components in the mixture.</w:t>
      </w:r>
    </w:p>
    <w:p w14:paraId="6B2CB1EC" w14:textId="77777777" w:rsidR="00A14F3E" w:rsidRPr="00C34A39" w:rsidRDefault="00A14F3E" w:rsidP="000237F0">
      <w:pPr>
        <w:pStyle w:val="ListParagraph"/>
      </w:pPr>
      <w:r w:rsidRPr="00C34A39">
        <w:t>Students accurately construct a scaled floor plan of the classroom.</w:t>
      </w:r>
    </w:p>
    <w:p w14:paraId="2CB29DAD" w14:textId="77777777" w:rsidR="00A14F3E" w:rsidRPr="00C34A39" w:rsidRDefault="00A14F3E" w:rsidP="000237F0">
      <w:pPr>
        <w:pStyle w:val="ListParagraph"/>
      </w:pPr>
      <w:r w:rsidRPr="00C34A39">
        <w:t>Find ceiling heights from building plans.</w:t>
      </w:r>
    </w:p>
    <w:p w14:paraId="5B57C1C0" w14:textId="77777777" w:rsidR="00A14F3E" w:rsidRPr="001973BB" w:rsidRDefault="00A14F3E" w:rsidP="000237F0">
      <w:pPr>
        <w:pStyle w:val="ListParagraph"/>
      </w:pPr>
      <w:r>
        <w:t>Calcula</w:t>
      </w:r>
      <w:r w:rsidRPr="001973BB">
        <w:t>tion of area and volume based on information on a plan needs to include, for example:</w:t>
      </w:r>
    </w:p>
    <w:p w14:paraId="50B0BCAA" w14:textId="77777777" w:rsidR="00A14F3E" w:rsidRPr="001973BB" w:rsidRDefault="00A14F3E" w:rsidP="00AE4824">
      <w:pPr>
        <w:pStyle w:val="ListParagraph"/>
        <w:numPr>
          <w:ilvl w:val="1"/>
          <w:numId w:val="46"/>
        </w:numPr>
        <w:ind w:left="1434" w:hanging="357"/>
      </w:pPr>
      <w:r w:rsidRPr="001973BB">
        <w:t>finding the area of a house to be carpeted and the cost of purchasing the carpet</w:t>
      </w:r>
    </w:p>
    <w:p w14:paraId="27429E66" w14:textId="77777777" w:rsidR="00A14F3E" w:rsidRPr="001973BB" w:rsidRDefault="00A14F3E" w:rsidP="00AE4824">
      <w:pPr>
        <w:pStyle w:val="ListParagraph"/>
        <w:numPr>
          <w:ilvl w:val="1"/>
          <w:numId w:val="46"/>
        </w:numPr>
        <w:ind w:left="1434" w:hanging="357"/>
      </w:pPr>
      <w:r w:rsidRPr="001973BB">
        <w:t>calculating the area to be painted and the cost of painting a room in a house</w:t>
      </w:r>
    </w:p>
    <w:p w14:paraId="41C38453" w14:textId="77777777" w:rsidR="00A14F3E" w:rsidRDefault="00A14F3E" w:rsidP="00AE4824">
      <w:pPr>
        <w:pStyle w:val="ListParagraph"/>
        <w:numPr>
          <w:ilvl w:val="1"/>
          <w:numId w:val="46"/>
        </w:numPr>
        <w:ind w:left="1434" w:hanging="357"/>
      </w:pPr>
      <w:proofErr w:type="gramStart"/>
      <w:r w:rsidRPr="001973BB">
        <w:t>calculating</w:t>
      </w:r>
      <w:proofErr w:type="gramEnd"/>
      <w:r w:rsidRPr="001973BB">
        <w:t xml:space="preserve"> the volume of the rooms in a house and using a table to determine the appropriate-sized air conditioner for the house.</w:t>
      </w:r>
    </w:p>
    <w:p w14:paraId="04B832C2" w14:textId="77777777" w:rsidR="00A14F3E" w:rsidRPr="009B13B9" w:rsidRDefault="00A14F3E" w:rsidP="000237F0">
      <w:pPr>
        <w:pStyle w:val="ListParagraph"/>
      </w:pPr>
      <w:r>
        <w:t>Use rainfall data available on the internet to calculate the approximate volume of water that falls on a roof during a given period of time.</w:t>
      </w:r>
    </w:p>
    <w:p w14:paraId="0F59EABA" w14:textId="03B709B3" w:rsidR="00C4525A" w:rsidRDefault="00A14F3E" w:rsidP="00C4525A">
      <w:pPr>
        <w:pStyle w:val="ListParagraph"/>
      </w:pPr>
      <w:r>
        <w:t>Download a satellite map or other scale diagram from the internet and identify a geographical feature that has an irregular boundary, for example a lake or field. Use the scale of the map or diagram to calculate actual dimensions of the feature. Apply a formula such as the Trapezoidal rule to estimate the area of the feature.</w:t>
      </w:r>
    </w:p>
    <w:p w14:paraId="2981B3B5" w14:textId="1FFBCA4E" w:rsidR="00A14F3E" w:rsidRDefault="00751D59" w:rsidP="000237F0">
      <w:pPr>
        <w:pStyle w:val="ListParagraph"/>
      </w:pPr>
      <w:r w:rsidRPr="00CF4D68">
        <w:rPr>
          <w:noProof/>
          <w:lang w:val="en-AU"/>
        </w:rPr>
        <w:drawing>
          <wp:anchor distT="0" distB="0" distL="114300" distR="114300" simplePos="0" relativeHeight="251658240" behindDoc="0" locked="0" layoutInCell="1" allowOverlap="1" wp14:anchorId="2012B1B3" wp14:editId="198CE79B">
            <wp:simplePos x="0" y="0"/>
            <wp:positionH relativeFrom="column">
              <wp:posOffset>3876675</wp:posOffset>
            </wp:positionH>
            <wp:positionV relativeFrom="paragraph">
              <wp:posOffset>92075</wp:posOffset>
            </wp:positionV>
            <wp:extent cx="1580515" cy="1407160"/>
            <wp:effectExtent l="0" t="0" r="635" b="2540"/>
            <wp:wrapSquare wrapText="bothSides"/>
            <wp:docPr id="14" name="Picture 14" descr="An aerial view of a swimming poo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80515" cy="140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A14F3E" w:rsidRPr="00CF4D68">
        <w:t xml:space="preserve">On a </w:t>
      </w:r>
      <w:r w:rsidR="00A14F3E" w:rsidRPr="006B129F">
        <w:t>map</w:t>
      </w:r>
      <w:r w:rsidR="00A14F3E" w:rsidRPr="00CF4D68">
        <w:t xml:space="preserve"> or aerial photograph some features have known dimensions and can be used to e</w:t>
      </w:r>
      <w:r w:rsidR="00A14F3E">
        <w:t xml:space="preserve">stimate lengths or distances </w:t>
      </w:r>
      <w:r w:rsidR="00A14F3E" w:rsidRPr="00CF4D68">
        <w:t>and to find the scale of the map or photograph</w:t>
      </w:r>
      <w:r w:rsidR="00A14F3E">
        <w:t>, for example</w:t>
      </w:r>
      <w:r w:rsidR="00A14F3E" w:rsidRPr="00CF4D68">
        <w:t xml:space="preserve"> an Olympic swimming pool, an athletics field, or a playi</w:t>
      </w:r>
      <w:r w:rsidR="00A14F3E">
        <w:t>ng field for a particular sport</w:t>
      </w:r>
      <w:r w:rsidR="00A14F3E" w:rsidRPr="00CF4D68">
        <w:t>.</w:t>
      </w:r>
    </w:p>
    <w:p w14:paraId="65F9C6B5" w14:textId="0834DCC4" w:rsidR="00C4525A" w:rsidRDefault="00C4525A" w:rsidP="00C4525A">
      <w:pPr>
        <w:pStyle w:val="ListParagraph"/>
        <w:numPr>
          <w:ilvl w:val="0"/>
          <w:numId w:val="0"/>
        </w:numPr>
        <w:ind w:left="1440"/>
      </w:pPr>
    </w:p>
    <w:p w14:paraId="38CFCBC3" w14:textId="77777777" w:rsidR="00C4525A" w:rsidRDefault="00C4525A" w:rsidP="00C4525A">
      <w:pPr>
        <w:pStyle w:val="ListParagraph"/>
        <w:numPr>
          <w:ilvl w:val="0"/>
          <w:numId w:val="0"/>
        </w:numPr>
        <w:ind w:left="1440"/>
      </w:pPr>
    </w:p>
    <w:p w14:paraId="3845BCAB" w14:textId="77777777" w:rsidR="00A14F3E" w:rsidRPr="00CF4D68" w:rsidRDefault="00A14F3E" w:rsidP="00C4525A">
      <w:pPr>
        <w:pStyle w:val="ListParagraph"/>
      </w:pPr>
      <w:r w:rsidRPr="00CF4D68">
        <w:lastRenderedPageBreak/>
        <w:t xml:space="preserve">Online </w:t>
      </w:r>
      <w:r w:rsidRPr="006B129F">
        <w:t>tools</w:t>
      </w:r>
      <w:r w:rsidRPr="00CF4D68">
        <w:t xml:space="preserve"> such as those on the Google Maps website can be used to determine distances on the surface of the Earth.</w:t>
      </w:r>
    </w:p>
    <w:p w14:paraId="6663BBB1" w14:textId="77777777" w:rsidR="00A14F3E" w:rsidRPr="00CF4D68" w:rsidRDefault="00A14F3E" w:rsidP="00A14F3E">
      <w:pPr>
        <w:pStyle w:val="Bullett1"/>
        <w:spacing w:before="0" w:after="120" w:line="276" w:lineRule="auto"/>
        <w:ind w:left="426" w:firstLine="0"/>
        <w:rPr>
          <w:rFonts w:cs="Arial"/>
        </w:rPr>
      </w:pPr>
      <w:r w:rsidRPr="00CF4D68">
        <w:rPr>
          <w:rFonts w:cs="Arial"/>
          <w:bCs/>
          <w:noProof/>
          <w:lang w:val="en-AU" w:eastAsia="en-AU"/>
        </w:rPr>
        <w:drawing>
          <wp:inline distT="0" distB="0" distL="0" distR="0" wp14:anchorId="3FD2CA1F" wp14:editId="361EB763">
            <wp:extent cx="3695700" cy="1600200"/>
            <wp:effectExtent l="0" t="0" r="0" b="0"/>
            <wp:docPr id="15" name="Picture 15" descr="A screenshot of Google Maps illustrating the path taken on a 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b="1938"/>
                    <a:stretch>
                      <a:fillRect/>
                    </a:stretch>
                  </pic:blipFill>
                  <pic:spPr bwMode="auto">
                    <a:xfrm>
                      <a:off x="0" y="0"/>
                      <a:ext cx="3695700" cy="1600200"/>
                    </a:xfrm>
                    <a:prstGeom prst="rect">
                      <a:avLst/>
                    </a:prstGeom>
                    <a:noFill/>
                    <a:ln>
                      <a:noFill/>
                    </a:ln>
                  </pic:spPr>
                </pic:pic>
              </a:graphicData>
            </a:graphic>
          </wp:inline>
        </w:drawing>
      </w:r>
    </w:p>
    <w:p w14:paraId="1B2471C2" w14:textId="2ABE7C71" w:rsidR="00A14F3E" w:rsidRPr="00CF4D68" w:rsidRDefault="00A14F3E" w:rsidP="00C4525A">
      <w:pPr>
        <w:pStyle w:val="ListParagraph"/>
      </w:pPr>
      <w:r w:rsidRPr="00CF4D68">
        <w:t xml:space="preserve">The following </w:t>
      </w:r>
      <w:r w:rsidRPr="006B129F">
        <w:t>estimation</w:t>
      </w:r>
      <w:r w:rsidRPr="00CF4D68">
        <w:t xml:space="preserve"> methods </w:t>
      </w:r>
      <w:r>
        <w:t>could</w:t>
      </w:r>
      <w:r w:rsidRPr="00CF4D68">
        <w:t xml:space="preserve"> be used to calculate the approximate area of a piece of land, a catchment (drainage basin), or a dam:</w:t>
      </w:r>
    </w:p>
    <w:p w14:paraId="602CEE00" w14:textId="4F48D9A5" w:rsidR="00A14F3E" w:rsidRPr="00CF4D68" w:rsidRDefault="00A14F3E" w:rsidP="00C4525A">
      <w:pPr>
        <w:pStyle w:val="ListParagraph"/>
        <w:numPr>
          <w:ilvl w:val="0"/>
          <w:numId w:val="47"/>
        </w:numPr>
        <w:rPr>
          <w:lang w:val="en-AU"/>
        </w:rPr>
      </w:pPr>
      <w:r w:rsidRPr="00CF4D68">
        <w:rPr>
          <w:lang w:val="en-AU"/>
        </w:rPr>
        <w:t>the grid-square method</w:t>
      </w:r>
    </w:p>
    <w:p w14:paraId="36B35DA0" w14:textId="7E072FED" w:rsidR="00A14F3E" w:rsidRDefault="00A14F3E" w:rsidP="00C4525A">
      <w:pPr>
        <w:pStyle w:val="ListParagraph"/>
        <w:numPr>
          <w:ilvl w:val="0"/>
          <w:numId w:val="47"/>
        </w:numPr>
        <w:rPr>
          <w:lang w:val="en-AU"/>
        </w:rPr>
      </w:pPr>
      <w:r w:rsidRPr="00CF4D68">
        <w:rPr>
          <w:lang w:val="en-AU"/>
        </w:rPr>
        <w:t>the polygon method</w:t>
      </w:r>
    </w:p>
    <w:p w14:paraId="1A1BA4FC" w14:textId="77777777" w:rsidR="00A14F3E" w:rsidRDefault="00A14F3E" w:rsidP="00C4525A">
      <w:pPr>
        <w:pStyle w:val="ListParagraph"/>
        <w:numPr>
          <w:ilvl w:val="0"/>
          <w:numId w:val="47"/>
        </w:numPr>
        <w:rPr>
          <w:lang w:val="en-AU"/>
        </w:rPr>
      </w:pPr>
      <w:proofErr w:type="gramStart"/>
      <w:r>
        <w:rPr>
          <w:lang w:val="en-AU"/>
        </w:rPr>
        <w:t>the</w:t>
      </w:r>
      <w:proofErr w:type="gramEnd"/>
      <w:r>
        <w:rPr>
          <w:lang w:val="en-AU"/>
        </w:rPr>
        <w:t xml:space="preserve"> Trapezoidal rule</w:t>
      </w:r>
      <w:r w:rsidRPr="00CF4D68">
        <w:rPr>
          <w:lang w:val="en-AU"/>
        </w:rPr>
        <w:t>.</w:t>
      </w:r>
    </w:p>
    <w:sectPr w:rsidR="00A14F3E" w:rsidSect="007A299A">
      <w:footerReference w:type="default" r:id="rId18"/>
      <w:pgSz w:w="11907" w:h="16840"/>
      <w:pgMar w:top="1440" w:right="1440" w:bottom="1440" w:left="1440" w:header="747" w:footer="7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17780" w14:textId="77777777" w:rsidR="00D16FB8" w:rsidRDefault="00D16FB8" w:rsidP="00156BAF">
      <w:r>
        <w:separator/>
      </w:r>
    </w:p>
  </w:endnote>
  <w:endnote w:type="continuationSeparator" w:id="0">
    <w:p w14:paraId="7525EE6D" w14:textId="77777777" w:rsidR="00D16FB8" w:rsidRDefault="00D16FB8" w:rsidP="0015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A3E7D" w14:textId="7C8C4DDD" w:rsidR="00E82C21" w:rsidRPr="00CD6BC9" w:rsidRDefault="00E82C21" w:rsidP="00F3457F">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4CEF1" w14:textId="0F2C8BE3" w:rsidR="00E82C21" w:rsidRPr="007764C2" w:rsidRDefault="00E82C21" w:rsidP="009A4971">
    <w:pPr>
      <w:pStyle w:val="Footer"/>
      <w:tabs>
        <w:tab w:val="left" w:pos="8364"/>
      </w:tabs>
      <w:rPr>
        <w:rStyle w:val="PageNumber"/>
      </w:rPr>
    </w:pPr>
    <w:r w:rsidRPr="007764C2">
      <w:tab/>
    </w:r>
    <w:r w:rsidRPr="00A31E35">
      <w:rPr>
        <w:rStyle w:val="PageNumber"/>
      </w:rPr>
      <w:fldChar w:fldCharType="begin"/>
    </w:r>
    <w:r w:rsidRPr="00A31E35">
      <w:rPr>
        <w:rStyle w:val="PageNumber"/>
      </w:rPr>
      <w:instrText xml:space="preserve"> PAGE </w:instrText>
    </w:r>
    <w:r w:rsidRPr="00A31E35">
      <w:rPr>
        <w:rStyle w:val="PageNumber"/>
      </w:rPr>
      <w:fldChar w:fldCharType="separate"/>
    </w:r>
    <w:r w:rsidR="00300401">
      <w:rPr>
        <w:rStyle w:val="PageNumber"/>
        <w:noProof/>
      </w:rPr>
      <w:t>9</w:t>
    </w:r>
    <w:r w:rsidRPr="00A31E35">
      <w:rPr>
        <w:rStyle w:val="PageNumber"/>
      </w:rPr>
      <w:fldChar w:fldCharType="end"/>
    </w:r>
    <w:r w:rsidR="00C4525A">
      <w:rPr>
        <w:rStyle w:val="PageNumber"/>
      </w:rPr>
      <w:t xml:space="preserve"> </w:t>
    </w:r>
    <w:r w:rsidRPr="00A31E35">
      <w:rPr>
        <w:rStyle w:val="PageNumber"/>
      </w:rPr>
      <w:t xml:space="preserve">of </w:t>
    </w:r>
    <w:r w:rsidRPr="00A31E35">
      <w:rPr>
        <w:rStyle w:val="PageNumber"/>
      </w:rPr>
      <w:fldChar w:fldCharType="begin"/>
    </w:r>
    <w:r w:rsidRPr="00A31E35">
      <w:rPr>
        <w:rStyle w:val="PageNumber"/>
      </w:rPr>
      <w:instrText xml:space="preserve"> NUMPAGES  \* Arabic  \* MERGEFORMAT </w:instrText>
    </w:r>
    <w:r w:rsidRPr="00A31E35">
      <w:rPr>
        <w:rStyle w:val="PageNumber"/>
      </w:rPr>
      <w:fldChar w:fldCharType="separate"/>
    </w:r>
    <w:r w:rsidR="00300401">
      <w:rPr>
        <w:rStyle w:val="PageNumber"/>
        <w:noProof/>
      </w:rPr>
      <w:t>9</w:t>
    </w:r>
    <w:r w:rsidRPr="00A31E3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FB938" w14:textId="77777777" w:rsidR="00D16FB8" w:rsidRPr="00325CBF" w:rsidRDefault="00D16FB8" w:rsidP="00325CBF">
      <w:pPr>
        <w:spacing w:line="240" w:lineRule="auto"/>
        <w:rPr>
          <w:color w:val="280070"/>
        </w:rPr>
      </w:pPr>
      <w:r w:rsidRPr="00325CBF">
        <w:rPr>
          <w:color w:val="280070"/>
        </w:rPr>
        <w:separator/>
      </w:r>
    </w:p>
  </w:footnote>
  <w:footnote w:type="continuationSeparator" w:id="0">
    <w:p w14:paraId="0059CA08" w14:textId="77777777" w:rsidR="00D16FB8" w:rsidRDefault="00D16FB8" w:rsidP="00156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bullet"/>
      <w:lvlText w:val=""/>
      <w:lvlJc w:val="left"/>
      <w:pPr>
        <w:tabs>
          <w:tab w:val="num" w:pos="360"/>
        </w:tabs>
        <w:ind w:left="357" w:hanging="357"/>
      </w:pPr>
      <w:rPr>
        <w:rFonts w:ascii="Symbol" w:hAnsi="Symbol" w:hint="default"/>
        <w:sz w:val="24"/>
      </w:rPr>
    </w:lvl>
  </w:abstractNum>
  <w:abstractNum w:abstractNumId="1">
    <w:nsid w:val="00000010"/>
    <w:multiLevelType w:val="singleLevel"/>
    <w:tmpl w:val="00000000"/>
    <w:lvl w:ilvl="0">
      <w:start w:val="1"/>
      <w:numFmt w:val="bullet"/>
      <w:lvlText w:val=""/>
      <w:lvlJc w:val="left"/>
      <w:pPr>
        <w:tabs>
          <w:tab w:val="num" w:pos="360"/>
        </w:tabs>
        <w:ind w:left="357" w:hanging="357"/>
      </w:pPr>
      <w:rPr>
        <w:rFonts w:ascii="Symbol" w:hAnsi="Symbol" w:hint="default"/>
        <w:sz w:val="24"/>
      </w:rPr>
    </w:lvl>
  </w:abstractNum>
  <w:abstractNum w:abstractNumId="2">
    <w:nsid w:val="00000015"/>
    <w:multiLevelType w:val="singleLevel"/>
    <w:tmpl w:val="00000000"/>
    <w:lvl w:ilvl="0">
      <w:start w:val="1"/>
      <w:numFmt w:val="bullet"/>
      <w:lvlText w:val=""/>
      <w:lvlJc w:val="left"/>
      <w:pPr>
        <w:tabs>
          <w:tab w:val="num" w:pos="360"/>
        </w:tabs>
        <w:ind w:left="357" w:hanging="357"/>
      </w:pPr>
      <w:rPr>
        <w:rFonts w:ascii="Symbol" w:hAnsi="Symbol" w:hint="default"/>
        <w:sz w:val="24"/>
      </w:rPr>
    </w:lvl>
  </w:abstractNum>
  <w:abstractNum w:abstractNumId="3">
    <w:nsid w:val="00420711"/>
    <w:multiLevelType w:val="hybridMultilevel"/>
    <w:tmpl w:val="80A24080"/>
    <w:lvl w:ilvl="0" w:tplc="F7FE8E3C">
      <w:start w:val="1"/>
      <w:numFmt w:val="bullet"/>
      <w:lvlText w:val=""/>
      <w:lvlJc w:val="left"/>
      <w:pPr>
        <w:ind w:left="720" w:hanging="360"/>
      </w:pPr>
      <w:rPr>
        <w:rFonts w:ascii="Wingdings" w:hAnsi="Wingdings" w:hint="default"/>
        <w:color w:val="280070"/>
        <w:sz w:val="22"/>
      </w:rPr>
    </w:lvl>
    <w:lvl w:ilvl="1" w:tplc="2D4AC5FC">
      <w:start w:val="1"/>
      <w:numFmt w:val="bullet"/>
      <w:lvlText w:val=""/>
      <w:lvlJc w:val="left"/>
      <w:pPr>
        <w:ind w:left="1440" w:hanging="360"/>
      </w:pPr>
      <w:rPr>
        <w:rFonts w:ascii="Wingdings" w:hAnsi="Wingdings" w:hint="default"/>
        <w:color w:val="280070"/>
        <w:sz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AA34D7"/>
    <w:multiLevelType w:val="hybridMultilevel"/>
    <w:tmpl w:val="BA04B0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B9343B8"/>
    <w:multiLevelType w:val="hybridMultilevel"/>
    <w:tmpl w:val="6F941E6E"/>
    <w:lvl w:ilvl="0" w:tplc="4FD28B8E">
      <w:start w:val="1"/>
      <w:numFmt w:val="bullet"/>
      <w:pStyle w:val="2Table-BulletText"/>
      <w:lvlText w:val="-"/>
      <w:lvlJc w:val="left"/>
      <w:pPr>
        <w:tabs>
          <w:tab w:val="num" w:pos="360"/>
        </w:tabs>
        <w:ind w:left="360" w:hanging="360"/>
      </w:pPr>
      <w:rPr>
        <w:rFonts w:ascii="Symbol" w:hAnsi="Symbol" w:hint="default"/>
      </w:rPr>
    </w:lvl>
    <w:lvl w:ilvl="1" w:tplc="4FD28B8E">
      <w:start w:val="1"/>
      <w:numFmt w:val="bullet"/>
      <w:lvlText w:val="o"/>
      <w:lvlJc w:val="left"/>
      <w:pPr>
        <w:tabs>
          <w:tab w:val="num" w:pos="1080"/>
        </w:tabs>
        <w:ind w:left="1080" w:hanging="360"/>
      </w:pPr>
      <w:rPr>
        <w:rFonts w:ascii="Times New Roman" w:hAnsi="Times New Roman" w:cs="Courier"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Times New Roman" w:hAnsi="Times New Roman" w:cs="Courier"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Times New Roman" w:hAnsi="Times New Roman" w:cs="Courier"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0CF37D06"/>
    <w:multiLevelType w:val="hybridMultilevel"/>
    <w:tmpl w:val="512A1E5E"/>
    <w:lvl w:ilvl="0" w:tplc="5A32C8EE">
      <w:start w:val="1"/>
      <w:numFmt w:val="lowerRoman"/>
      <w:lvlText w:val="(%1)"/>
      <w:lvlJc w:val="left"/>
      <w:pPr>
        <w:ind w:left="818" w:hanging="360"/>
      </w:pPr>
      <w:rPr>
        <w:rFonts w:hint="default"/>
      </w:rPr>
    </w:lvl>
    <w:lvl w:ilvl="1" w:tplc="0C090019" w:tentative="1">
      <w:start w:val="1"/>
      <w:numFmt w:val="lowerLetter"/>
      <w:lvlText w:val="%2."/>
      <w:lvlJc w:val="left"/>
      <w:pPr>
        <w:ind w:left="1538" w:hanging="360"/>
      </w:pPr>
    </w:lvl>
    <w:lvl w:ilvl="2" w:tplc="0C09001B" w:tentative="1">
      <w:start w:val="1"/>
      <w:numFmt w:val="lowerRoman"/>
      <w:lvlText w:val="%3."/>
      <w:lvlJc w:val="right"/>
      <w:pPr>
        <w:ind w:left="2258" w:hanging="180"/>
      </w:pPr>
    </w:lvl>
    <w:lvl w:ilvl="3" w:tplc="0C09000F" w:tentative="1">
      <w:start w:val="1"/>
      <w:numFmt w:val="decimal"/>
      <w:lvlText w:val="%4."/>
      <w:lvlJc w:val="left"/>
      <w:pPr>
        <w:ind w:left="2978" w:hanging="360"/>
      </w:pPr>
    </w:lvl>
    <w:lvl w:ilvl="4" w:tplc="0C090019" w:tentative="1">
      <w:start w:val="1"/>
      <w:numFmt w:val="lowerLetter"/>
      <w:lvlText w:val="%5."/>
      <w:lvlJc w:val="left"/>
      <w:pPr>
        <w:ind w:left="3698" w:hanging="360"/>
      </w:pPr>
    </w:lvl>
    <w:lvl w:ilvl="5" w:tplc="0C09001B" w:tentative="1">
      <w:start w:val="1"/>
      <w:numFmt w:val="lowerRoman"/>
      <w:lvlText w:val="%6."/>
      <w:lvlJc w:val="right"/>
      <w:pPr>
        <w:ind w:left="4418" w:hanging="180"/>
      </w:pPr>
    </w:lvl>
    <w:lvl w:ilvl="6" w:tplc="0C09000F" w:tentative="1">
      <w:start w:val="1"/>
      <w:numFmt w:val="decimal"/>
      <w:lvlText w:val="%7."/>
      <w:lvlJc w:val="left"/>
      <w:pPr>
        <w:ind w:left="5138" w:hanging="360"/>
      </w:pPr>
    </w:lvl>
    <w:lvl w:ilvl="7" w:tplc="0C090019" w:tentative="1">
      <w:start w:val="1"/>
      <w:numFmt w:val="lowerLetter"/>
      <w:lvlText w:val="%8."/>
      <w:lvlJc w:val="left"/>
      <w:pPr>
        <w:ind w:left="5858" w:hanging="360"/>
      </w:pPr>
    </w:lvl>
    <w:lvl w:ilvl="8" w:tplc="0C09001B" w:tentative="1">
      <w:start w:val="1"/>
      <w:numFmt w:val="lowerRoman"/>
      <w:lvlText w:val="%9."/>
      <w:lvlJc w:val="right"/>
      <w:pPr>
        <w:ind w:left="6578" w:hanging="180"/>
      </w:pPr>
    </w:lvl>
  </w:abstractNum>
  <w:abstractNum w:abstractNumId="7">
    <w:nsid w:val="14970BA0"/>
    <w:multiLevelType w:val="hybridMultilevel"/>
    <w:tmpl w:val="A6B60EA8"/>
    <w:lvl w:ilvl="0" w:tplc="B88EBCA4">
      <w:start w:val="1"/>
      <w:numFmt w:val="bullet"/>
      <w:lvlText w:val=""/>
      <w:lvlJc w:val="left"/>
      <w:pPr>
        <w:tabs>
          <w:tab w:val="num" w:pos="720"/>
        </w:tabs>
        <w:ind w:left="720" w:hanging="360"/>
      </w:pPr>
      <w:rPr>
        <w:rFonts w:ascii="Wingdings" w:hAnsi="Wingdings" w:hint="default"/>
        <w:color w:val="280070"/>
        <w:sz w:val="22"/>
      </w:rPr>
    </w:lvl>
    <w:lvl w:ilvl="1" w:tplc="0C090005">
      <w:start w:val="1"/>
      <w:numFmt w:val="bullet"/>
      <w:lvlText w:val=""/>
      <w:lvlJc w:val="left"/>
      <w:pPr>
        <w:tabs>
          <w:tab w:val="num" w:pos="1800"/>
        </w:tabs>
        <w:ind w:left="1800" w:hanging="360"/>
      </w:pPr>
      <w:rPr>
        <w:rFonts w:ascii="Wingdings" w:hAnsi="Wingdings"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Times New Roman" w:hAnsi="Times New Roman" w:cs="Batang"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Times New Roman" w:hAnsi="Times New Roman" w:cs="Batang"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nsid w:val="19B73F74"/>
    <w:multiLevelType w:val="hybridMultilevel"/>
    <w:tmpl w:val="202C85DC"/>
    <w:lvl w:ilvl="0" w:tplc="4CE4274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B01355D"/>
    <w:multiLevelType w:val="hybridMultilevel"/>
    <w:tmpl w:val="F66E7322"/>
    <w:lvl w:ilvl="0" w:tplc="F7FE8E3C">
      <w:start w:val="1"/>
      <w:numFmt w:val="bullet"/>
      <w:lvlText w:val=""/>
      <w:lvlJc w:val="left"/>
      <w:pPr>
        <w:ind w:left="720" w:hanging="360"/>
      </w:pPr>
      <w:rPr>
        <w:rFonts w:ascii="Wingdings" w:hAnsi="Wingdings" w:hint="default"/>
        <w:color w:val="280070"/>
        <w:sz w:val="22"/>
      </w:rPr>
    </w:lvl>
    <w:lvl w:ilvl="1" w:tplc="2D4AC5FC">
      <w:start w:val="1"/>
      <w:numFmt w:val="bullet"/>
      <w:lvlText w:val=""/>
      <w:lvlJc w:val="left"/>
      <w:pPr>
        <w:ind w:left="1440" w:hanging="360"/>
      </w:pPr>
      <w:rPr>
        <w:rFonts w:ascii="Wingdings" w:hAnsi="Wingdings" w:hint="default"/>
        <w:color w:val="280070"/>
        <w:sz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10207C"/>
    <w:multiLevelType w:val="hybridMultilevel"/>
    <w:tmpl w:val="DEA04F62"/>
    <w:lvl w:ilvl="0" w:tplc="2D4AC5FC">
      <w:start w:val="1"/>
      <w:numFmt w:val="bullet"/>
      <w:lvlText w:val=""/>
      <w:lvlJc w:val="left"/>
      <w:pPr>
        <w:ind w:left="108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932764"/>
    <w:multiLevelType w:val="hybridMultilevel"/>
    <w:tmpl w:val="B4DC08FC"/>
    <w:lvl w:ilvl="0" w:tplc="F7FE8E3C">
      <w:start w:val="1"/>
      <w:numFmt w:val="bullet"/>
      <w:lvlText w:val=""/>
      <w:lvlJc w:val="left"/>
      <w:pPr>
        <w:ind w:left="720" w:hanging="360"/>
      </w:pPr>
      <w:rPr>
        <w:rFonts w:ascii="Wingdings" w:hAnsi="Wingdings" w:hint="default"/>
        <w:color w:val="280070"/>
        <w:sz w:val="22"/>
      </w:rPr>
    </w:lvl>
    <w:lvl w:ilvl="1" w:tplc="2D4AC5FC">
      <w:start w:val="1"/>
      <w:numFmt w:val="bullet"/>
      <w:lvlText w:val=""/>
      <w:lvlJc w:val="left"/>
      <w:pPr>
        <w:ind w:left="1440" w:hanging="360"/>
      </w:pPr>
      <w:rPr>
        <w:rFonts w:ascii="Wingdings" w:hAnsi="Wingdings" w:hint="default"/>
        <w:color w:val="280070"/>
        <w:sz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83125BC"/>
    <w:multiLevelType w:val="hybridMultilevel"/>
    <w:tmpl w:val="D3ECB022"/>
    <w:lvl w:ilvl="0" w:tplc="4FD28B8E">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800"/>
        </w:tabs>
        <w:ind w:left="1800" w:hanging="360"/>
      </w:pPr>
      <w:rPr>
        <w:rFonts w:ascii="Times New Roman" w:hAnsi="Times New Roman" w:cs="Batang"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Times New Roman" w:hAnsi="Times New Roman" w:cs="Batang"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Times New Roman" w:hAnsi="Times New Roman" w:cs="Batang"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nsid w:val="30950905"/>
    <w:multiLevelType w:val="hybridMultilevel"/>
    <w:tmpl w:val="141A69C8"/>
    <w:lvl w:ilvl="0" w:tplc="DC7CFE0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33AD374D"/>
    <w:multiLevelType w:val="hybridMultilevel"/>
    <w:tmpl w:val="DDE42FDE"/>
    <w:lvl w:ilvl="0" w:tplc="4FD28B8E">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5">
    <w:nsid w:val="340B5575"/>
    <w:multiLevelType w:val="hybridMultilevel"/>
    <w:tmpl w:val="C860B31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D3A0C8A"/>
    <w:multiLevelType w:val="hybridMultilevel"/>
    <w:tmpl w:val="FF08907C"/>
    <w:lvl w:ilvl="0" w:tplc="C974EFDA">
      <w:start w:val="1"/>
      <w:numFmt w:val="lowerLetter"/>
      <w:lvlText w:val="(%1)"/>
      <w:lvlJc w:val="left"/>
      <w:pPr>
        <w:ind w:left="1440" w:hanging="360"/>
      </w:pPr>
      <w:rPr>
        <w:rFonts w:ascii="Arial" w:hAnsi="Arial" w:hint="default"/>
        <w:b w:val="0"/>
        <w:i w:val="0"/>
        <w:color w:val="auto"/>
        <w:sz w:val="22"/>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3DC31D0C"/>
    <w:multiLevelType w:val="hybridMultilevel"/>
    <w:tmpl w:val="00DA1ABE"/>
    <w:lvl w:ilvl="0" w:tplc="4CE4274C">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800"/>
        </w:tabs>
        <w:ind w:left="1800" w:hanging="360"/>
      </w:pPr>
      <w:rPr>
        <w:rFonts w:ascii="Times New Roman" w:hAnsi="Times New Roman" w:cs="Batang"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Times New Roman" w:hAnsi="Times New Roman" w:cs="Batang"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Times New Roman" w:hAnsi="Times New Roman" w:cs="Batang"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8">
    <w:nsid w:val="3DCC0AF6"/>
    <w:multiLevelType w:val="hybridMultilevel"/>
    <w:tmpl w:val="4D0068EA"/>
    <w:lvl w:ilvl="0" w:tplc="3F5287DA">
      <w:start w:val="1"/>
      <w:numFmt w:val="lowerLetter"/>
      <w:lvlText w:val="(%1)"/>
      <w:lvlJc w:val="left"/>
      <w:pPr>
        <w:ind w:left="2157" w:hanging="360"/>
      </w:pPr>
      <w:rPr>
        <w:rFonts w:hint="default"/>
      </w:rPr>
    </w:lvl>
    <w:lvl w:ilvl="1" w:tplc="0C090019">
      <w:start w:val="1"/>
      <w:numFmt w:val="lowerLetter"/>
      <w:lvlText w:val="%2."/>
      <w:lvlJc w:val="left"/>
      <w:pPr>
        <w:ind w:left="2877" w:hanging="360"/>
      </w:pPr>
    </w:lvl>
    <w:lvl w:ilvl="2" w:tplc="0C09001B" w:tentative="1">
      <w:start w:val="1"/>
      <w:numFmt w:val="lowerRoman"/>
      <w:lvlText w:val="%3."/>
      <w:lvlJc w:val="right"/>
      <w:pPr>
        <w:ind w:left="3597" w:hanging="180"/>
      </w:pPr>
    </w:lvl>
    <w:lvl w:ilvl="3" w:tplc="0C09000F" w:tentative="1">
      <w:start w:val="1"/>
      <w:numFmt w:val="decimal"/>
      <w:lvlText w:val="%4."/>
      <w:lvlJc w:val="left"/>
      <w:pPr>
        <w:ind w:left="4317" w:hanging="360"/>
      </w:pPr>
    </w:lvl>
    <w:lvl w:ilvl="4" w:tplc="0C090019" w:tentative="1">
      <w:start w:val="1"/>
      <w:numFmt w:val="lowerLetter"/>
      <w:lvlText w:val="%5."/>
      <w:lvlJc w:val="left"/>
      <w:pPr>
        <w:ind w:left="5037" w:hanging="360"/>
      </w:pPr>
    </w:lvl>
    <w:lvl w:ilvl="5" w:tplc="0C09001B" w:tentative="1">
      <w:start w:val="1"/>
      <w:numFmt w:val="lowerRoman"/>
      <w:lvlText w:val="%6."/>
      <w:lvlJc w:val="right"/>
      <w:pPr>
        <w:ind w:left="5757" w:hanging="180"/>
      </w:pPr>
    </w:lvl>
    <w:lvl w:ilvl="6" w:tplc="0C09000F" w:tentative="1">
      <w:start w:val="1"/>
      <w:numFmt w:val="decimal"/>
      <w:lvlText w:val="%7."/>
      <w:lvlJc w:val="left"/>
      <w:pPr>
        <w:ind w:left="6477" w:hanging="360"/>
      </w:pPr>
    </w:lvl>
    <w:lvl w:ilvl="7" w:tplc="0C090019" w:tentative="1">
      <w:start w:val="1"/>
      <w:numFmt w:val="lowerLetter"/>
      <w:lvlText w:val="%8."/>
      <w:lvlJc w:val="left"/>
      <w:pPr>
        <w:ind w:left="7197" w:hanging="360"/>
      </w:pPr>
    </w:lvl>
    <w:lvl w:ilvl="8" w:tplc="0C09001B" w:tentative="1">
      <w:start w:val="1"/>
      <w:numFmt w:val="lowerRoman"/>
      <w:lvlText w:val="%9."/>
      <w:lvlJc w:val="right"/>
      <w:pPr>
        <w:ind w:left="7917" w:hanging="180"/>
      </w:pPr>
    </w:lvl>
  </w:abstractNum>
  <w:abstractNum w:abstractNumId="19">
    <w:nsid w:val="459F282E"/>
    <w:multiLevelType w:val="hybridMultilevel"/>
    <w:tmpl w:val="4D0068EA"/>
    <w:lvl w:ilvl="0" w:tplc="3F5287DA">
      <w:start w:val="1"/>
      <w:numFmt w:val="lowerLetter"/>
      <w:lvlText w:val="(%1)"/>
      <w:lvlJc w:val="left"/>
      <w:pPr>
        <w:ind w:left="1437" w:hanging="360"/>
      </w:pPr>
      <w:rPr>
        <w:rFonts w:hint="default"/>
      </w:rPr>
    </w:lvl>
    <w:lvl w:ilvl="1" w:tplc="0C090019">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20">
    <w:nsid w:val="45D71EDA"/>
    <w:multiLevelType w:val="hybridMultilevel"/>
    <w:tmpl w:val="891A20E4"/>
    <w:lvl w:ilvl="0" w:tplc="23FCD7E8">
      <w:start w:val="1"/>
      <w:numFmt w:val="bullet"/>
      <w:lvlText w:val=""/>
      <w:lvlJc w:val="left"/>
      <w:pPr>
        <w:tabs>
          <w:tab w:val="num" w:pos="360"/>
        </w:tabs>
        <w:ind w:left="360" w:hanging="360"/>
      </w:pPr>
      <w:rPr>
        <w:rFonts w:ascii="Symbol" w:hAnsi="Symbol" w:hint="default"/>
      </w:rPr>
    </w:lvl>
    <w:lvl w:ilvl="1" w:tplc="0C090003" w:tentative="1">
      <w:start w:val="1"/>
      <w:numFmt w:val="lowerLetter"/>
      <w:lvlText w:val="%2."/>
      <w:lvlJc w:val="left"/>
      <w:pPr>
        <w:tabs>
          <w:tab w:val="num" w:pos="1080"/>
        </w:tabs>
        <w:ind w:left="1080" w:hanging="360"/>
      </w:pPr>
    </w:lvl>
    <w:lvl w:ilvl="2" w:tplc="0C090005" w:tentative="1">
      <w:start w:val="1"/>
      <w:numFmt w:val="lowerRoman"/>
      <w:lvlText w:val="%3."/>
      <w:lvlJc w:val="right"/>
      <w:pPr>
        <w:tabs>
          <w:tab w:val="num" w:pos="1800"/>
        </w:tabs>
        <w:ind w:left="1800" w:hanging="180"/>
      </w:pPr>
    </w:lvl>
    <w:lvl w:ilvl="3" w:tplc="0C090001" w:tentative="1">
      <w:start w:val="1"/>
      <w:numFmt w:val="decimal"/>
      <w:lvlText w:val="%4."/>
      <w:lvlJc w:val="left"/>
      <w:pPr>
        <w:tabs>
          <w:tab w:val="num" w:pos="2520"/>
        </w:tabs>
        <w:ind w:left="2520" w:hanging="360"/>
      </w:pPr>
    </w:lvl>
    <w:lvl w:ilvl="4" w:tplc="0C090003" w:tentative="1">
      <w:start w:val="1"/>
      <w:numFmt w:val="lowerLetter"/>
      <w:lvlText w:val="%5."/>
      <w:lvlJc w:val="left"/>
      <w:pPr>
        <w:tabs>
          <w:tab w:val="num" w:pos="3240"/>
        </w:tabs>
        <w:ind w:left="3240" w:hanging="360"/>
      </w:pPr>
    </w:lvl>
    <w:lvl w:ilvl="5" w:tplc="0C090005" w:tentative="1">
      <w:start w:val="1"/>
      <w:numFmt w:val="lowerRoman"/>
      <w:lvlText w:val="%6."/>
      <w:lvlJc w:val="right"/>
      <w:pPr>
        <w:tabs>
          <w:tab w:val="num" w:pos="3960"/>
        </w:tabs>
        <w:ind w:left="3960" w:hanging="180"/>
      </w:pPr>
    </w:lvl>
    <w:lvl w:ilvl="6" w:tplc="0C090001" w:tentative="1">
      <w:start w:val="1"/>
      <w:numFmt w:val="decimal"/>
      <w:lvlText w:val="%7."/>
      <w:lvlJc w:val="left"/>
      <w:pPr>
        <w:tabs>
          <w:tab w:val="num" w:pos="4680"/>
        </w:tabs>
        <w:ind w:left="4680" w:hanging="360"/>
      </w:pPr>
    </w:lvl>
    <w:lvl w:ilvl="7" w:tplc="0C090003" w:tentative="1">
      <w:start w:val="1"/>
      <w:numFmt w:val="lowerLetter"/>
      <w:lvlText w:val="%8."/>
      <w:lvlJc w:val="left"/>
      <w:pPr>
        <w:tabs>
          <w:tab w:val="num" w:pos="5400"/>
        </w:tabs>
        <w:ind w:left="5400" w:hanging="360"/>
      </w:pPr>
    </w:lvl>
    <w:lvl w:ilvl="8" w:tplc="0C090005" w:tentative="1">
      <w:start w:val="1"/>
      <w:numFmt w:val="lowerRoman"/>
      <w:lvlText w:val="%9."/>
      <w:lvlJc w:val="right"/>
      <w:pPr>
        <w:tabs>
          <w:tab w:val="num" w:pos="6120"/>
        </w:tabs>
        <w:ind w:left="6120" w:hanging="180"/>
      </w:pPr>
    </w:lvl>
  </w:abstractNum>
  <w:abstractNum w:abstractNumId="21">
    <w:nsid w:val="468D41A2"/>
    <w:multiLevelType w:val="hybridMultilevel"/>
    <w:tmpl w:val="DD8C012A"/>
    <w:lvl w:ilvl="0" w:tplc="F7FE8E3C">
      <w:start w:val="1"/>
      <w:numFmt w:val="bullet"/>
      <w:pStyle w:val="ListParagraph"/>
      <w:lvlText w:val=""/>
      <w:lvlJc w:val="left"/>
      <w:pPr>
        <w:ind w:left="720" w:hanging="360"/>
      </w:pPr>
      <w:rPr>
        <w:rFonts w:ascii="Wingdings" w:hAnsi="Wingdings" w:hint="default"/>
        <w:color w:val="280070"/>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8A06ECD"/>
    <w:multiLevelType w:val="hybridMultilevel"/>
    <w:tmpl w:val="4DD42FA4"/>
    <w:lvl w:ilvl="0" w:tplc="0C090001">
      <w:start w:val="1"/>
      <w:numFmt w:val="bullet"/>
      <w:lvlText w:val=""/>
      <w:lvlJc w:val="left"/>
      <w:pPr>
        <w:ind w:left="427" w:hanging="427"/>
      </w:pPr>
      <w:rPr>
        <w:rFonts w:ascii="Symbol" w:hAnsi="Symbol" w:hint="default"/>
        <w:w w:val="99"/>
      </w:rPr>
    </w:lvl>
    <w:lvl w:ilvl="1" w:tplc="5E880D62">
      <w:numFmt w:val="bullet"/>
      <w:lvlText w:val="–"/>
      <w:lvlJc w:val="left"/>
      <w:pPr>
        <w:ind w:left="851" w:hanging="425"/>
      </w:pPr>
      <w:rPr>
        <w:rFonts w:ascii="Arial" w:eastAsia="Arial" w:hAnsi="Arial" w:cs="Arial" w:hint="default"/>
        <w:w w:val="99"/>
        <w:sz w:val="22"/>
        <w:szCs w:val="22"/>
      </w:rPr>
    </w:lvl>
    <w:lvl w:ilvl="2" w:tplc="C1904780">
      <w:numFmt w:val="bullet"/>
      <w:lvlText w:val="•"/>
      <w:lvlJc w:val="left"/>
      <w:pPr>
        <w:ind w:left="863" w:hanging="425"/>
      </w:pPr>
      <w:rPr>
        <w:rFonts w:hint="default"/>
      </w:rPr>
    </w:lvl>
    <w:lvl w:ilvl="3" w:tplc="642A2EA8">
      <w:numFmt w:val="bullet"/>
      <w:lvlText w:val="•"/>
      <w:lvlJc w:val="left"/>
      <w:pPr>
        <w:ind w:left="1889" w:hanging="425"/>
      </w:pPr>
      <w:rPr>
        <w:rFonts w:hint="default"/>
      </w:rPr>
    </w:lvl>
    <w:lvl w:ilvl="4" w:tplc="3E26C668">
      <w:numFmt w:val="bullet"/>
      <w:lvlText w:val="•"/>
      <w:lvlJc w:val="left"/>
      <w:pPr>
        <w:ind w:left="2915" w:hanging="425"/>
      </w:pPr>
      <w:rPr>
        <w:rFonts w:hint="default"/>
      </w:rPr>
    </w:lvl>
    <w:lvl w:ilvl="5" w:tplc="05280CE4">
      <w:numFmt w:val="bullet"/>
      <w:lvlText w:val="•"/>
      <w:lvlJc w:val="left"/>
      <w:pPr>
        <w:ind w:left="3941" w:hanging="425"/>
      </w:pPr>
      <w:rPr>
        <w:rFonts w:hint="default"/>
      </w:rPr>
    </w:lvl>
    <w:lvl w:ilvl="6" w:tplc="D884EC64">
      <w:numFmt w:val="bullet"/>
      <w:lvlText w:val="•"/>
      <w:lvlJc w:val="left"/>
      <w:pPr>
        <w:ind w:left="4967" w:hanging="425"/>
      </w:pPr>
      <w:rPr>
        <w:rFonts w:hint="default"/>
      </w:rPr>
    </w:lvl>
    <w:lvl w:ilvl="7" w:tplc="48A8E19C">
      <w:numFmt w:val="bullet"/>
      <w:lvlText w:val="•"/>
      <w:lvlJc w:val="left"/>
      <w:pPr>
        <w:ind w:left="5993" w:hanging="425"/>
      </w:pPr>
      <w:rPr>
        <w:rFonts w:hint="default"/>
      </w:rPr>
    </w:lvl>
    <w:lvl w:ilvl="8" w:tplc="BF022B84">
      <w:numFmt w:val="bullet"/>
      <w:lvlText w:val="•"/>
      <w:lvlJc w:val="left"/>
      <w:pPr>
        <w:ind w:left="7019" w:hanging="425"/>
      </w:pPr>
      <w:rPr>
        <w:rFonts w:hint="default"/>
      </w:rPr>
    </w:lvl>
  </w:abstractNum>
  <w:abstractNum w:abstractNumId="23">
    <w:nsid w:val="4D4F1C75"/>
    <w:multiLevelType w:val="hybridMultilevel"/>
    <w:tmpl w:val="E418FAB2"/>
    <w:lvl w:ilvl="0" w:tplc="F7FE8E3C">
      <w:start w:val="1"/>
      <w:numFmt w:val="bullet"/>
      <w:lvlText w:val=""/>
      <w:lvlJc w:val="left"/>
      <w:pPr>
        <w:ind w:left="720" w:hanging="360"/>
      </w:pPr>
      <w:rPr>
        <w:rFonts w:ascii="Wingdings" w:hAnsi="Wingdings" w:hint="default"/>
        <w:color w:val="280070"/>
        <w:sz w:val="22"/>
      </w:rPr>
    </w:lvl>
    <w:lvl w:ilvl="1" w:tplc="2D4AC5FC">
      <w:start w:val="1"/>
      <w:numFmt w:val="bullet"/>
      <w:lvlText w:val=""/>
      <w:lvlJc w:val="left"/>
      <w:pPr>
        <w:ind w:left="1440" w:hanging="360"/>
      </w:pPr>
      <w:rPr>
        <w:rFonts w:ascii="Wingdings" w:hAnsi="Wingdings" w:hint="default"/>
        <w:color w:val="280070"/>
        <w:sz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F361508"/>
    <w:multiLevelType w:val="hybridMultilevel"/>
    <w:tmpl w:val="52A4B5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458012F"/>
    <w:multiLevelType w:val="hybridMultilevel"/>
    <w:tmpl w:val="43EABA6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6">
    <w:nsid w:val="5C811846"/>
    <w:multiLevelType w:val="hybridMultilevel"/>
    <w:tmpl w:val="C9B6F3A2"/>
    <w:lvl w:ilvl="0" w:tplc="83A0FF6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5E5B20EF"/>
    <w:multiLevelType w:val="hybridMultilevel"/>
    <w:tmpl w:val="6CB03052"/>
    <w:lvl w:ilvl="0" w:tplc="2D4AC5FC">
      <w:start w:val="1"/>
      <w:numFmt w:val="bullet"/>
      <w:lvlText w:val=""/>
      <w:lvlJc w:val="left"/>
      <w:pPr>
        <w:ind w:left="1080" w:hanging="360"/>
      </w:pPr>
      <w:rPr>
        <w:rFonts w:ascii="Wingdings" w:hAnsi="Wingdings" w:hint="default"/>
        <w:color w:val="280070"/>
        <w:sz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5ECB685B"/>
    <w:multiLevelType w:val="hybridMultilevel"/>
    <w:tmpl w:val="8CA04D54"/>
    <w:lvl w:ilvl="0" w:tplc="F7FE8E3C">
      <w:start w:val="1"/>
      <w:numFmt w:val="bullet"/>
      <w:lvlText w:val=""/>
      <w:lvlJc w:val="left"/>
      <w:pPr>
        <w:ind w:left="720" w:hanging="360"/>
      </w:pPr>
      <w:rPr>
        <w:rFonts w:ascii="Wingdings" w:hAnsi="Wingdings" w:hint="default"/>
        <w:color w:val="280070"/>
        <w:sz w:val="22"/>
      </w:rPr>
    </w:lvl>
    <w:lvl w:ilvl="1" w:tplc="2D4AC5FC">
      <w:start w:val="1"/>
      <w:numFmt w:val="bullet"/>
      <w:lvlText w:val=""/>
      <w:lvlJc w:val="left"/>
      <w:pPr>
        <w:ind w:left="1440" w:hanging="360"/>
      </w:pPr>
      <w:rPr>
        <w:rFonts w:ascii="Wingdings" w:hAnsi="Wingdings" w:hint="default"/>
        <w:color w:val="280070"/>
        <w:sz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05F6F1E"/>
    <w:multiLevelType w:val="hybridMultilevel"/>
    <w:tmpl w:val="DB5C0BC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
      <w:lvlJc w:val="left"/>
      <w:pPr>
        <w:tabs>
          <w:tab w:val="num" w:pos="1014"/>
        </w:tabs>
        <w:ind w:left="1014" w:hanging="360"/>
      </w:pPr>
      <w:rPr>
        <w:rFonts w:ascii="Symbol" w:hAnsi="Symbol" w:hint="default"/>
      </w:rPr>
    </w:lvl>
    <w:lvl w:ilvl="2" w:tplc="0C090005" w:tentative="1">
      <w:start w:val="1"/>
      <w:numFmt w:val="bullet"/>
      <w:lvlText w:val=""/>
      <w:lvlJc w:val="left"/>
      <w:pPr>
        <w:tabs>
          <w:tab w:val="num" w:pos="1734"/>
        </w:tabs>
        <w:ind w:left="1734" w:hanging="360"/>
      </w:pPr>
      <w:rPr>
        <w:rFonts w:ascii="Wingdings" w:hAnsi="Wingdings" w:hint="default"/>
      </w:rPr>
    </w:lvl>
    <w:lvl w:ilvl="3" w:tplc="0C090001" w:tentative="1">
      <w:start w:val="1"/>
      <w:numFmt w:val="bullet"/>
      <w:lvlText w:val=""/>
      <w:lvlJc w:val="left"/>
      <w:pPr>
        <w:tabs>
          <w:tab w:val="num" w:pos="2454"/>
        </w:tabs>
        <w:ind w:left="2454" w:hanging="360"/>
      </w:pPr>
      <w:rPr>
        <w:rFonts w:ascii="Symbol" w:hAnsi="Symbol" w:hint="default"/>
      </w:rPr>
    </w:lvl>
    <w:lvl w:ilvl="4" w:tplc="0C090003" w:tentative="1">
      <w:start w:val="1"/>
      <w:numFmt w:val="bullet"/>
      <w:lvlText w:val="o"/>
      <w:lvlJc w:val="left"/>
      <w:pPr>
        <w:tabs>
          <w:tab w:val="num" w:pos="3174"/>
        </w:tabs>
        <w:ind w:left="3174" w:hanging="360"/>
      </w:pPr>
      <w:rPr>
        <w:rFonts w:ascii="Times New Roman" w:hAnsi="Times New Roman" w:cs="Batang" w:hint="default"/>
      </w:rPr>
    </w:lvl>
    <w:lvl w:ilvl="5" w:tplc="0C090005" w:tentative="1">
      <w:start w:val="1"/>
      <w:numFmt w:val="bullet"/>
      <w:lvlText w:val=""/>
      <w:lvlJc w:val="left"/>
      <w:pPr>
        <w:tabs>
          <w:tab w:val="num" w:pos="3894"/>
        </w:tabs>
        <w:ind w:left="3894" w:hanging="360"/>
      </w:pPr>
      <w:rPr>
        <w:rFonts w:ascii="Wingdings" w:hAnsi="Wingdings" w:hint="default"/>
      </w:rPr>
    </w:lvl>
    <w:lvl w:ilvl="6" w:tplc="0C090001" w:tentative="1">
      <w:start w:val="1"/>
      <w:numFmt w:val="bullet"/>
      <w:lvlText w:val=""/>
      <w:lvlJc w:val="left"/>
      <w:pPr>
        <w:tabs>
          <w:tab w:val="num" w:pos="4614"/>
        </w:tabs>
        <w:ind w:left="4614" w:hanging="360"/>
      </w:pPr>
      <w:rPr>
        <w:rFonts w:ascii="Symbol" w:hAnsi="Symbol" w:hint="default"/>
      </w:rPr>
    </w:lvl>
    <w:lvl w:ilvl="7" w:tplc="0C090003" w:tentative="1">
      <w:start w:val="1"/>
      <w:numFmt w:val="bullet"/>
      <w:lvlText w:val="o"/>
      <w:lvlJc w:val="left"/>
      <w:pPr>
        <w:tabs>
          <w:tab w:val="num" w:pos="5334"/>
        </w:tabs>
        <w:ind w:left="5334" w:hanging="360"/>
      </w:pPr>
      <w:rPr>
        <w:rFonts w:ascii="Times New Roman" w:hAnsi="Times New Roman" w:cs="Batang" w:hint="default"/>
      </w:rPr>
    </w:lvl>
    <w:lvl w:ilvl="8" w:tplc="0C090005" w:tentative="1">
      <w:start w:val="1"/>
      <w:numFmt w:val="bullet"/>
      <w:lvlText w:val=""/>
      <w:lvlJc w:val="left"/>
      <w:pPr>
        <w:tabs>
          <w:tab w:val="num" w:pos="6054"/>
        </w:tabs>
        <w:ind w:left="6054" w:hanging="360"/>
      </w:pPr>
      <w:rPr>
        <w:rFonts w:ascii="Wingdings" w:hAnsi="Wingdings" w:hint="default"/>
      </w:rPr>
    </w:lvl>
  </w:abstractNum>
  <w:abstractNum w:abstractNumId="30">
    <w:nsid w:val="6098607B"/>
    <w:multiLevelType w:val="hybridMultilevel"/>
    <w:tmpl w:val="8A2401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0FD265D"/>
    <w:multiLevelType w:val="hybridMultilevel"/>
    <w:tmpl w:val="0BDC36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29668F3"/>
    <w:multiLevelType w:val="hybridMultilevel"/>
    <w:tmpl w:val="259A0A76"/>
    <w:lvl w:ilvl="0" w:tplc="0C090001">
      <w:start w:val="1"/>
      <w:numFmt w:val="bullet"/>
      <w:lvlText w:val=""/>
      <w:lvlJc w:val="left"/>
      <w:pPr>
        <w:ind w:left="720" w:hanging="360"/>
      </w:pPr>
      <w:rPr>
        <w:rFonts w:ascii="Symbol" w:hAnsi="Symbol" w:hint="default"/>
      </w:rPr>
    </w:lvl>
    <w:lvl w:ilvl="1" w:tplc="4CE4274C">
      <w:start w:val="1"/>
      <w:numFmt w:val="bullet"/>
      <w:lvlText w:val=""/>
      <w:lvlJc w:val="left"/>
      <w:pPr>
        <w:ind w:left="1440" w:hanging="360"/>
      </w:pPr>
      <w:rPr>
        <w:rFonts w:ascii="Symbol" w:hAnsi="Symbol" w:hint="default"/>
      </w:rPr>
    </w:lvl>
    <w:lvl w:ilvl="2" w:tplc="0C09000F">
      <w:start w:val="1"/>
      <w:numFmt w:val="decimal"/>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303321A"/>
    <w:multiLevelType w:val="hybridMultilevel"/>
    <w:tmpl w:val="B33474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6A9083F"/>
    <w:multiLevelType w:val="hybridMultilevel"/>
    <w:tmpl w:val="A16052C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Times New Roman" w:hAnsi="Times New Roman" w:cs="Batang"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Times New Roman" w:hAnsi="Times New Roman" w:cs="Batang"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Times New Roman" w:hAnsi="Times New Roman" w:cs="Batang"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7CC84BCF"/>
    <w:multiLevelType w:val="hybridMultilevel"/>
    <w:tmpl w:val="374CB4A4"/>
    <w:lvl w:ilvl="0" w:tplc="4FD28B8E">
      <w:start w:val="1"/>
      <w:numFmt w:val="bullet"/>
      <w:lvlText w:val="-"/>
      <w:lvlJc w:val="left"/>
      <w:pPr>
        <w:tabs>
          <w:tab w:val="num" w:pos="720"/>
        </w:tabs>
        <w:ind w:left="720" w:hanging="360"/>
      </w:pPr>
      <w:rPr>
        <w:rFonts w:ascii="Symbol" w:hAnsi="Symbol" w:hint="default"/>
      </w:rPr>
    </w:lvl>
    <w:lvl w:ilvl="1" w:tplc="4FD28B8E">
      <w:start w:val="1"/>
      <w:numFmt w:val="bullet"/>
      <w:lvlText w:val="-"/>
      <w:lvlJc w:val="left"/>
      <w:pPr>
        <w:tabs>
          <w:tab w:val="num" w:pos="1800"/>
        </w:tabs>
        <w:ind w:left="180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Times New Roman" w:hAnsi="Times New Roman" w:cs="Batang"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Times New Roman" w:hAnsi="Times New Roman" w:cs="Batang"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6">
    <w:nsid w:val="7FCD3969"/>
    <w:multiLevelType w:val="hybridMultilevel"/>
    <w:tmpl w:val="F536E238"/>
    <w:lvl w:ilvl="0" w:tplc="70D86B5A">
      <w:start w:val="1"/>
      <w:numFmt w:val="lowerRoman"/>
      <w:lvlText w:val="(%1)"/>
      <w:lvlJc w:val="left"/>
      <w:pPr>
        <w:ind w:left="1794" w:hanging="360"/>
      </w:pPr>
      <w:rPr>
        <w:rFonts w:ascii="Arial" w:eastAsia="Times New Roman" w:hAnsi="Arial" w:cs="Arial" w:hint="default"/>
      </w:rPr>
    </w:lvl>
    <w:lvl w:ilvl="1" w:tplc="0C090019" w:tentative="1">
      <w:start w:val="1"/>
      <w:numFmt w:val="lowerLetter"/>
      <w:lvlText w:val="%2."/>
      <w:lvlJc w:val="left"/>
      <w:pPr>
        <w:ind w:left="2514" w:hanging="360"/>
      </w:pPr>
    </w:lvl>
    <w:lvl w:ilvl="2" w:tplc="0C09001B" w:tentative="1">
      <w:start w:val="1"/>
      <w:numFmt w:val="lowerRoman"/>
      <w:lvlText w:val="%3."/>
      <w:lvlJc w:val="right"/>
      <w:pPr>
        <w:ind w:left="3234" w:hanging="180"/>
      </w:pPr>
    </w:lvl>
    <w:lvl w:ilvl="3" w:tplc="0C09000F" w:tentative="1">
      <w:start w:val="1"/>
      <w:numFmt w:val="decimal"/>
      <w:lvlText w:val="%4."/>
      <w:lvlJc w:val="left"/>
      <w:pPr>
        <w:ind w:left="3954" w:hanging="360"/>
      </w:pPr>
    </w:lvl>
    <w:lvl w:ilvl="4" w:tplc="0C090019" w:tentative="1">
      <w:start w:val="1"/>
      <w:numFmt w:val="lowerLetter"/>
      <w:lvlText w:val="%5."/>
      <w:lvlJc w:val="left"/>
      <w:pPr>
        <w:ind w:left="4674" w:hanging="360"/>
      </w:pPr>
    </w:lvl>
    <w:lvl w:ilvl="5" w:tplc="0C09001B" w:tentative="1">
      <w:start w:val="1"/>
      <w:numFmt w:val="lowerRoman"/>
      <w:lvlText w:val="%6."/>
      <w:lvlJc w:val="right"/>
      <w:pPr>
        <w:ind w:left="5394" w:hanging="180"/>
      </w:pPr>
    </w:lvl>
    <w:lvl w:ilvl="6" w:tplc="0C09000F" w:tentative="1">
      <w:start w:val="1"/>
      <w:numFmt w:val="decimal"/>
      <w:lvlText w:val="%7."/>
      <w:lvlJc w:val="left"/>
      <w:pPr>
        <w:ind w:left="6114" w:hanging="360"/>
      </w:pPr>
    </w:lvl>
    <w:lvl w:ilvl="7" w:tplc="0C090019" w:tentative="1">
      <w:start w:val="1"/>
      <w:numFmt w:val="lowerLetter"/>
      <w:lvlText w:val="%8."/>
      <w:lvlJc w:val="left"/>
      <w:pPr>
        <w:ind w:left="6834" w:hanging="360"/>
      </w:pPr>
    </w:lvl>
    <w:lvl w:ilvl="8" w:tplc="0C09001B" w:tentative="1">
      <w:start w:val="1"/>
      <w:numFmt w:val="lowerRoman"/>
      <w:lvlText w:val="%9."/>
      <w:lvlJc w:val="right"/>
      <w:pPr>
        <w:ind w:left="7554" w:hanging="180"/>
      </w:pPr>
    </w:lvl>
  </w:abstractNum>
  <w:num w:numId="1">
    <w:abstractNumId w:val="7"/>
  </w:num>
  <w:num w:numId="2">
    <w:abstractNumId w:val="18"/>
  </w:num>
  <w:num w:numId="3">
    <w:abstractNumId w:val="36"/>
  </w:num>
  <w:num w:numId="4">
    <w:abstractNumId w:val="19"/>
  </w:num>
  <w:num w:numId="5">
    <w:abstractNumId w:val="32"/>
  </w:num>
  <w:num w:numId="6">
    <w:abstractNumId w:val="34"/>
  </w:num>
  <w:num w:numId="7">
    <w:abstractNumId w:val="2"/>
  </w:num>
  <w:num w:numId="8">
    <w:abstractNumId w:val="22"/>
  </w:num>
  <w:num w:numId="9">
    <w:abstractNumId w:val="8"/>
  </w:num>
  <w:num w:numId="10">
    <w:abstractNumId w:val="17"/>
  </w:num>
  <w:num w:numId="11">
    <w:abstractNumId w:val="7"/>
  </w:num>
  <w:num w:numId="12">
    <w:abstractNumId w:val="7"/>
  </w:num>
  <w:num w:numId="13">
    <w:abstractNumId w:val="7"/>
  </w:num>
  <w:num w:numId="14">
    <w:abstractNumId w:val="7"/>
  </w:num>
  <w:num w:numId="15">
    <w:abstractNumId w:val="29"/>
  </w:num>
  <w:num w:numId="16">
    <w:abstractNumId w:val="7"/>
  </w:num>
  <w:num w:numId="17">
    <w:abstractNumId w:val="7"/>
  </w:num>
  <w:num w:numId="18">
    <w:abstractNumId w:val="7"/>
  </w:num>
  <w:num w:numId="19">
    <w:abstractNumId w:val="7"/>
  </w:num>
  <w:num w:numId="20">
    <w:abstractNumId w:val="31"/>
  </w:num>
  <w:num w:numId="21">
    <w:abstractNumId w:val="1"/>
  </w:num>
  <w:num w:numId="22">
    <w:abstractNumId w:val="7"/>
  </w:num>
  <w:num w:numId="23">
    <w:abstractNumId w:val="7"/>
  </w:num>
  <w:num w:numId="24">
    <w:abstractNumId w:val="27"/>
  </w:num>
  <w:num w:numId="25">
    <w:abstractNumId w:val="30"/>
  </w:num>
  <w:num w:numId="26">
    <w:abstractNumId w:val="10"/>
  </w:num>
  <w:num w:numId="27">
    <w:abstractNumId w:val="15"/>
  </w:num>
  <w:num w:numId="28">
    <w:abstractNumId w:val="21"/>
  </w:num>
  <w:num w:numId="29">
    <w:abstractNumId w:val="20"/>
  </w:num>
  <w:num w:numId="30">
    <w:abstractNumId w:val="13"/>
  </w:num>
  <w:num w:numId="31">
    <w:abstractNumId w:val="25"/>
  </w:num>
  <w:num w:numId="32">
    <w:abstractNumId w:val="24"/>
  </w:num>
  <w:num w:numId="33">
    <w:abstractNumId w:val="26"/>
  </w:num>
  <w:num w:numId="34">
    <w:abstractNumId w:val="28"/>
  </w:num>
  <w:num w:numId="35">
    <w:abstractNumId w:val="35"/>
  </w:num>
  <w:num w:numId="36">
    <w:abstractNumId w:val="11"/>
  </w:num>
  <w:num w:numId="37">
    <w:abstractNumId w:val="12"/>
  </w:num>
  <w:num w:numId="38">
    <w:abstractNumId w:val="23"/>
  </w:num>
  <w:num w:numId="39">
    <w:abstractNumId w:val="4"/>
  </w:num>
  <w:num w:numId="40">
    <w:abstractNumId w:val="0"/>
  </w:num>
  <w:num w:numId="41">
    <w:abstractNumId w:val="33"/>
  </w:num>
  <w:num w:numId="42">
    <w:abstractNumId w:val="5"/>
  </w:num>
  <w:num w:numId="43">
    <w:abstractNumId w:val="6"/>
  </w:num>
  <w:num w:numId="44">
    <w:abstractNumId w:val="14"/>
  </w:num>
  <w:num w:numId="45">
    <w:abstractNumId w:val="9"/>
  </w:num>
  <w:num w:numId="46">
    <w:abstractNumId w:val="3"/>
  </w:num>
  <w:num w:numId="4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NESATable"/>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6D2"/>
    <w:rsid w:val="00004DC3"/>
    <w:rsid w:val="000237F0"/>
    <w:rsid w:val="00027706"/>
    <w:rsid w:val="00031307"/>
    <w:rsid w:val="0005157C"/>
    <w:rsid w:val="00053B78"/>
    <w:rsid w:val="00073DBE"/>
    <w:rsid w:val="00076786"/>
    <w:rsid w:val="0008347D"/>
    <w:rsid w:val="000926D0"/>
    <w:rsid w:val="00094778"/>
    <w:rsid w:val="00096A85"/>
    <w:rsid w:val="000B4C09"/>
    <w:rsid w:val="000D46BF"/>
    <w:rsid w:val="000D51F5"/>
    <w:rsid w:val="000F2B54"/>
    <w:rsid w:val="00105C3F"/>
    <w:rsid w:val="00111DA1"/>
    <w:rsid w:val="00124DA6"/>
    <w:rsid w:val="00130F01"/>
    <w:rsid w:val="001438B2"/>
    <w:rsid w:val="00145CA6"/>
    <w:rsid w:val="00146EF7"/>
    <w:rsid w:val="00156BAF"/>
    <w:rsid w:val="00172FFA"/>
    <w:rsid w:val="00173787"/>
    <w:rsid w:val="0017403B"/>
    <w:rsid w:val="001822A3"/>
    <w:rsid w:val="00183C24"/>
    <w:rsid w:val="00183D29"/>
    <w:rsid w:val="0018730D"/>
    <w:rsid w:val="00187448"/>
    <w:rsid w:val="001B76C9"/>
    <w:rsid w:val="001C1A89"/>
    <w:rsid w:val="001E2743"/>
    <w:rsid w:val="001E617F"/>
    <w:rsid w:val="00203F08"/>
    <w:rsid w:val="00205BFC"/>
    <w:rsid w:val="002168B6"/>
    <w:rsid w:val="0023186D"/>
    <w:rsid w:val="00251190"/>
    <w:rsid w:val="00255947"/>
    <w:rsid w:val="00264CD1"/>
    <w:rsid w:val="00271FF3"/>
    <w:rsid w:val="00274E32"/>
    <w:rsid w:val="002910B1"/>
    <w:rsid w:val="002A20BF"/>
    <w:rsid w:val="002C023F"/>
    <w:rsid w:val="002D003B"/>
    <w:rsid w:val="002D0E7E"/>
    <w:rsid w:val="002E0B3C"/>
    <w:rsid w:val="002F5413"/>
    <w:rsid w:val="00300401"/>
    <w:rsid w:val="00306D63"/>
    <w:rsid w:val="003132AD"/>
    <w:rsid w:val="00321F77"/>
    <w:rsid w:val="00322ED9"/>
    <w:rsid w:val="00325CBF"/>
    <w:rsid w:val="00334861"/>
    <w:rsid w:val="003764F5"/>
    <w:rsid w:val="00380BA5"/>
    <w:rsid w:val="0038202C"/>
    <w:rsid w:val="003A1600"/>
    <w:rsid w:val="003B419B"/>
    <w:rsid w:val="003C251D"/>
    <w:rsid w:val="003C4832"/>
    <w:rsid w:val="003E0F52"/>
    <w:rsid w:val="003E3EA2"/>
    <w:rsid w:val="003F3A00"/>
    <w:rsid w:val="003F5BF2"/>
    <w:rsid w:val="00421662"/>
    <w:rsid w:val="0043063E"/>
    <w:rsid w:val="004576D6"/>
    <w:rsid w:val="004620BA"/>
    <w:rsid w:val="0047258F"/>
    <w:rsid w:val="00477391"/>
    <w:rsid w:val="00491EC2"/>
    <w:rsid w:val="00496148"/>
    <w:rsid w:val="004971AE"/>
    <w:rsid w:val="004A3CC6"/>
    <w:rsid w:val="004B18DE"/>
    <w:rsid w:val="004D55B8"/>
    <w:rsid w:val="004E2550"/>
    <w:rsid w:val="004E43BE"/>
    <w:rsid w:val="004F50CF"/>
    <w:rsid w:val="00500EFB"/>
    <w:rsid w:val="00504F35"/>
    <w:rsid w:val="00507CC4"/>
    <w:rsid w:val="00542B06"/>
    <w:rsid w:val="00546BDC"/>
    <w:rsid w:val="0055353D"/>
    <w:rsid w:val="005746BF"/>
    <w:rsid w:val="00586F26"/>
    <w:rsid w:val="005A2238"/>
    <w:rsid w:val="005C443A"/>
    <w:rsid w:val="005D4259"/>
    <w:rsid w:val="005E558C"/>
    <w:rsid w:val="005F223A"/>
    <w:rsid w:val="00620553"/>
    <w:rsid w:val="00620943"/>
    <w:rsid w:val="00635FFE"/>
    <w:rsid w:val="00636618"/>
    <w:rsid w:val="006416CE"/>
    <w:rsid w:val="00645F38"/>
    <w:rsid w:val="00652013"/>
    <w:rsid w:val="006667AC"/>
    <w:rsid w:val="0066796C"/>
    <w:rsid w:val="00680045"/>
    <w:rsid w:val="006A12D6"/>
    <w:rsid w:val="006C21AE"/>
    <w:rsid w:val="006D61CD"/>
    <w:rsid w:val="007000D0"/>
    <w:rsid w:val="00716D02"/>
    <w:rsid w:val="0074021F"/>
    <w:rsid w:val="00741BA5"/>
    <w:rsid w:val="00743DD5"/>
    <w:rsid w:val="00751D59"/>
    <w:rsid w:val="007555B7"/>
    <w:rsid w:val="00761776"/>
    <w:rsid w:val="00764B2B"/>
    <w:rsid w:val="00765155"/>
    <w:rsid w:val="007715E9"/>
    <w:rsid w:val="007764C2"/>
    <w:rsid w:val="00796818"/>
    <w:rsid w:val="00796B5E"/>
    <w:rsid w:val="00796B85"/>
    <w:rsid w:val="007A299A"/>
    <w:rsid w:val="007A3D10"/>
    <w:rsid w:val="007A55A9"/>
    <w:rsid w:val="007B65E9"/>
    <w:rsid w:val="007C5A90"/>
    <w:rsid w:val="007D47CB"/>
    <w:rsid w:val="007E3AEF"/>
    <w:rsid w:val="008077E0"/>
    <w:rsid w:val="00821454"/>
    <w:rsid w:val="0082376D"/>
    <w:rsid w:val="0082686C"/>
    <w:rsid w:val="008372DA"/>
    <w:rsid w:val="008528F3"/>
    <w:rsid w:val="0086128C"/>
    <w:rsid w:val="00861729"/>
    <w:rsid w:val="008763AF"/>
    <w:rsid w:val="0087727F"/>
    <w:rsid w:val="008867AC"/>
    <w:rsid w:val="008A6718"/>
    <w:rsid w:val="008E55DA"/>
    <w:rsid w:val="008F0BD6"/>
    <w:rsid w:val="008F622B"/>
    <w:rsid w:val="00900628"/>
    <w:rsid w:val="0090679A"/>
    <w:rsid w:val="00923BD1"/>
    <w:rsid w:val="00927266"/>
    <w:rsid w:val="00956BC1"/>
    <w:rsid w:val="00960A63"/>
    <w:rsid w:val="009821BF"/>
    <w:rsid w:val="0098528B"/>
    <w:rsid w:val="009A4971"/>
    <w:rsid w:val="009C0A21"/>
    <w:rsid w:val="009D16AE"/>
    <w:rsid w:val="00A14F3E"/>
    <w:rsid w:val="00A159E1"/>
    <w:rsid w:val="00A225F0"/>
    <w:rsid w:val="00A23A36"/>
    <w:rsid w:val="00A31E35"/>
    <w:rsid w:val="00A34FBF"/>
    <w:rsid w:val="00A617D5"/>
    <w:rsid w:val="00A6311C"/>
    <w:rsid w:val="00A6373A"/>
    <w:rsid w:val="00A63C2D"/>
    <w:rsid w:val="00A70977"/>
    <w:rsid w:val="00AA2516"/>
    <w:rsid w:val="00AB14D9"/>
    <w:rsid w:val="00AB4D91"/>
    <w:rsid w:val="00AC0093"/>
    <w:rsid w:val="00AD01EE"/>
    <w:rsid w:val="00AD3FA7"/>
    <w:rsid w:val="00AE4824"/>
    <w:rsid w:val="00AF253D"/>
    <w:rsid w:val="00AF3A98"/>
    <w:rsid w:val="00B06562"/>
    <w:rsid w:val="00B1619F"/>
    <w:rsid w:val="00B256EC"/>
    <w:rsid w:val="00B3016F"/>
    <w:rsid w:val="00B35269"/>
    <w:rsid w:val="00B60069"/>
    <w:rsid w:val="00B808EF"/>
    <w:rsid w:val="00B85ED2"/>
    <w:rsid w:val="00BC26B4"/>
    <w:rsid w:val="00BF413F"/>
    <w:rsid w:val="00C052B1"/>
    <w:rsid w:val="00C115E8"/>
    <w:rsid w:val="00C14A7B"/>
    <w:rsid w:val="00C2063C"/>
    <w:rsid w:val="00C242D1"/>
    <w:rsid w:val="00C35024"/>
    <w:rsid w:val="00C4525A"/>
    <w:rsid w:val="00C67AF7"/>
    <w:rsid w:val="00C702F0"/>
    <w:rsid w:val="00C82497"/>
    <w:rsid w:val="00C96B33"/>
    <w:rsid w:val="00CA54E5"/>
    <w:rsid w:val="00CA7A0A"/>
    <w:rsid w:val="00CB5EC5"/>
    <w:rsid w:val="00CD6BC9"/>
    <w:rsid w:val="00D074C9"/>
    <w:rsid w:val="00D16FB8"/>
    <w:rsid w:val="00D23F6C"/>
    <w:rsid w:val="00D436C3"/>
    <w:rsid w:val="00D62860"/>
    <w:rsid w:val="00D80847"/>
    <w:rsid w:val="00D96C9D"/>
    <w:rsid w:val="00DA2DDA"/>
    <w:rsid w:val="00DB699F"/>
    <w:rsid w:val="00DC5AB3"/>
    <w:rsid w:val="00DC67AE"/>
    <w:rsid w:val="00DD5F94"/>
    <w:rsid w:val="00DD7852"/>
    <w:rsid w:val="00E04408"/>
    <w:rsid w:val="00E11D41"/>
    <w:rsid w:val="00E3318E"/>
    <w:rsid w:val="00E47308"/>
    <w:rsid w:val="00E53235"/>
    <w:rsid w:val="00E57C1D"/>
    <w:rsid w:val="00E603DD"/>
    <w:rsid w:val="00E74354"/>
    <w:rsid w:val="00E82C21"/>
    <w:rsid w:val="00E917AB"/>
    <w:rsid w:val="00E926D2"/>
    <w:rsid w:val="00E965CF"/>
    <w:rsid w:val="00EC2A4A"/>
    <w:rsid w:val="00ED189B"/>
    <w:rsid w:val="00EF075C"/>
    <w:rsid w:val="00EF2BA5"/>
    <w:rsid w:val="00EF3F58"/>
    <w:rsid w:val="00F054CB"/>
    <w:rsid w:val="00F24AA0"/>
    <w:rsid w:val="00F3457F"/>
    <w:rsid w:val="00F47555"/>
    <w:rsid w:val="00F56935"/>
    <w:rsid w:val="00F721EE"/>
    <w:rsid w:val="00F722C5"/>
    <w:rsid w:val="00F773EC"/>
    <w:rsid w:val="00F81F84"/>
    <w:rsid w:val="00F85114"/>
    <w:rsid w:val="00FA0839"/>
    <w:rsid w:val="00FA0A96"/>
    <w:rsid w:val="00FA5658"/>
    <w:rsid w:val="00FB1B0E"/>
    <w:rsid w:val="00FE0B4C"/>
    <w:rsid w:val="00FE0B95"/>
    <w:rsid w:val="00FE2B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6FD7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C35024"/>
    <w:pPr>
      <w:widowControl w:val="0"/>
      <w:spacing w:after="160" w:line="276" w:lineRule="auto"/>
      <w:jc w:val="both"/>
    </w:pPr>
    <w:rPr>
      <w:rFonts w:ascii="Arial" w:eastAsia="Calibri" w:hAnsi="Arial"/>
      <w:spacing w:val="-2"/>
      <w:sz w:val="22"/>
      <w:szCs w:val="22"/>
      <w:lang w:val="en-US"/>
    </w:rPr>
  </w:style>
  <w:style w:type="paragraph" w:styleId="Heading1">
    <w:name w:val="heading 1"/>
    <w:basedOn w:val="Normal"/>
    <w:link w:val="Heading1Char"/>
    <w:uiPriority w:val="1"/>
    <w:qFormat/>
    <w:rsid w:val="00CA7A0A"/>
    <w:pPr>
      <w:spacing w:before="320"/>
      <w:jc w:val="left"/>
      <w:outlineLvl w:val="0"/>
    </w:pPr>
    <w:rPr>
      <w:rFonts w:cs="Calibri"/>
      <w:b/>
      <w:bCs/>
      <w:color w:val="280070"/>
      <w:sz w:val="40"/>
      <w:szCs w:val="40"/>
    </w:rPr>
  </w:style>
  <w:style w:type="paragraph" w:styleId="Heading2">
    <w:name w:val="heading 2"/>
    <w:basedOn w:val="Heading1"/>
    <w:link w:val="Heading2Char"/>
    <w:uiPriority w:val="1"/>
    <w:qFormat/>
    <w:rsid w:val="00E57C1D"/>
    <w:pPr>
      <w:outlineLvl w:val="1"/>
    </w:pPr>
    <w:rPr>
      <w:sz w:val="28"/>
      <w:szCs w:val="28"/>
    </w:rPr>
  </w:style>
  <w:style w:type="paragraph" w:styleId="Heading3">
    <w:name w:val="heading 3"/>
    <w:next w:val="Normal"/>
    <w:link w:val="Heading3Char"/>
    <w:uiPriority w:val="9"/>
    <w:unhideWhenUsed/>
    <w:qFormat/>
    <w:rsid w:val="00E57C1D"/>
    <w:pPr>
      <w:tabs>
        <w:tab w:val="left" w:pos="993"/>
      </w:tabs>
      <w:spacing w:before="320" w:after="160"/>
      <w:outlineLvl w:val="2"/>
    </w:pPr>
    <w:rPr>
      <w:rFonts w:ascii="Arial" w:eastAsia="Calibri" w:hAnsi="Arial" w:cs="Calibri"/>
      <w:b/>
      <w:bCs/>
      <w:color w:val="280070"/>
      <w:spacing w:val="-2"/>
      <w:lang w:val="en-US"/>
    </w:rPr>
  </w:style>
  <w:style w:type="paragraph" w:styleId="Heading4">
    <w:name w:val="heading 4"/>
    <w:next w:val="Normal"/>
    <w:link w:val="Heading4Char"/>
    <w:uiPriority w:val="9"/>
    <w:unhideWhenUsed/>
    <w:qFormat/>
    <w:rsid w:val="00E57C1D"/>
    <w:pPr>
      <w:spacing w:after="80"/>
      <w:outlineLvl w:val="3"/>
    </w:pPr>
    <w:rPr>
      <w:rFonts w:ascii="Arial" w:eastAsia="Calibri" w:hAnsi="Arial" w:cs="Calibri"/>
      <w:b/>
      <w:bCs/>
      <w:color w:val="280070"/>
      <w:spacing w:val="-2"/>
      <w:sz w:val="22"/>
      <w:szCs w:val="22"/>
      <w:lang w:val="en-US"/>
    </w:rPr>
  </w:style>
  <w:style w:type="paragraph" w:styleId="Heading5">
    <w:name w:val="heading 5"/>
    <w:aliases w:val="Heading 5 table"/>
    <w:basedOn w:val="Heading4"/>
    <w:next w:val="Normal"/>
    <w:link w:val="Heading5Char"/>
    <w:uiPriority w:val="9"/>
    <w:unhideWhenUsed/>
    <w:qFormat/>
    <w:rsid w:val="0066796C"/>
    <w:pPr>
      <w:spacing w:after="0"/>
      <w:outlineLvl w:val="4"/>
    </w:pPr>
  </w:style>
  <w:style w:type="paragraph" w:styleId="Heading6">
    <w:name w:val="heading 6"/>
    <w:basedOn w:val="Heading5"/>
    <w:next w:val="Normal"/>
    <w:link w:val="Heading6Char"/>
    <w:uiPriority w:val="9"/>
    <w:unhideWhenUsed/>
    <w:rsid w:val="0066796C"/>
    <w:pPr>
      <w:spacing w:before="80" w:after="80"/>
      <w:outlineLvl w:val="5"/>
    </w:pPr>
  </w:style>
  <w:style w:type="paragraph" w:styleId="Heading7">
    <w:name w:val="heading 7"/>
    <w:basedOn w:val="Normal"/>
    <w:next w:val="Normal"/>
    <w:link w:val="Heading7Char"/>
    <w:uiPriority w:val="9"/>
    <w:semiHidden/>
    <w:unhideWhenUsed/>
    <w:rsid w:val="008528F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7A0A"/>
    <w:rPr>
      <w:rFonts w:ascii="Arial" w:eastAsia="Calibri" w:hAnsi="Arial" w:cs="Calibri"/>
      <w:b/>
      <w:bCs/>
      <w:color w:val="280070"/>
      <w:spacing w:val="-2"/>
      <w:sz w:val="40"/>
      <w:szCs w:val="40"/>
      <w:lang w:val="en-US"/>
    </w:rPr>
  </w:style>
  <w:style w:type="character" w:customStyle="1" w:styleId="Heading2Char">
    <w:name w:val="Heading 2 Char"/>
    <w:basedOn w:val="DefaultParagraphFont"/>
    <w:link w:val="Heading2"/>
    <w:uiPriority w:val="1"/>
    <w:rsid w:val="00E57C1D"/>
    <w:rPr>
      <w:rFonts w:ascii="Arial" w:eastAsia="Calibri" w:hAnsi="Arial" w:cs="Calibri"/>
      <w:b/>
      <w:bCs/>
      <w:color w:val="280070"/>
      <w:spacing w:val="-2"/>
      <w:sz w:val="28"/>
      <w:szCs w:val="28"/>
      <w:lang w:val="en-US"/>
    </w:rPr>
  </w:style>
  <w:style w:type="paragraph" w:styleId="TOC1">
    <w:name w:val="toc 1"/>
    <w:basedOn w:val="Normal"/>
    <w:uiPriority w:val="39"/>
    <w:qFormat/>
    <w:rsid w:val="00173787"/>
    <w:pPr>
      <w:tabs>
        <w:tab w:val="right" w:leader="dot" w:pos="8789"/>
      </w:tabs>
      <w:spacing w:before="240"/>
      <w:ind w:left="425" w:right="380" w:hanging="425"/>
      <w:jc w:val="left"/>
    </w:pPr>
    <w:rPr>
      <w:rFonts w:cs="Arial"/>
      <w:b/>
      <w:noProof/>
      <w:color w:val="280070"/>
    </w:rPr>
  </w:style>
  <w:style w:type="paragraph" w:styleId="TOC2">
    <w:name w:val="toc 2"/>
    <w:basedOn w:val="Normal"/>
    <w:uiPriority w:val="39"/>
    <w:qFormat/>
    <w:rsid w:val="00173787"/>
    <w:pPr>
      <w:tabs>
        <w:tab w:val="right" w:leader="dot" w:pos="8789"/>
      </w:tabs>
      <w:spacing w:before="120"/>
      <w:ind w:left="426" w:right="380" w:hanging="426"/>
      <w:jc w:val="left"/>
    </w:pPr>
    <w:rPr>
      <w:rFonts w:cs="Arial"/>
      <w:noProof/>
    </w:rPr>
  </w:style>
  <w:style w:type="paragraph" w:styleId="TOC3">
    <w:name w:val="toc 3"/>
    <w:basedOn w:val="TOC2"/>
    <w:uiPriority w:val="39"/>
    <w:qFormat/>
    <w:rsid w:val="00173787"/>
    <w:pPr>
      <w:ind w:left="993" w:hanging="567"/>
    </w:pPr>
  </w:style>
  <w:style w:type="paragraph" w:styleId="TOC4">
    <w:name w:val="toc 4"/>
    <w:basedOn w:val="Normal"/>
    <w:uiPriority w:val="39"/>
    <w:rsid w:val="00E926D2"/>
    <w:pPr>
      <w:pBdr>
        <w:between w:val="double" w:sz="6" w:space="0" w:color="auto"/>
      </w:pBdr>
      <w:spacing w:after="0"/>
      <w:ind w:left="440"/>
      <w:jc w:val="left"/>
    </w:pPr>
    <w:rPr>
      <w:rFonts w:asciiTheme="minorHAnsi" w:hAnsiTheme="minorHAnsi"/>
      <w:sz w:val="20"/>
      <w:szCs w:val="20"/>
    </w:rPr>
  </w:style>
  <w:style w:type="paragraph" w:styleId="BodyText">
    <w:name w:val="Body Text"/>
    <w:aliases w:val="Body Text 1"/>
    <w:basedOn w:val="NoSpacing"/>
    <w:link w:val="BodyTextChar"/>
    <w:uiPriority w:val="1"/>
    <w:qFormat/>
    <w:rsid w:val="008867AC"/>
    <w:pPr>
      <w:spacing w:after="160"/>
    </w:pPr>
    <w:rPr>
      <w:i w:val="0"/>
    </w:rPr>
  </w:style>
  <w:style w:type="character" w:customStyle="1" w:styleId="BodyTextChar">
    <w:name w:val="Body Text Char"/>
    <w:aliases w:val="Body Text 1 Char"/>
    <w:basedOn w:val="DefaultParagraphFont"/>
    <w:link w:val="BodyText"/>
    <w:uiPriority w:val="1"/>
    <w:rsid w:val="008867AC"/>
    <w:rPr>
      <w:rFonts w:ascii="Arial" w:eastAsia="Calibri" w:hAnsi="Arial" w:cs="Arial"/>
      <w:spacing w:val="-2"/>
      <w:sz w:val="22"/>
      <w:szCs w:val="22"/>
      <w:lang w:val="en-US"/>
    </w:rPr>
  </w:style>
  <w:style w:type="paragraph" w:styleId="ListParagraph">
    <w:name w:val="List Paragraph"/>
    <w:basedOn w:val="Normal"/>
    <w:uiPriority w:val="34"/>
    <w:qFormat/>
    <w:rsid w:val="009D16AE"/>
    <w:pPr>
      <w:numPr>
        <w:numId w:val="28"/>
      </w:numPr>
      <w:contextualSpacing/>
      <w:jc w:val="left"/>
    </w:pPr>
    <w:rPr>
      <w:lang w:eastAsia="en-AU"/>
    </w:rPr>
  </w:style>
  <w:style w:type="paragraph" w:customStyle="1" w:styleId="TableParagraph">
    <w:name w:val="Table Paragraph"/>
    <w:basedOn w:val="Normal"/>
    <w:uiPriority w:val="1"/>
    <w:qFormat/>
    <w:rsid w:val="00A159E1"/>
    <w:pPr>
      <w:spacing w:after="0"/>
      <w:jc w:val="left"/>
    </w:pPr>
  </w:style>
  <w:style w:type="paragraph" w:styleId="BalloonText">
    <w:name w:val="Balloon Text"/>
    <w:basedOn w:val="Normal"/>
    <w:link w:val="BalloonTextChar"/>
    <w:uiPriority w:val="99"/>
    <w:semiHidden/>
    <w:unhideWhenUsed/>
    <w:rsid w:val="00E926D2"/>
    <w:rPr>
      <w:rFonts w:ascii="Tahoma" w:hAnsi="Tahoma" w:cs="Tahoma"/>
      <w:sz w:val="16"/>
      <w:szCs w:val="16"/>
    </w:rPr>
  </w:style>
  <w:style w:type="character" w:customStyle="1" w:styleId="BalloonTextChar">
    <w:name w:val="Balloon Text Char"/>
    <w:basedOn w:val="DefaultParagraphFont"/>
    <w:link w:val="BalloonText"/>
    <w:uiPriority w:val="99"/>
    <w:semiHidden/>
    <w:rsid w:val="00E926D2"/>
    <w:rPr>
      <w:rFonts w:ascii="Tahoma" w:eastAsiaTheme="minorHAnsi" w:hAnsi="Tahoma" w:cs="Tahoma"/>
      <w:sz w:val="16"/>
      <w:szCs w:val="16"/>
      <w:lang w:val="en-US"/>
    </w:rPr>
  </w:style>
  <w:style w:type="character" w:styleId="CommentReference">
    <w:name w:val="annotation reference"/>
    <w:basedOn w:val="DefaultParagraphFont"/>
    <w:uiPriority w:val="99"/>
    <w:semiHidden/>
    <w:unhideWhenUsed/>
    <w:rsid w:val="00E926D2"/>
    <w:rPr>
      <w:sz w:val="16"/>
      <w:szCs w:val="16"/>
    </w:rPr>
  </w:style>
  <w:style w:type="paragraph" w:styleId="CommentText">
    <w:name w:val="annotation text"/>
    <w:basedOn w:val="Normal"/>
    <w:link w:val="CommentTextChar"/>
    <w:uiPriority w:val="99"/>
    <w:semiHidden/>
    <w:unhideWhenUsed/>
    <w:rsid w:val="00E926D2"/>
    <w:rPr>
      <w:sz w:val="20"/>
      <w:szCs w:val="20"/>
    </w:rPr>
  </w:style>
  <w:style w:type="character" w:customStyle="1" w:styleId="CommentTextChar">
    <w:name w:val="Comment Text Char"/>
    <w:basedOn w:val="DefaultParagraphFont"/>
    <w:link w:val="CommentText"/>
    <w:uiPriority w:val="99"/>
    <w:semiHidden/>
    <w:rsid w:val="00E926D2"/>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E926D2"/>
    <w:rPr>
      <w:b/>
      <w:bCs/>
    </w:rPr>
  </w:style>
  <w:style w:type="character" w:customStyle="1" w:styleId="CommentSubjectChar">
    <w:name w:val="Comment Subject Char"/>
    <w:basedOn w:val="CommentTextChar"/>
    <w:link w:val="CommentSubject"/>
    <w:uiPriority w:val="99"/>
    <w:semiHidden/>
    <w:rsid w:val="00E926D2"/>
    <w:rPr>
      <w:rFonts w:eastAsiaTheme="minorHAnsi"/>
      <w:b/>
      <w:bCs/>
      <w:sz w:val="20"/>
      <w:szCs w:val="20"/>
      <w:lang w:val="en-US"/>
    </w:rPr>
  </w:style>
  <w:style w:type="paragraph" w:styleId="TOCHeading">
    <w:name w:val="TOC Heading"/>
    <w:basedOn w:val="Heading4"/>
    <w:next w:val="Normal"/>
    <w:uiPriority w:val="39"/>
    <w:unhideWhenUsed/>
    <w:qFormat/>
    <w:rsid w:val="00E74354"/>
    <w:rPr>
      <w:rFonts w:cs="Arial"/>
      <w:noProof/>
    </w:rPr>
  </w:style>
  <w:style w:type="paragraph" w:styleId="TOC5">
    <w:name w:val="toc 5"/>
    <w:basedOn w:val="Normal"/>
    <w:next w:val="Normal"/>
    <w:autoRedefine/>
    <w:uiPriority w:val="39"/>
    <w:unhideWhenUsed/>
    <w:rsid w:val="00E926D2"/>
    <w:pPr>
      <w:pBdr>
        <w:between w:val="double" w:sz="6" w:space="0" w:color="auto"/>
      </w:pBdr>
      <w:spacing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E926D2"/>
    <w:pPr>
      <w:pBdr>
        <w:between w:val="double" w:sz="6" w:space="0" w:color="auto"/>
      </w:pBdr>
      <w:spacing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E926D2"/>
    <w:pPr>
      <w:pBdr>
        <w:between w:val="double" w:sz="6" w:space="0" w:color="auto"/>
      </w:pBdr>
      <w:spacing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E926D2"/>
    <w:pPr>
      <w:pBdr>
        <w:between w:val="double" w:sz="6" w:space="0" w:color="auto"/>
      </w:pBdr>
      <w:spacing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E926D2"/>
    <w:pPr>
      <w:pBdr>
        <w:between w:val="double" w:sz="6" w:space="0" w:color="auto"/>
      </w:pBdr>
      <w:spacing w:after="0"/>
      <w:ind w:left="1540"/>
      <w:jc w:val="left"/>
    </w:pPr>
    <w:rPr>
      <w:rFonts w:asciiTheme="minorHAnsi" w:hAnsiTheme="minorHAnsi"/>
      <w:sz w:val="20"/>
      <w:szCs w:val="20"/>
    </w:rPr>
  </w:style>
  <w:style w:type="character" w:styleId="Hyperlink">
    <w:name w:val="Hyperlink"/>
    <w:uiPriority w:val="99"/>
    <w:unhideWhenUsed/>
    <w:qFormat/>
    <w:rsid w:val="00E926D2"/>
    <w:rPr>
      <w:rFonts w:ascii="Arial" w:hAnsi="Arial"/>
      <w:color w:val="F00078"/>
      <w:u w:val="single"/>
    </w:rPr>
  </w:style>
  <w:style w:type="paragraph" w:styleId="Title">
    <w:name w:val="Title"/>
    <w:basedOn w:val="Normal"/>
    <w:next w:val="Normal"/>
    <w:link w:val="TitleChar"/>
    <w:uiPriority w:val="10"/>
    <w:qFormat/>
    <w:rsid w:val="00F3457F"/>
    <w:pPr>
      <w:ind w:right="33"/>
      <w:jc w:val="left"/>
    </w:pPr>
    <w:rPr>
      <w:rFonts w:cs="Calibri"/>
      <w:b/>
      <w:bCs/>
      <w:color w:val="280070"/>
      <w:sz w:val="56"/>
      <w:szCs w:val="56"/>
    </w:rPr>
  </w:style>
  <w:style w:type="character" w:customStyle="1" w:styleId="TitleChar">
    <w:name w:val="Title Char"/>
    <w:basedOn w:val="DefaultParagraphFont"/>
    <w:link w:val="Title"/>
    <w:uiPriority w:val="10"/>
    <w:rsid w:val="00F3457F"/>
    <w:rPr>
      <w:rFonts w:ascii="Arial" w:eastAsia="Calibri" w:hAnsi="Arial" w:cs="Calibri"/>
      <w:b/>
      <w:bCs/>
      <w:color w:val="280070"/>
      <w:spacing w:val="-2"/>
      <w:sz w:val="56"/>
      <w:szCs w:val="56"/>
      <w:lang w:val="en-US"/>
    </w:rPr>
  </w:style>
  <w:style w:type="paragraph" w:styleId="Header">
    <w:name w:val="header"/>
    <w:basedOn w:val="Normal"/>
    <w:link w:val="HeaderChar"/>
    <w:uiPriority w:val="99"/>
    <w:unhideWhenUsed/>
    <w:rsid w:val="00E926D2"/>
    <w:pPr>
      <w:tabs>
        <w:tab w:val="center" w:pos="4320"/>
        <w:tab w:val="right" w:pos="8640"/>
      </w:tabs>
    </w:pPr>
  </w:style>
  <w:style w:type="character" w:customStyle="1" w:styleId="HeaderChar">
    <w:name w:val="Header Char"/>
    <w:basedOn w:val="DefaultParagraphFont"/>
    <w:link w:val="Header"/>
    <w:uiPriority w:val="99"/>
    <w:rsid w:val="00E926D2"/>
    <w:rPr>
      <w:rFonts w:eastAsiaTheme="minorHAnsi"/>
      <w:sz w:val="22"/>
      <w:szCs w:val="22"/>
      <w:lang w:val="en-US"/>
    </w:rPr>
  </w:style>
  <w:style w:type="paragraph" w:styleId="Footer">
    <w:name w:val="footer"/>
    <w:basedOn w:val="Normal"/>
    <w:link w:val="FooterChar"/>
    <w:uiPriority w:val="99"/>
    <w:unhideWhenUsed/>
    <w:qFormat/>
    <w:rsid w:val="00C35024"/>
    <w:rPr>
      <w:rFonts w:cs="Arial"/>
      <w:color w:val="7F7F7F" w:themeColor="text1" w:themeTint="80"/>
      <w:sz w:val="20"/>
      <w:szCs w:val="20"/>
    </w:rPr>
  </w:style>
  <w:style w:type="character" w:customStyle="1" w:styleId="FooterChar">
    <w:name w:val="Footer Char"/>
    <w:basedOn w:val="DefaultParagraphFont"/>
    <w:link w:val="Footer"/>
    <w:uiPriority w:val="99"/>
    <w:rsid w:val="00C35024"/>
    <w:rPr>
      <w:rFonts w:ascii="Arial" w:eastAsia="Calibri" w:hAnsi="Arial" w:cs="Arial"/>
      <w:color w:val="7F7F7F" w:themeColor="text1" w:themeTint="80"/>
      <w:spacing w:val="-2"/>
      <w:sz w:val="20"/>
      <w:szCs w:val="20"/>
      <w:lang w:val="en-US"/>
    </w:rPr>
  </w:style>
  <w:style w:type="character" w:styleId="FollowedHyperlink">
    <w:name w:val="FollowedHyperlink"/>
    <w:basedOn w:val="DefaultParagraphFont"/>
    <w:uiPriority w:val="99"/>
    <w:semiHidden/>
    <w:unhideWhenUsed/>
    <w:rsid w:val="00156BAF"/>
    <w:rPr>
      <w:rFonts w:ascii="Arial" w:hAnsi="Arial"/>
      <w:color w:val="92318E"/>
      <w:sz w:val="22"/>
      <w:u w:val="single"/>
    </w:rPr>
  </w:style>
  <w:style w:type="character" w:customStyle="1" w:styleId="Heading3Char">
    <w:name w:val="Heading 3 Char"/>
    <w:basedOn w:val="DefaultParagraphFont"/>
    <w:link w:val="Heading3"/>
    <w:uiPriority w:val="9"/>
    <w:rsid w:val="00E57C1D"/>
    <w:rPr>
      <w:rFonts w:ascii="Arial" w:eastAsia="Calibri" w:hAnsi="Arial" w:cs="Calibri"/>
      <w:b/>
      <w:bCs/>
      <w:color w:val="280070"/>
      <w:spacing w:val="-2"/>
      <w:lang w:val="en-US"/>
    </w:rPr>
  </w:style>
  <w:style w:type="character" w:customStyle="1" w:styleId="Heading4Char">
    <w:name w:val="Heading 4 Char"/>
    <w:basedOn w:val="DefaultParagraphFont"/>
    <w:link w:val="Heading4"/>
    <w:uiPriority w:val="9"/>
    <w:rsid w:val="00E57C1D"/>
    <w:rPr>
      <w:rFonts w:ascii="Arial" w:eastAsia="Calibri" w:hAnsi="Arial" w:cs="Calibri"/>
      <w:b/>
      <w:bCs/>
      <w:color w:val="280070"/>
      <w:spacing w:val="-2"/>
      <w:sz w:val="22"/>
      <w:szCs w:val="22"/>
      <w:lang w:val="en-US"/>
    </w:rPr>
  </w:style>
  <w:style w:type="character" w:styleId="PageNumber">
    <w:name w:val="page number"/>
    <w:basedOn w:val="DefaultParagraphFont"/>
    <w:uiPriority w:val="99"/>
    <w:semiHidden/>
    <w:unhideWhenUsed/>
    <w:rsid w:val="00B35269"/>
  </w:style>
  <w:style w:type="paragraph" w:styleId="BodyText2">
    <w:name w:val="Body Text 2"/>
    <w:basedOn w:val="BodyText"/>
    <w:link w:val="BodyText2Char"/>
    <w:uiPriority w:val="99"/>
    <w:unhideWhenUsed/>
    <w:rsid w:val="002A20BF"/>
    <w:pPr>
      <w:ind w:left="567"/>
    </w:pPr>
  </w:style>
  <w:style w:type="character" w:customStyle="1" w:styleId="BodyText2Char">
    <w:name w:val="Body Text 2 Char"/>
    <w:basedOn w:val="DefaultParagraphFont"/>
    <w:link w:val="BodyText2"/>
    <w:uiPriority w:val="99"/>
    <w:rsid w:val="002A20BF"/>
    <w:rPr>
      <w:rFonts w:ascii="Arial" w:eastAsia="Calibri" w:hAnsi="Arial"/>
      <w:sz w:val="22"/>
      <w:szCs w:val="22"/>
      <w:lang w:val="en-US"/>
    </w:rPr>
  </w:style>
  <w:style w:type="paragraph" w:styleId="BodyText3">
    <w:name w:val="Body Text 3"/>
    <w:basedOn w:val="BodyText"/>
    <w:link w:val="BodyText3Char"/>
    <w:uiPriority w:val="99"/>
    <w:unhideWhenUsed/>
    <w:rsid w:val="002A20BF"/>
    <w:pPr>
      <w:ind w:left="1134"/>
    </w:pPr>
  </w:style>
  <w:style w:type="character" w:customStyle="1" w:styleId="BodyText3Char">
    <w:name w:val="Body Text 3 Char"/>
    <w:basedOn w:val="DefaultParagraphFont"/>
    <w:link w:val="BodyText3"/>
    <w:uiPriority w:val="99"/>
    <w:rsid w:val="002A20BF"/>
    <w:rPr>
      <w:rFonts w:ascii="Arial" w:eastAsia="Calibri" w:hAnsi="Arial"/>
      <w:sz w:val="22"/>
      <w:szCs w:val="22"/>
      <w:lang w:val="en-US"/>
    </w:rPr>
  </w:style>
  <w:style w:type="paragraph" w:styleId="Quote">
    <w:name w:val="Quote"/>
    <w:basedOn w:val="Normal"/>
    <w:next w:val="Normal"/>
    <w:link w:val="QuoteChar"/>
    <w:uiPriority w:val="29"/>
    <w:rsid w:val="00076786"/>
    <w:pPr>
      <w:spacing w:line="360" w:lineRule="auto"/>
    </w:pPr>
    <w:rPr>
      <w:b/>
      <w:i/>
      <w:iCs/>
      <w:color w:val="92318E"/>
    </w:rPr>
  </w:style>
  <w:style w:type="character" w:customStyle="1" w:styleId="QuoteChar">
    <w:name w:val="Quote Char"/>
    <w:basedOn w:val="DefaultParagraphFont"/>
    <w:link w:val="Quote"/>
    <w:uiPriority w:val="29"/>
    <w:rsid w:val="00076786"/>
    <w:rPr>
      <w:rFonts w:ascii="Arial" w:eastAsiaTheme="minorHAnsi" w:hAnsi="Arial"/>
      <w:b/>
      <w:i/>
      <w:iCs/>
      <w:color w:val="92318E"/>
      <w:sz w:val="22"/>
      <w:szCs w:val="22"/>
      <w:lang w:val="en-US"/>
    </w:rPr>
  </w:style>
  <w:style w:type="paragraph" w:styleId="Subtitle">
    <w:name w:val="Subtitle"/>
    <w:basedOn w:val="Normal"/>
    <w:next w:val="Normal"/>
    <w:link w:val="SubtitleChar"/>
    <w:uiPriority w:val="11"/>
    <w:qFormat/>
    <w:rsid w:val="00AC0093"/>
    <w:rPr>
      <w:rFonts w:cs="Arial"/>
      <w:b/>
      <w:color w:val="280070"/>
      <w:sz w:val="36"/>
      <w:szCs w:val="36"/>
    </w:rPr>
  </w:style>
  <w:style w:type="character" w:customStyle="1" w:styleId="SubtitleChar">
    <w:name w:val="Subtitle Char"/>
    <w:basedOn w:val="DefaultParagraphFont"/>
    <w:link w:val="Subtitle"/>
    <w:uiPriority w:val="11"/>
    <w:rsid w:val="00AC0093"/>
    <w:rPr>
      <w:rFonts w:ascii="Arial" w:eastAsia="Calibri" w:hAnsi="Arial" w:cs="Arial"/>
      <w:b/>
      <w:color w:val="280070"/>
      <w:spacing w:val="-2"/>
      <w:sz w:val="36"/>
      <w:szCs w:val="36"/>
      <w:lang w:val="en-US"/>
    </w:rPr>
  </w:style>
  <w:style w:type="character" w:styleId="Emphasis">
    <w:name w:val="Emphasis"/>
    <w:basedOn w:val="DefaultParagraphFont"/>
    <w:uiPriority w:val="20"/>
    <w:rsid w:val="00076786"/>
    <w:rPr>
      <w:rFonts w:ascii="Arial" w:hAnsi="Arial"/>
      <w:i/>
      <w:iCs/>
    </w:rPr>
  </w:style>
  <w:style w:type="character" w:styleId="BookTitle">
    <w:name w:val="Book Title"/>
    <w:basedOn w:val="DefaultParagraphFont"/>
    <w:uiPriority w:val="33"/>
    <w:rsid w:val="00076786"/>
    <w:rPr>
      <w:rFonts w:ascii="Arial" w:hAnsi="Arial"/>
      <w:b/>
      <w:bCs/>
      <w:smallCaps/>
      <w:color w:val="280070"/>
      <w:spacing w:val="5"/>
      <w:sz w:val="40"/>
    </w:rPr>
  </w:style>
  <w:style w:type="paragraph" w:styleId="FootnoteText">
    <w:name w:val="footnote text"/>
    <w:basedOn w:val="Normal"/>
    <w:link w:val="FootnoteTextChar"/>
    <w:uiPriority w:val="99"/>
    <w:unhideWhenUsed/>
    <w:qFormat/>
    <w:rsid w:val="008763AF"/>
    <w:pPr>
      <w:spacing w:after="0" w:line="240" w:lineRule="auto"/>
    </w:pPr>
    <w:rPr>
      <w:color w:val="280070"/>
      <w:sz w:val="16"/>
      <w:szCs w:val="16"/>
    </w:rPr>
  </w:style>
  <w:style w:type="character" w:customStyle="1" w:styleId="FootnoteTextChar">
    <w:name w:val="Footnote Text Char"/>
    <w:basedOn w:val="DefaultParagraphFont"/>
    <w:link w:val="FootnoteText"/>
    <w:uiPriority w:val="99"/>
    <w:rsid w:val="008763AF"/>
    <w:rPr>
      <w:rFonts w:ascii="Arial" w:eastAsia="Calibri" w:hAnsi="Arial"/>
      <w:color w:val="280070"/>
      <w:spacing w:val="-2"/>
      <w:sz w:val="16"/>
      <w:szCs w:val="16"/>
      <w:lang w:val="en-US"/>
    </w:rPr>
  </w:style>
  <w:style w:type="paragraph" w:styleId="NoSpacing">
    <w:name w:val="No Spacing"/>
    <w:basedOn w:val="Normal"/>
    <w:uiPriority w:val="1"/>
    <w:rsid w:val="00A159E1"/>
    <w:pPr>
      <w:spacing w:after="80"/>
    </w:pPr>
    <w:rPr>
      <w:rFonts w:cs="Arial"/>
      <w:i/>
    </w:rPr>
  </w:style>
  <w:style w:type="character" w:styleId="FootnoteReference">
    <w:name w:val="footnote reference"/>
    <w:basedOn w:val="DefaultParagraphFont"/>
    <w:uiPriority w:val="99"/>
    <w:unhideWhenUsed/>
    <w:rsid w:val="003B419B"/>
    <w:rPr>
      <w:vertAlign w:val="superscript"/>
    </w:rPr>
  </w:style>
  <w:style w:type="table" w:customStyle="1" w:styleId="NESATable">
    <w:name w:val="NESA Table"/>
    <w:basedOn w:val="TableGrid"/>
    <w:uiPriority w:val="99"/>
    <w:rsid w:val="00AC0093"/>
    <w:rPr>
      <w:rFonts w:ascii="Arial" w:eastAsiaTheme="minorHAnsi" w:hAnsi="Arial"/>
      <w:sz w:val="22"/>
      <w:szCs w:val="22"/>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Pr>
    <w:tblStylePr w:type="firstCol">
      <w:rPr>
        <w:b/>
      </w:rPr>
    </w:tblStylePr>
  </w:style>
  <w:style w:type="table" w:styleId="TableGrid">
    <w:name w:val="Table Grid"/>
    <w:basedOn w:val="TableNormal"/>
    <w:uiPriority w:val="59"/>
    <w:rsid w:val="0032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
    <w:uiPriority w:val="1"/>
    <w:qFormat/>
    <w:rsid w:val="008763AF"/>
    <w:rPr>
      <w:rFonts w:ascii="Arial" w:hAnsi="Arial"/>
      <w:color w:val="280070"/>
      <w:sz w:val="16"/>
      <w:szCs w:val="16"/>
    </w:rPr>
  </w:style>
  <w:style w:type="table" w:styleId="LightShading-Accent6">
    <w:name w:val="Light Shading Accent 6"/>
    <w:basedOn w:val="TableNormal"/>
    <w:uiPriority w:val="60"/>
    <w:rsid w:val="000B4C09"/>
    <w:rPr>
      <w:color w:val="E36C0A" w:themeColor="accent6" w:themeShade="BF"/>
      <w:sz w:val="22"/>
      <w:szCs w:val="22"/>
      <w:lang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Heading5Char">
    <w:name w:val="Heading 5 Char"/>
    <w:aliases w:val="Heading 5 table Char"/>
    <w:basedOn w:val="DefaultParagraphFont"/>
    <w:link w:val="Heading5"/>
    <w:uiPriority w:val="9"/>
    <w:rsid w:val="0066796C"/>
    <w:rPr>
      <w:rFonts w:ascii="Arial" w:eastAsia="Calibri" w:hAnsi="Arial" w:cs="Calibri"/>
      <w:b/>
      <w:bCs/>
      <w:color w:val="280070"/>
      <w:spacing w:val="-2"/>
      <w:sz w:val="22"/>
      <w:szCs w:val="22"/>
      <w:lang w:val="en-US"/>
    </w:rPr>
  </w:style>
  <w:style w:type="character" w:customStyle="1" w:styleId="Heading6Char">
    <w:name w:val="Heading 6 Char"/>
    <w:basedOn w:val="DefaultParagraphFont"/>
    <w:link w:val="Heading6"/>
    <w:uiPriority w:val="9"/>
    <w:rsid w:val="0066796C"/>
    <w:rPr>
      <w:rFonts w:ascii="Arial" w:eastAsia="Calibri" w:hAnsi="Arial" w:cs="Calibri"/>
      <w:b/>
      <w:bCs/>
      <w:color w:val="280070"/>
      <w:spacing w:val="-2"/>
      <w:sz w:val="22"/>
      <w:szCs w:val="22"/>
      <w:lang w:val="en-US"/>
    </w:rPr>
  </w:style>
  <w:style w:type="paragraph" w:customStyle="1" w:styleId="Heading1nonumbers">
    <w:name w:val="Heading 1 no numbers"/>
    <w:basedOn w:val="Heading1"/>
    <w:uiPriority w:val="1"/>
    <w:rsid w:val="00635FFE"/>
    <w:rPr>
      <w:lang w:eastAsia="en-AU"/>
    </w:rPr>
  </w:style>
  <w:style w:type="paragraph" w:customStyle="1" w:styleId="Heading2nonumbers">
    <w:name w:val="Heading 2 no numbers"/>
    <w:basedOn w:val="Heading2"/>
    <w:uiPriority w:val="1"/>
    <w:rsid w:val="00635FFE"/>
    <w:rPr>
      <w:lang w:eastAsia="en-AU"/>
    </w:rPr>
  </w:style>
  <w:style w:type="paragraph" w:customStyle="1" w:styleId="Heading3nonumbers">
    <w:name w:val="Heading 3 no numbers"/>
    <w:basedOn w:val="Heading3"/>
    <w:uiPriority w:val="1"/>
    <w:rsid w:val="00635FFE"/>
  </w:style>
  <w:style w:type="paragraph" w:customStyle="1" w:styleId="Heading4nonumbers">
    <w:name w:val="Heading 4 no numbers"/>
    <w:basedOn w:val="Heading4"/>
    <w:uiPriority w:val="1"/>
    <w:rsid w:val="00635FFE"/>
  </w:style>
  <w:style w:type="paragraph" w:styleId="DocumentMap">
    <w:name w:val="Document Map"/>
    <w:basedOn w:val="Normal"/>
    <w:link w:val="DocumentMapChar"/>
    <w:uiPriority w:val="99"/>
    <w:semiHidden/>
    <w:unhideWhenUsed/>
    <w:rsid w:val="00E57C1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57C1D"/>
    <w:rPr>
      <w:rFonts w:ascii="Lucida Grande" w:eastAsia="Calibri" w:hAnsi="Lucida Grande" w:cs="Lucida Grande"/>
      <w:spacing w:val="-2"/>
      <w:lang w:val="en-US"/>
    </w:rPr>
  </w:style>
  <w:style w:type="paragraph" w:customStyle="1" w:styleId="Bullett1">
    <w:name w:val="Bullett 1"/>
    <w:basedOn w:val="Normal"/>
    <w:rsid w:val="00AA2516"/>
    <w:pPr>
      <w:widowControl/>
      <w:spacing w:before="57" w:after="0" w:line="240" w:lineRule="auto"/>
      <w:ind w:left="510" w:hanging="510"/>
      <w:jc w:val="left"/>
    </w:pPr>
    <w:rPr>
      <w:rFonts w:eastAsia="Times New Roman" w:cs="Times New Roman"/>
      <w:spacing w:val="0"/>
      <w:szCs w:val="20"/>
    </w:rPr>
  </w:style>
  <w:style w:type="paragraph" w:customStyle="1" w:styleId="5TableHeading">
    <w:name w:val="5 Table Heading"/>
    <w:basedOn w:val="Heading7"/>
    <w:rsid w:val="008528F3"/>
    <w:pPr>
      <w:keepLines w:val="0"/>
      <w:spacing w:before="140" w:after="60" w:line="240" w:lineRule="auto"/>
      <w:jc w:val="center"/>
    </w:pPr>
    <w:rPr>
      <w:rFonts w:ascii="Arial" w:eastAsia="Times New Roman" w:hAnsi="Arial" w:cs="Times New Roman"/>
      <w:b/>
      <w:i w:val="0"/>
      <w:iCs w:val="0"/>
      <w:color w:val="auto"/>
      <w:spacing w:val="0"/>
      <w:sz w:val="20"/>
      <w:szCs w:val="20"/>
      <w:lang w:val="en-AU"/>
    </w:rPr>
  </w:style>
  <w:style w:type="character" w:customStyle="1" w:styleId="Heading7Char">
    <w:name w:val="Heading 7 Char"/>
    <w:basedOn w:val="DefaultParagraphFont"/>
    <w:link w:val="Heading7"/>
    <w:uiPriority w:val="9"/>
    <w:semiHidden/>
    <w:rsid w:val="008528F3"/>
    <w:rPr>
      <w:rFonts w:asciiTheme="majorHAnsi" w:eastAsiaTheme="majorEastAsia" w:hAnsiTheme="majorHAnsi" w:cstheme="majorBidi"/>
      <w:i/>
      <w:iCs/>
      <w:color w:val="404040" w:themeColor="text1" w:themeTint="BF"/>
      <w:spacing w:val="-2"/>
      <w:sz w:val="22"/>
      <w:szCs w:val="22"/>
      <w:lang w:val="en-US"/>
    </w:rPr>
  </w:style>
  <w:style w:type="character" w:customStyle="1" w:styleId="timesroman12pt">
    <w:name w:val="times roman 12pt"/>
    <w:basedOn w:val="DefaultParagraphFont"/>
    <w:qFormat/>
    <w:rsid w:val="008A6718"/>
    <w:rPr>
      <w:rFonts w:ascii="Times New Roman" w:hAnsi="Times New Roman"/>
      <w:i w:val="0"/>
      <w:sz w:val="24"/>
    </w:rPr>
  </w:style>
  <w:style w:type="character" w:styleId="PlaceholderText">
    <w:name w:val="Placeholder Text"/>
    <w:basedOn w:val="DefaultParagraphFont"/>
    <w:uiPriority w:val="99"/>
    <w:semiHidden/>
    <w:rsid w:val="009D16AE"/>
    <w:rPr>
      <w:color w:val="808080"/>
    </w:rPr>
  </w:style>
  <w:style w:type="paragraph" w:customStyle="1" w:styleId="BodyText1">
    <w:name w:val="Body Text1"/>
    <w:basedOn w:val="Normal"/>
    <w:link w:val="BODYTEXTChar0"/>
    <w:rsid w:val="005F223A"/>
    <w:pPr>
      <w:widowControl/>
      <w:spacing w:after="0" w:line="240" w:lineRule="auto"/>
      <w:jc w:val="left"/>
    </w:pPr>
    <w:rPr>
      <w:rFonts w:eastAsia="Times New Roman" w:cs="Times New Roman"/>
      <w:spacing w:val="0"/>
      <w:szCs w:val="20"/>
    </w:rPr>
  </w:style>
  <w:style w:type="character" w:customStyle="1" w:styleId="BODYTEXTChar0">
    <w:name w:val="BODY TEXT Char"/>
    <w:basedOn w:val="DefaultParagraphFont"/>
    <w:link w:val="BodyText1"/>
    <w:rsid w:val="005F223A"/>
    <w:rPr>
      <w:rFonts w:ascii="Arial" w:eastAsia="Times New Roman" w:hAnsi="Arial" w:cs="Times New Roman"/>
      <w:sz w:val="22"/>
      <w:szCs w:val="20"/>
      <w:lang w:val="en-US"/>
    </w:rPr>
  </w:style>
  <w:style w:type="paragraph" w:customStyle="1" w:styleId="HeadD">
    <w:name w:val="Head D"/>
    <w:basedOn w:val="Normal"/>
    <w:rsid w:val="005F223A"/>
    <w:pPr>
      <w:widowControl/>
      <w:tabs>
        <w:tab w:val="left" w:pos="680"/>
      </w:tabs>
      <w:spacing w:after="113" w:line="240" w:lineRule="auto"/>
      <w:jc w:val="left"/>
    </w:pPr>
    <w:rPr>
      <w:rFonts w:ascii="Times New Roman" w:eastAsia="Times New Roman" w:hAnsi="Times New Roman" w:cs="Times New Roman"/>
      <w:spacing w:val="0"/>
      <w:szCs w:val="20"/>
    </w:rPr>
  </w:style>
  <w:style w:type="paragraph" w:customStyle="1" w:styleId="Pa9">
    <w:name w:val="Pa9"/>
    <w:basedOn w:val="Normal"/>
    <w:next w:val="Normal"/>
    <w:uiPriority w:val="99"/>
    <w:rsid w:val="00900628"/>
    <w:pPr>
      <w:widowControl/>
      <w:autoSpaceDE w:val="0"/>
      <w:autoSpaceDN w:val="0"/>
      <w:adjustRightInd w:val="0"/>
      <w:spacing w:after="0" w:line="241" w:lineRule="atLeast"/>
      <w:jc w:val="left"/>
    </w:pPr>
    <w:rPr>
      <w:rFonts w:ascii="Times" w:eastAsiaTheme="minorHAnsi" w:hAnsi="Times" w:cs="Times"/>
      <w:spacing w:val="0"/>
      <w:sz w:val="24"/>
      <w:szCs w:val="24"/>
      <w:lang w:val="en-AU"/>
    </w:rPr>
  </w:style>
  <w:style w:type="character" w:customStyle="1" w:styleId="A6">
    <w:name w:val="A6"/>
    <w:uiPriority w:val="99"/>
    <w:rsid w:val="00900628"/>
    <w:rPr>
      <w:color w:val="000000"/>
      <w:sz w:val="18"/>
      <w:szCs w:val="18"/>
    </w:rPr>
  </w:style>
  <w:style w:type="paragraph" w:customStyle="1" w:styleId="Pa10">
    <w:name w:val="Pa10"/>
    <w:basedOn w:val="Normal"/>
    <w:next w:val="Normal"/>
    <w:uiPriority w:val="99"/>
    <w:rsid w:val="00900628"/>
    <w:pPr>
      <w:widowControl/>
      <w:autoSpaceDE w:val="0"/>
      <w:autoSpaceDN w:val="0"/>
      <w:adjustRightInd w:val="0"/>
      <w:spacing w:after="0" w:line="241" w:lineRule="atLeast"/>
      <w:jc w:val="left"/>
    </w:pPr>
    <w:rPr>
      <w:rFonts w:ascii="Times" w:eastAsiaTheme="minorHAnsi" w:hAnsi="Times" w:cs="Times"/>
      <w:spacing w:val="0"/>
      <w:sz w:val="24"/>
      <w:szCs w:val="24"/>
      <w:lang w:val="en-AU"/>
    </w:rPr>
  </w:style>
  <w:style w:type="paragraph" w:customStyle="1" w:styleId="2Table-BulletText">
    <w:name w:val="2 Table - Bullet Text"/>
    <w:basedOn w:val="Normal"/>
    <w:rsid w:val="00A14F3E"/>
    <w:pPr>
      <w:widowControl/>
      <w:numPr>
        <w:numId w:val="42"/>
      </w:numPr>
      <w:spacing w:after="0" w:line="240" w:lineRule="auto"/>
      <w:jc w:val="left"/>
    </w:pPr>
    <w:rPr>
      <w:rFonts w:ascii="Times New Roman" w:eastAsia="Times New Roman" w:hAnsi="Times New Roman" w:cs="Times New Roman"/>
      <w:spacing w:val="0"/>
      <w:szCs w:val="20"/>
    </w:rPr>
  </w:style>
  <w:style w:type="character" w:customStyle="1" w:styleId="times12pt">
    <w:name w:val="times 12pt"/>
    <w:basedOn w:val="DefaultParagraphFont"/>
    <w:rsid w:val="00A14F3E"/>
    <w:rPr>
      <w:rFonts w:ascii="Times New Roman" w:hAnsi="Times New Roman"/>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C35024"/>
    <w:pPr>
      <w:widowControl w:val="0"/>
      <w:spacing w:after="160" w:line="276" w:lineRule="auto"/>
      <w:jc w:val="both"/>
    </w:pPr>
    <w:rPr>
      <w:rFonts w:ascii="Arial" w:eastAsia="Calibri" w:hAnsi="Arial"/>
      <w:spacing w:val="-2"/>
      <w:sz w:val="22"/>
      <w:szCs w:val="22"/>
      <w:lang w:val="en-US"/>
    </w:rPr>
  </w:style>
  <w:style w:type="paragraph" w:styleId="Heading1">
    <w:name w:val="heading 1"/>
    <w:basedOn w:val="Normal"/>
    <w:link w:val="Heading1Char"/>
    <w:uiPriority w:val="1"/>
    <w:qFormat/>
    <w:rsid w:val="00CA7A0A"/>
    <w:pPr>
      <w:spacing w:before="320"/>
      <w:jc w:val="left"/>
      <w:outlineLvl w:val="0"/>
    </w:pPr>
    <w:rPr>
      <w:rFonts w:cs="Calibri"/>
      <w:b/>
      <w:bCs/>
      <w:color w:val="280070"/>
      <w:sz w:val="40"/>
      <w:szCs w:val="40"/>
    </w:rPr>
  </w:style>
  <w:style w:type="paragraph" w:styleId="Heading2">
    <w:name w:val="heading 2"/>
    <w:basedOn w:val="Heading1"/>
    <w:link w:val="Heading2Char"/>
    <w:uiPriority w:val="1"/>
    <w:qFormat/>
    <w:rsid w:val="00E57C1D"/>
    <w:pPr>
      <w:outlineLvl w:val="1"/>
    </w:pPr>
    <w:rPr>
      <w:sz w:val="28"/>
      <w:szCs w:val="28"/>
    </w:rPr>
  </w:style>
  <w:style w:type="paragraph" w:styleId="Heading3">
    <w:name w:val="heading 3"/>
    <w:next w:val="Normal"/>
    <w:link w:val="Heading3Char"/>
    <w:uiPriority w:val="9"/>
    <w:unhideWhenUsed/>
    <w:qFormat/>
    <w:rsid w:val="00E57C1D"/>
    <w:pPr>
      <w:tabs>
        <w:tab w:val="left" w:pos="993"/>
      </w:tabs>
      <w:spacing w:before="320" w:after="160"/>
      <w:outlineLvl w:val="2"/>
    </w:pPr>
    <w:rPr>
      <w:rFonts w:ascii="Arial" w:eastAsia="Calibri" w:hAnsi="Arial" w:cs="Calibri"/>
      <w:b/>
      <w:bCs/>
      <w:color w:val="280070"/>
      <w:spacing w:val="-2"/>
      <w:lang w:val="en-US"/>
    </w:rPr>
  </w:style>
  <w:style w:type="paragraph" w:styleId="Heading4">
    <w:name w:val="heading 4"/>
    <w:next w:val="Normal"/>
    <w:link w:val="Heading4Char"/>
    <w:uiPriority w:val="9"/>
    <w:unhideWhenUsed/>
    <w:qFormat/>
    <w:rsid w:val="00E57C1D"/>
    <w:pPr>
      <w:spacing w:after="80"/>
      <w:outlineLvl w:val="3"/>
    </w:pPr>
    <w:rPr>
      <w:rFonts w:ascii="Arial" w:eastAsia="Calibri" w:hAnsi="Arial" w:cs="Calibri"/>
      <w:b/>
      <w:bCs/>
      <w:color w:val="280070"/>
      <w:spacing w:val="-2"/>
      <w:sz w:val="22"/>
      <w:szCs w:val="22"/>
      <w:lang w:val="en-US"/>
    </w:rPr>
  </w:style>
  <w:style w:type="paragraph" w:styleId="Heading5">
    <w:name w:val="heading 5"/>
    <w:aliases w:val="Heading 5 table"/>
    <w:basedOn w:val="Heading4"/>
    <w:next w:val="Normal"/>
    <w:link w:val="Heading5Char"/>
    <w:uiPriority w:val="9"/>
    <w:unhideWhenUsed/>
    <w:qFormat/>
    <w:rsid w:val="0066796C"/>
    <w:pPr>
      <w:spacing w:after="0"/>
      <w:outlineLvl w:val="4"/>
    </w:pPr>
  </w:style>
  <w:style w:type="paragraph" w:styleId="Heading6">
    <w:name w:val="heading 6"/>
    <w:basedOn w:val="Heading5"/>
    <w:next w:val="Normal"/>
    <w:link w:val="Heading6Char"/>
    <w:uiPriority w:val="9"/>
    <w:unhideWhenUsed/>
    <w:rsid w:val="0066796C"/>
    <w:pPr>
      <w:spacing w:before="80" w:after="80"/>
      <w:outlineLvl w:val="5"/>
    </w:pPr>
  </w:style>
  <w:style w:type="paragraph" w:styleId="Heading7">
    <w:name w:val="heading 7"/>
    <w:basedOn w:val="Normal"/>
    <w:next w:val="Normal"/>
    <w:link w:val="Heading7Char"/>
    <w:uiPriority w:val="9"/>
    <w:semiHidden/>
    <w:unhideWhenUsed/>
    <w:rsid w:val="008528F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7A0A"/>
    <w:rPr>
      <w:rFonts w:ascii="Arial" w:eastAsia="Calibri" w:hAnsi="Arial" w:cs="Calibri"/>
      <w:b/>
      <w:bCs/>
      <w:color w:val="280070"/>
      <w:spacing w:val="-2"/>
      <w:sz w:val="40"/>
      <w:szCs w:val="40"/>
      <w:lang w:val="en-US"/>
    </w:rPr>
  </w:style>
  <w:style w:type="character" w:customStyle="1" w:styleId="Heading2Char">
    <w:name w:val="Heading 2 Char"/>
    <w:basedOn w:val="DefaultParagraphFont"/>
    <w:link w:val="Heading2"/>
    <w:uiPriority w:val="1"/>
    <w:rsid w:val="00E57C1D"/>
    <w:rPr>
      <w:rFonts w:ascii="Arial" w:eastAsia="Calibri" w:hAnsi="Arial" w:cs="Calibri"/>
      <w:b/>
      <w:bCs/>
      <w:color w:val="280070"/>
      <w:spacing w:val="-2"/>
      <w:sz w:val="28"/>
      <w:szCs w:val="28"/>
      <w:lang w:val="en-US"/>
    </w:rPr>
  </w:style>
  <w:style w:type="paragraph" w:styleId="TOC1">
    <w:name w:val="toc 1"/>
    <w:basedOn w:val="Normal"/>
    <w:uiPriority w:val="39"/>
    <w:qFormat/>
    <w:rsid w:val="00173787"/>
    <w:pPr>
      <w:tabs>
        <w:tab w:val="right" w:leader="dot" w:pos="8789"/>
      </w:tabs>
      <w:spacing w:before="240"/>
      <w:ind w:left="425" w:right="380" w:hanging="425"/>
      <w:jc w:val="left"/>
    </w:pPr>
    <w:rPr>
      <w:rFonts w:cs="Arial"/>
      <w:b/>
      <w:noProof/>
      <w:color w:val="280070"/>
    </w:rPr>
  </w:style>
  <w:style w:type="paragraph" w:styleId="TOC2">
    <w:name w:val="toc 2"/>
    <w:basedOn w:val="Normal"/>
    <w:uiPriority w:val="39"/>
    <w:qFormat/>
    <w:rsid w:val="00173787"/>
    <w:pPr>
      <w:tabs>
        <w:tab w:val="right" w:leader="dot" w:pos="8789"/>
      </w:tabs>
      <w:spacing w:before="120"/>
      <w:ind w:left="426" w:right="380" w:hanging="426"/>
      <w:jc w:val="left"/>
    </w:pPr>
    <w:rPr>
      <w:rFonts w:cs="Arial"/>
      <w:noProof/>
    </w:rPr>
  </w:style>
  <w:style w:type="paragraph" w:styleId="TOC3">
    <w:name w:val="toc 3"/>
    <w:basedOn w:val="TOC2"/>
    <w:uiPriority w:val="39"/>
    <w:qFormat/>
    <w:rsid w:val="00173787"/>
    <w:pPr>
      <w:ind w:left="993" w:hanging="567"/>
    </w:pPr>
  </w:style>
  <w:style w:type="paragraph" w:styleId="TOC4">
    <w:name w:val="toc 4"/>
    <w:basedOn w:val="Normal"/>
    <w:uiPriority w:val="39"/>
    <w:rsid w:val="00E926D2"/>
    <w:pPr>
      <w:pBdr>
        <w:between w:val="double" w:sz="6" w:space="0" w:color="auto"/>
      </w:pBdr>
      <w:spacing w:after="0"/>
      <w:ind w:left="440"/>
      <w:jc w:val="left"/>
    </w:pPr>
    <w:rPr>
      <w:rFonts w:asciiTheme="minorHAnsi" w:hAnsiTheme="minorHAnsi"/>
      <w:sz w:val="20"/>
      <w:szCs w:val="20"/>
    </w:rPr>
  </w:style>
  <w:style w:type="paragraph" w:styleId="BodyText">
    <w:name w:val="Body Text"/>
    <w:aliases w:val="Body Text 1"/>
    <w:basedOn w:val="NoSpacing"/>
    <w:link w:val="BodyTextChar"/>
    <w:uiPriority w:val="1"/>
    <w:qFormat/>
    <w:rsid w:val="008867AC"/>
    <w:pPr>
      <w:spacing w:after="160"/>
    </w:pPr>
    <w:rPr>
      <w:i w:val="0"/>
    </w:rPr>
  </w:style>
  <w:style w:type="character" w:customStyle="1" w:styleId="BodyTextChar">
    <w:name w:val="Body Text Char"/>
    <w:aliases w:val="Body Text 1 Char"/>
    <w:basedOn w:val="DefaultParagraphFont"/>
    <w:link w:val="BodyText"/>
    <w:uiPriority w:val="1"/>
    <w:rsid w:val="008867AC"/>
    <w:rPr>
      <w:rFonts w:ascii="Arial" w:eastAsia="Calibri" w:hAnsi="Arial" w:cs="Arial"/>
      <w:spacing w:val="-2"/>
      <w:sz w:val="22"/>
      <w:szCs w:val="22"/>
      <w:lang w:val="en-US"/>
    </w:rPr>
  </w:style>
  <w:style w:type="paragraph" w:styleId="ListParagraph">
    <w:name w:val="List Paragraph"/>
    <w:basedOn w:val="Normal"/>
    <w:uiPriority w:val="34"/>
    <w:qFormat/>
    <w:rsid w:val="009D16AE"/>
    <w:pPr>
      <w:numPr>
        <w:numId w:val="28"/>
      </w:numPr>
      <w:contextualSpacing/>
      <w:jc w:val="left"/>
    </w:pPr>
    <w:rPr>
      <w:lang w:eastAsia="en-AU"/>
    </w:rPr>
  </w:style>
  <w:style w:type="paragraph" w:customStyle="1" w:styleId="TableParagraph">
    <w:name w:val="Table Paragraph"/>
    <w:basedOn w:val="Normal"/>
    <w:uiPriority w:val="1"/>
    <w:qFormat/>
    <w:rsid w:val="00A159E1"/>
    <w:pPr>
      <w:spacing w:after="0"/>
      <w:jc w:val="left"/>
    </w:pPr>
  </w:style>
  <w:style w:type="paragraph" w:styleId="BalloonText">
    <w:name w:val="Balloon Text"/>
    <w:basedOn w:val="Normal"/>
    <w:link w:val="BalloonTextChar"/>
    <w:uiPriority w:val="99"/>
    <w:semiHidden/>
    <w:unhideWhenUsed/>
    <w:rsid w:val="00E926D2"/>
    <w:rPr>
      <w:rFonts w:ascii="Tahoma" w:hAnsi="Tahoma" w:cs="Tahoma"/>
      <w:sz w:val="16"/>
      <w:szCs w:val="16"/>
    </w:rPr>
  </w:style>
  <w:style w:type="character" w:customStyle="1" w:styleId="BalloonTextChar">
    <w:name w:val="Balloon Text Char"/>
    <w:basedOn w:val="DefaultParagraphFont"/>
    <w:link w:val="BalloonText"/>
    <w:uiPriority w:val="99"/>
    <w:semiHidden/>
    <w:rsid w:val="00E926D2"/>
    <w:rPr>
      <w:rFonts w:ascii="Tahoma" w:eastAsiaTheme="minorHAnsi" w:hAnsi="Tahoma" w:cs="Tahoma"/>
      <w:sz w:val="16"/>
      <w:szCs w:val="16"/>
      <w:lang w:val="en-US"/>
    </w:rPr>
  </w:style>
  <w:style w:type="character" w:styleId="CommentReference">
    <w:name w:val="annotation reference"/>
    <w:basedOn w:val="DefaultParagraphFont"/>
    <w:uiPriority w:val="99"/>
    <w:semiHidden/>
    <w:unhideWhenUsed/>
    <w:rsid w:val="00E926D2"/>
    <w:rPr>
      <w:sz w:val="16"/>
      <w:szCs w:val="16"/>
    </w:rPr>
  </w:style>
  <w:style w:type="paragraph" w:styleId="CommentText">
    <w:name w:val="annotation text"/>
    <w:basedOn w:val="Normal"/>
    <w:link w:val="CommentTextChar"/>
    <w:uiPriority w:val="99"/>
    <w:semiHidden/>
    <w:unhideWhenUsed/>
    <w:rsid w:val="00E926D2"/>
    <w:rPr>
      <w:sz w:val="20"/>
      <w:szCs w:val="20"/>
    </w:rPr>
  </w:style>
  <w:style w:type="character" w:customStyle="1" w:styleId="CommentTextChar">
    <w:name w:val="Comment Text Char"/>
    <w:basedOn w:val="DefaultParagraphFont"/>
    <w:link w:val="CommentText"/>
    <w:uiPriority w:val="99"/>
    <w:semiHidden/>
    <w:rsid w:val="00E926D2"/>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E926D2"/>
    <w:rPr>
      <w:b/>
      <w:bCs/>
    </w:rPr>
  </w:style>
  <w:style w:type="character" w:customStyle="1" w:styleId="CommentSubjectChar">
    <w:name w:val="Comment Subject Char"/>
    <w:basedOn w:val="CommentTextChar"/>
    <w:link w:val="CommentSubject"/>
    <w:uiPriority w:val="99"/>
    <w:semiHidden/>
    <w:rsid w:val="00E926D2"/>
    <w:rPr>
      <w:rFonts w:eastAsiaTheme="minorHAnsi"/>
      <w:b/>
      <w:bCs/>
      <w:sz w:val="20"/>
      <w:szCs w:val="20"/>
      <w:lang w:val="en-US"/>
    </w:rPr>
  </w:style>
  <w:style w:type="paragraph" w:styleId="TOCHeading">
    <w:name w:val="TOC Heading"/>
    <w:basedOn w:val="Heading4"/>
    <w:next w:val="Normal"/>
    <w:uiPriority w:val="39"/>
    <w:unhideWhenUsed/>
    <w:qFormat/>
    <w:rsid w:val="00E74354"/>
    <w:rPr>
      <w:rFonts w:cs="Arial"/>
      <w:noProof/>
    </w:rPr>
  </w:style>
  <w:style w:type="paragraph" w:styleId="TOC5">
    <w:name w:val="toc 5"/>
    <w:basedOn w:val="Normal"/>
    <w:next w:val="Normal"/>
    <w:autoRedefine/>
    <w:uiPriority w:val="39"/>
    <w:unhideWhenUsed/>
    <w:rsid w:val="00E926D2"/>
    <w:pPr>
      <w:pBdr>
        <w:between w:val="double" w:sz="6" w:space="0" w:color="auto"/>
      </w:pBdr>
      <w:spacing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E926D2"/>
    <w:pPr>
      <w:pBdr>
        <w:between w:val="double" w:sz="6" w:space="0" w:color="auto"/>
      </w:pBdr>
      <w:spacing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E926D2"/>
    <w:pPr>
      <w:pBdr>
        <w:between w:val="double" w:sz="6" w:space="0" w:color="auto"/>
      </w:pBdr>
      <w:spacing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E926D2"/>
    <w:pPr>
      <w:pBdr>
        <w:between w:val="double" w:sz="6" w:space="0" w:color="auto"/>
      </w:pBdr>
      <w:spacing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E926D2"/>
    <w:pPr>
      <w:pBdr>
        <w:between w:val="double" w:sz="6" w:space="0" w:color="auto"/>
      </w:pBdr>
      <w:spacing w:after="0"/>
      <w:ind w:left="1540"/>
      <w:jc w:val="left"/>
    </w:pPr>
    <w:rPr>
      <w:rFonts w:asciiTheme="minorHAnsi" w:hAnsiTheme="minorHAnsi"/>
      <w:sz w:val="20"/>
      <w:szCs w:val="20"/>
    </w:rPr>
  </w:style>
  <w:style w:type="character" w:styleId="Hyperlink">
    <w:name w:val="Hyperlink"/>
    <w:uiPriority w:val="99"/>
    <w:unhideWhenUsed/>
    <w:qFormat/>
    <w:rsid w:val="00E926D2"/>
    <w:rPr>
      <w:rFonts w:ascii="Arial" w:hAnsi="Arial"/>
      <w:color w:val="F00078"/>
      <w:u w:val="single"/>
    </w:rPr>
  </w:style>
  <w:style w:type="paragraph" w:styleId="Title">
    <w:name w:val="Title"/>
    <w:basedOn w:val="Normal"/>
    <w:next w:val="Normal"/>
    <w:link w:val="TitleChar"/>
    <w:uiPriority w:val="10"/>
    <w:qFormat/>
    <w:rsid w:val="00F3457F"/>
    <w:pPr>
      <w:ind w:right="33"/>
      <w:jc w:val="left"/>
    </w:pPr>
    <w:rPr>
      <w:rFonts w:cs="Calibri"/>
      <w:b/>
      <w:bCs/>
      <w:color w:val="280070"/>
      <w:sz w:val="56"/>
      <w:szCs w:val="56"/>
    </w:rPr>
  </w:style>
  <w:style w:type="character" w:customStyle="1" w:styleId="TitleChar">
    <w:name w:val="Title Char"/>
    <w:basedOn w:val="DefaultParagraphFont"/>
    <w:link w:val="Title"/>
    <w:uiPriority w:val="10"/>
    <w:rsid w:val="00F3457F"/>
    <w:rPr>
      <w:rFonts w:ascii="Arial" w:eastAsia="Calibri" w:hAnsi="Arial" w:cs="Calibri"/>
      <w:b/>
      <w:bCs/>
      <w:color w:val="280070"/>
      <w:spacing w:val="-2"/>
      <w:sz w:val="56"/>
      <w:szCs w:val="56"/>
      <w:lang w:val="en-US"/>
    </w:rPr>
  </w:style>
  <w:style w:type="paragraph" w:styleId="Header">
    <w:name w:val="header"/>
    <w:basedOn w:val="Normal"/>
    <w:link w:val="HeaderChar"/>
    <w:uiPriority w:val="99"/>
    <w:unhideWhenUsed/>
    <w:rsid w:val="00E926D2"/>
    <w:pPr>
      <w:tabs>
        <w:tab w:val="center" w:pos="4320"/>
        <w:tab w:val="right" w:pos="8640"/>
      </w:tabs>
    </w:pPr>
  </w:style>
  <w:style w:type="character" w:customStyle="1" w:styleId="HeaderChar">
    <w:name w:val="Header Char"/>
    <w:basedOn w:val="DefaultParagraphFont"/>
    <w:link w:val="Header"/>
    <w:uiPriority w:val="99"/>
    <w:rsid w:val="00E926D2"/>
    <w:rPr>
      <w:rFonts w:eastAsiaTheme="minorHAnsi"/>
      <w:sz w:val="22"/>
      <w:szCs w:val="22"/>
      <w:lang w:val="en-US"/>
    </w:rPr>
  </w:style>
  <w:style w:type="paragraph" w:styleId="Footer">
    <w:name w:val="footer"/>
    <w:basedOn w:val="Normal"/>
    <w:link w:val="FooterChar"/>
    <w:uiPriority w:val="99"/>
    <w:unhideWhenUsed/>
    <w:qFormat/>
    <w:rsid w:val="00C35024"/>
    <w:rPr>
      <w:rFonts w:cs="Arial"/>
      <w:color w:val="7F7F7F" w:themeColor="text1" w:themeTint="80"/>
      <w:sz w:val="20"/>
      <w:szCs w:val="20"/>
    </w:rPr>
  </w:style>
  <w:style w:type="character" w:customStyle="1" w:styleId="FooterChar">
    <w:name w:val="Footer Char"/>
    <w:basedOn w:val="DefaultParagraphFont"/>
    <w:link w:val="Footer"/>
    <w:uiPriority w:val="99"/>
    <w:rsid w:val="00C35024"/>
    <w:rPr>
      <w:rFonts w:ascii="Arial" w:eastAsia="Calibri" w:hAnsi="Arial" w:cs="Arial"/>
      <w:color w:val="7F7F7F" w:themeColor="text1" w:themeTint="80"/>
      <w:spacing w:val="-2"/>
      <w:sz w:val="20"/>
      <w:szCs w:val="20"/>
      <w:lang w:val="en-US"/>
    </w:rPr>
  </w:style>
  <w:style w:type="character" w:styleId="FollowedHyperlink">
    <w:name w:val="FollowedHyperlink"/>
    <w:basedOn w:val="DefaultParagraphFont"/>
    <w:uiPriority w:val="99"/>
    <w:semiHidden/>
    <w:unhideWhenUsed/>
    <w:rsid w:val="00156BAF"/>
    <w:rPr>
      <w:rFonts w:ascii="Arial" w:hAnsi="Arial"/>
      <w:color w:val="92318E"/>
      <w:sz w:val="22"/>
      <w:u w:val="single"/>
    </w:rPr>
  </w:style>
  <w:style w:type="character" w:customStyle="1" w:styleId="Heading3Char">
    <w:name w:val="Heading 3 Char"/>
    <w:basedOn w:val="DefaultParagraphFont"/>
    <w:link w:val="Heading3"/>
    <w:uiPriority w:val="9"/>
    <w:rsid w:val="00E57C1D"/>
    <w:rPr>
      <w:rFonts w:ascii="Arial" w:eastAsia="Calibri" w:hAnsi="Arial" w:cs="Calibri"/>
      <w:b/>
      <w:bCs/>
      <w:color w:val="280070"/>
      <w:spacing w:val="-2"/>
      <w:lang w:val="en-US"/>
    </w:rPr>
  </w:style>
  <w:style w:type="character" w:customStyle="1" w:styleId="Heading4Char">
    <w:name w:val="Heading 4 Char"/>
    <w:basedOn w:val="DefaultParagraphFont"/>
    <w:link w:val="Heading4"/>
    <w:uiPriority w:val="9"/>
    <w:rsid w:val="00E57C1D"/>
    <w:rPr>
      <w:rFonts w:ascii="Arial" w:eastAsia="Calibri" w:hAnsi="Arial" w:cs="Calibri"/>
      <w:b/>
      <w:bCs/>
      <w:color w:val="280070"/>
      <w:spacing w:val="-2"/>
      <w:sz w:val="22"/>
      <w:szCs w:val="22"/>
      <w:lang w:val="en-US"/>
    </w:rPr>
  </w:style>
  <w:style w:type="character" w:styleId="PageNumber">
    <w:name w:val="page number"/>
    <w:basedOn w:val="DefaultParagraphFont"/>
    <w:uiPriority w:val="99"/>
    <w:semiHidden/>
    <w:unhideWhenUsed/>
    <w:rsid w:val="00B35269"/>
  </w:style>
  <w:style w:type="paragraph" w:styleId="BodyText2">
    <w:name w:val="Body Text 2"/>
    <w:basedOn w:val="BodyText"/>
    <w:link w:val="BodyText2Char"/>
    <w:uiPriority w:val="99"/>
    <w:unhideWhenUsed/>
    <w:rsid w:val="002A20BF"/>
    <w:pPr>
      <w:ind w:left="567"/>
    </w:pPr>
  </w:style>
  <w:style w:type="character" w:customStyle="1" w:styleId="BodyText2Char">
    <w:name w:val="Body Text 2 Char"/>
    <w:basedOn w:val="DefaultParagraphFont"/>
    <w:link w:val="BodyText2"/>
    <w:uiPriority w:val="99"/>
    <w:rsid w:val="002A20BF"/>
    <w:rPr>
      <w:rFonts w:ascii="Arial" w:eastAsia="Calibri" w:hAnsi="Arial"/>
      <w:sz w:val="22"/>
      <w:szCs w:val="22"/>
      <w:lang w:val="en-US"/>
    </w:rPr>
  </w:style>
  <w:style w:type="paragraph" w:styleId="BodyText3">
    <w:name w:val="Body Text 3"/>
    <w:basedOn w:val="BodyText"/>
    <w:link w:val="BodyText3Char"/>
    <w:uiPriority w:val="99"/>
    <w:unhideWhenUsed/>
    <w:rsid w:val="002A20BF"/>
    <w:pPr>
      <w:ind w:left="1134"/>
    </w:pPr>
  </w:style>
  <w:style w:type="character" w:customStyle="1" w:styleId="BodyText3Char">
    <w:name w:val="Body Text 3 Char"/>
    <w:basedOn w:val="DefaultParagraphFont"/>
    <w:link w:val="BodyText3"/>
    <w:uiPriority w:val="99"/>
    <w:rsid w:val="002A20BF"/>
    <w:rPr>
      <w:rFonts w:ascii="Arial" w:eastAsia="Calibri" w:hAnsi="Arial"/>
      <w:sz w:val="22"/>
      <w:szCs w:val="22"/>
      <w:lang w:val="en-US"/>
    </w:rPr>
  </w:style>
  <w:style w:type="paragraph" w:styleId="Quote">
    <w:name w:val="Quote"/>
    <w:basedOn w:val="Normal"/>
    <w:next w:val="Normal"/>
    <w:link w:val="QuoteChar"/>
    <w:uiPriority w:val="29"/>
    <w:rsid w:val="00076786"/>
    <w:pPr>
      <w:spacing w:line="360" w:lineRule="auto"/>
    </w:pPr>
    <w:rPr>
      <w:b/>
      <w:i/>
      <w:iCs/>
      <w:color w:val="92318E"/>
    </w:rPr>
  </w:style>
  <w:style w:type="character" w:customStyle="1" w:styleId="QuoteChar">
    <w:name w:val="Quote Char"/>
    <w:basedOn w:val="DefaultParagraphFont"/>
    <w:link w:val="Quote"/>
    <w:uiPriority w:val="29"/>
    <w:rsid w:val="00076786"/>
    <w:rPr>
      <w:rFonts w:ascii="Arial" w:eastAsiaTheme="minorHAnsi" w:hAnsi="Arial"/>
      <w:b/>
      <w:i/>
      <w:iCs/>
      <w:color w:val="92318E"/>
      <w:sz w:val="22"/>
      <w:szCs w:val="22"/>
      <w:lang w:val="en-US"/>
    </w:rPr>
  </w:style>
  <w:style w:type="paragraph" w:styleId="Subtitle">
    <w:name w:val="Subtitle"/>
    <w:basedOn w:val="Normal"/>
    <w:next w:val="Normal"/>
    <w:link w:val="SubtitleChar"/>
    <w:uiPriority w:val="11"/>
    <w:qFormat/>
    <w:rsid w:val="00AC0093"/>
    <w:rPr>
      <w:rFonts w:cs="Arial"/>
      <w:b/>
      <w:color w:val="280070"/>
      <w:sz w:val="36"/>
      <w:szCs w:val="36"/>
    </w:rPr>
  </w:style>
  <w:style w:type="character" w:customStyle="1" w:styleId="SubtitleChar">
    <w:name w:val="Subtitle Char"/>
    <w:basedOn w:val="DefaultParagraphFont"/>
    <w:link w:val="Subtitle"/>
    <w:uiPriority w:val="11"/>
    <w:rsid w:val="00AC0093"/>
    <w:rPr>
      <w:rFonts w:ascii="Arial" w:eastAsia="Calibri" w:hAnsi="Arial" w:cs="Arial"/>
      <w:b/>
      <w:color w:val="280070"/>
      <w:spacing w:val="-2"/>
      <w:sz w:val="36"/>
      <w:szCs w:val="36"/>
      <w:lang w:val="en-US"/>
    </w:rPr>
  </w:style>
  <w:style w:type="character" w:styleId="Emphasis">
    <w:name w:val="Emphasis"/>
    <w:basedOn w:val="DefaultParagraphFont"/>
    <w:uiPriority w:val="20"/>
    <w:rsid w:val="00076786"/>
    <w:rPr>
      <w:rFonts w:ascii="Arial" w:hAnsi="Arial"/>
      <w:i/>
      <w:iCs/>
    </w:rPr>
  </w:style>
  <w:style w:type="character" w:styleId="BookTitle">
    <w:name w:val="Book Title"/>
    <w:basedOn w:val="DefaultParagraphFont"/>
    <w:uiPriority w:val="33"/>
    <w:rsid w:val="00076786"/>
    <w:rPr>
      <w:rFonts w:ascii="Arial" w:hAnsi="Arial"/>
      <w:b/>
      <w:bCs/>
      <w:smallCaps/>
      <w:color w:val="280070"/>
      <w:spacing w:val="5"/>
      <w:sz w:val="40"/>
    </w:rPr>
  </w:style>
  <w:style w:type="paragraph" w:styleId="FootnoteText">
    <w:name w:val="footnote text"/>
    <w:basedOn w:val="Normal"/>
    <w:link w:val="FootnoteTextChar"/>
    <w:uiPriority w:val="99"/>
    <w:unhideWhenUsed/>
    <w:qFormat/>
    <w:rsid w:val="008763AF"/>
    <w:pPr>
      <w:spacing w:after="0" w:line="240" w:lineRule="auto"/>
    </w:pPr>
    <w:rPr>
      <w:color w:val="280070"/>
      <w:sz w:val="16"/>
      <w:szCs w:val="16"/>
    </w:rPr>
  </w:style>
  <w:style w:type="character" w:customStyle="1" w:styleId="FootnoteTextChar">
    <w:name w:val="Footnote Text Char"/>
    <w:basedOn w:val="DefaultParagraphFont"/>
    <w:link w:val="FootnoteText"/>
    <w:uiPriority w:val="99"/>
    <w:rsid w:val="008763AF"/>
    <w:rPr>
      <w:rFonts w:ascii="Arial" w:eastAsia="Calibri" w:hAnsi="Arial"/>
      <w:color w:val="280070"/>
      <w:spacing w:val="-2"/>
      <w:sz w:val="16"/>
      <w:szCs w:val="16"/>
      <w:lang w:val="en-US"/>
    </w:rPr>
  </w:style>
  <w:style w:type="paragraph" w:styleId="NoSpacing">
    <w:name w:val="No Spacing"/>
    <w:basedOn w:val="Normal"/>
    <w:uiPriority w:val="1"/>
    <w:rsid w:val="00A159E1"/>
    <w:pPr>
      <w:spacing w:after="80"/>
    </w:pPr>
    <w:rPr>
      <w:rFonts w:cs="Arial"/>
      <w:i/>
    </w:rPr>
  </w:style>
  <w:style w:type="character" w:styleId="FootnoteReference">
    <w:name w:val="footnote reference"/>
    <w:basedOn w:val="DefaultParagraphFont"/>
    <w:uiPriority w:val="99"/>
    <w:unhideWhenUsed/>
    <w:rsid w:val="003B419B"/>
    <w:rPr>
      <w:vertAlign w:val="superscript"/>
    </w:rPr>
  </w:style>
  <w:style w:type="table" w:customStyle="1" w:styleId="NESATable">
    <w:name w:val="NESA Table"/>
    <w:basedOn w:val="TableGrid"/>
    <w:uiPriority w:val="99"/>
    <w:rsid w:val="00AC0093"/>
    <w:rPr>
      <w:rFonts w:ascii="Arial" w:eastAsiaTheme="minorHAnsi" w:hAnsi="Arial"/>
      <w:sz w:val="22"/>
      <w:szCs w:val="22"/>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Pr>
    <w:tblStylePr w:type="firstCol">
      <w:rPr>
        <w:b/>
      </w:rPr>
    </w:tblStylePr>
  </w:style>
  <w:style w:type="table" w:styleId="TableGrid">
    <w:name w:val="Table Grid"/>
    <w:basedOn w:val="TableNormal"/>
    <w:uiPriority w:val="59"/>
    <w:rsid w:val="0032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
    <w:uiPriority w:val="1"/>
    <w:qFormat/>
    <w:rsid w:val="008763AF"/>
    <w:rPr>
      <w:rFonts w:ascii="Arial" w:hAnsi="Arial"/>
      <w:color w:val="280070"/>
      <w:sz w:val="16"/>
      <w:szCs w:val="16"/>
    </w:rPr>
  </w:style>
  <w:style w:type="table" w:styleId="LightShading-Accent6">
    <w:name w:val="Light Shading Accent 6"/>
    <w:basedOn w:val="TableNormal"/>
    <w:uiPriority w:val="60"/>
    <w:rsid w:val="000B4C09"/>
    <w:rPr>
      <w:color w:val="E36C0A" w:themeColor="accent6" w:themeShade="BF"/>
      <w:sz w:val="22"/>
      <w:szCs w:val="22"/>
      <w:lang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Heading5Char">
    <w:name w:val="Heading 5 Char"/>
    <w:aliases w:val="Heading 5 table Char"/>
    <w:basedOn w:val="DefaultParagraphFont"/>
    <w:link w:val="Heading5"/>
    <w:uiPriority w:val="9"/>
    <w:rsid w:val="0066796C"/>
    <w:rPr>
      <w:rFonts w:ascii="Arial" w:eastAsia="Calibri" w:hAnsi="Arial" w:cs="Calibri"/>
      <w:b/>
      <w:bCs/>
      <w:color w:val="280070"/>
      <w:spacing w:val="-2"/>
      <w:sz w:val="22"/>
      <w:szCs w:val="22"/>
      <w:lang w:val="en-US"/>
    </w:rPr>
  </w:style>
  <w:style w:type="character" w:customStyle="1" w:styleId="Heading6Char">
    <w:name w:val="Heading 6 Char"/>
    <w:basedOn w:val="DefaultParagraphFont"/>
    <w:link w:val="Heading6"/>
    <w:uiPriority w:val="9"/>
    <w:rsid w:val="0066796C"/>
    <w:rPr>
      <w:rFonts w:ascii="Arial" w:eastAsia="Calibri" w:hAnsi="Arial" w:cs="Calibri"/>
      <w:b/>
      <w:bCs/>
      <w:color w:val="280070"/>
      <w:spacing w:val="-2"/>
      <w:sz w:val="22"/>
      <w:szCs w:val="22"/>
      <w:lang w:val="en-US"/>
    </w:rPr>
  </w:style>
  <w:style w:type="paragraph" w:customStyle="1" w:styleId="Heading1nonumbers">
    <w:name w:val="Heading 1 no numbers"/>
    <w:basedOn w:val="Heading1"/>
    <w:uiPriority w:val="1"/>
    <w:rsid w:val="00635FFE"/>
    <w:rPr>
      <w:lang w:eastAsia="en-AU"/>
    </w:rPr>
  </w:style>
  <w:style w:type="paragraph" w:customStyle="1" w:styleId="Heading2nonumbers">
    <w:name w:val="Heading 2 no numbers"/>
    <w:basedOn w:val="Heading2"/>
    <w:uiPriority w:val="1"/>
    <w:rsid w:val="00635FFE"/>
    <w:rPr>
      <w:lang w:eastAsia="en-AU"/>
    </w:rPr>
  </w:style>
  <w:style w:type="paragraph" w:customStyle="1" w:styleId="Heading3nonumbers">
    <w:name w:val="Heading 3 no numbers"/>
    <w:basedOn w:val="Heading3"/>
    <w:uiPriority w:val="1"/>
    <w:rsid w:val="00635FFE"/>
  </w:style>
  <w:style w:type="paragraph" w:customStyle="1" w:styleId="Heading4nonumbers">
    <w:name w:val="Heading 4 no numbers"/>
    <w:basedOn w:val="Heading4"/>
    <w:uiPriority w:val="1"/>
    <w:rsid w:val="00635FFE"/>
  </w:style>
  <w:style w:type="paragraph" w:styleId="DocumentMap">
    <w:name w:val="Document Map"/>
    <w:basedOn w:val="Normal"/>
    <w:link w:val="DocumentMapChar"/>
    <w:uiPriority w:val="99"/>
    <w:semiHidden/>
    <w:unhideWhenUsed/>
    <w:rsid w:val="00E57C1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57C1D"/>
    <w:rPr>
      <w:rFonts w:ascii="Lucida Grande" w:eastAsia="Calibri" w:hAnsi="Lucida Grande" w:cs="Lucida Grande"/>
      <w:spacing w:val="-2"/>
      <w:lang w:val="en-US"/>
    </w:rPr>
  </w:style>
  <w:style w:type="paragraph" w:customStyle="1" w:styleId="Bullett1">
    <w:name w:val="Bullett 1"/>
    <w:basedOn w:val="Normal"/>
    <w:rsid w:val="00AA2516"/>
    <w:pPr>
      <w:widowControl/>
      <w:spacing w:before="57" w:after="0" w:line="240" w:lineRule="auto"/>
      <w:ind w:left="510" w:hanging="510"/>
      <w:jc w:val="left"/>
    </w:pPr>
    <w:rPr>
      <w:rFonts w:eastAsia="Times New Roman" w:cs="Times New Roman"/>
      <w:spacing w:val="0"/>
      <w:szCs w:val="20"/>
    </w:rPr>
  </w:style>
  <w:style w:type="paragraph" w:customStyle="1" w:styleId="5TableHeading">
    <w:name w:val="5 Table Heading"/>
    <w:basedOn w:val="Heading7"/>
    <w:rsid w:val="008528F3"/>
    <w:pPr>
      <w:keepLines w:val="0"/>
      <w:spacing w:before="140" w:after="60" w:line="240" w:lineRule="auto"/>
      <w:jc w:val="center"/>
    </w:pPr>
    <w:rPr>
      <w:rFonts w:ascii="Arial" w:eastAsia="Times New Roman" w:hAnsi="Arial" w:cs="Times New Roman"/>
      <w:b/>
      <w:i w:val="0"/>
      <w:iCs w:val="0"/>
      <w:color w:val="auto"/>
      <w:spacing w:val="0"/>
      <w:sz w:val="20"/>
      <w:szCs w:val="20"/>
      <w:lang w:val="en-AU"/>
    </w:rPr>
  </w:style>
  <w:style w:type="character" w:customStyle="1" w:styleId="Heading7Char">
    <w:name w:val="Heading 7 Char"/>
    <w:basedOn w:val="DefaultParagraphFont"/>
    <w:link w:val="Heading7"/>
    <w:uiPriority w:val="9"/>
    <w:semiHidden/>
    <w:rsid w:val="008528F3"/>
    <w:rPr>
      <w:rFonts w:asciiTheme="majorHAnsi" w:eastAsiaTheme="majorEastAsia" w:hAnsiTheme="majorHAnsi" w:cstheme="majorBidi"/>
      <w:i/>
      <w:iCs/>
      <w:color w:val="404040" w:themeColor="text1" w:themeTint="BF"/>
      <w:spacing w:val="-2"/>
      <w:sz w:val="22"/>
      <w:szCs w:val="22"/>
      <w:lang w:val="en-US"/>
    </w:rPr>
  </w:style>
  <w:style w:type="character" w:customStyle="1" w:styleId="timesroman12pt">
    <w:name w:val="times roman 12pt"/>
    <w:basedOn w:val="DefaultParagraphFont"/>
    <w:qFormat/>
    <w:rsid w:val="008A6718"/>
    <w:rPr>
      <w:rFonts w:ascii="Times New Roman" w:hAnsi="Times New Roman"/>
      <w:i w:val="0"/>
      <w:sz w:val="24"/>
    </w:rPr>
  </w:style>
  <w:style w:type="character" w:styleId="PlaceholderText">
    <w:name w:val="Placeholder Text"/>
    <w:basedOn w:val="DefaultParagraphFont"/>
    <w:uiPriority w:val="99"/>
    <w:semiHidden/>
    <w:rsid w:val="009D16AE"/>
    <w:rPr>
      <w:color w:val="808080"/>
    </w:rPr>
  </w:style>
  <w:style w:type="paragraph" w:customStyle="1" w:styleId="BodyText1">
    <w:name w:val="Body Text1"/>
    <w:basedOn w:val="Normal"/>
    <w:link w:val="BODYTEXTChar0"/>
    <w:rsid w:val="005F223A"/>
    <w:pPr>
      <w:widowControl/>
      <w:spacing w:after="0" w:line="240" w:lineRule="auto"/>
      <w:jc w:val="left"/>
    </w:pPr>
    <w:rPr>
      <w:rFonts w:eastAsia="Times New Roman" w:cs="Times New Roman"/>
      <w:spacing w:val="0"/>
      <w:szCs w:val="20"/>
    </w:rPr>
  </w:style>
  <w:style w:type="character" w:customStyle="1" w:styleId="BODYTEXTChar0">
    <w:name w:val="BODY TEXT Char"/>
    <w:basedOn w:val="DefaultParagraphFont"/>
    <w:link w:val="BodyText1"/>
    <w:rsid w:val="005F223A"/>
    <w:rPr>
      <w:rFonts w:ascii="Arial" w:eastAsia="Times New Roman" w:hAnsi="Arial" w:cs="Times New Roman"/>
      <w:sz w:val="22"/>
      <w:szCs w:val="20"/>
      <w:lang w:val="en-US"/>
    </w:rPr>
  </w:style>
  <w:style w:type="paragraph" w:customStyle="1" w:styleId="HeadD">
    <w:name w:val="Head D"/>
    <w:basedOn w:val="Normal"/>
    <w:rsid w:val="005F223A"/>
    <w:pPr>
      <w:widowControl/>
      <w:tabs>
        <w:tab w:val="left" w:pos="680"/>
      </w:tabs>
      <w:spacing w:after="113" w:line="240" w:lineRule="auto"/>
      <w:jc w:val="left"/>
    </w:pPr>
    <w:rPr>
      <w:rFonts w:ascii="Times New Roman" w:eastAsia="Times New Roman" w:hAnsi="Times New Roman" w:cs="Times New Roman"/>
      <w:spacing w:val="0"/>
      <w:szCs w:val="20"/>
    </w:rPr>
  </w:style>
  <w:style w:type="paragraph" w:customStyle="1" w:styleId="Pa9">
    <w:name w:val="Pa9"/>
    <w:basedOn w:val="Normal"/>
    <w:next w:val="Normal"/>
    <w:uiPriority w:val="99"/>
    <w:rsid w:val="00900628"/>
    <w:pPr>
      <w:widowControl/>
      <w:autoSpaceDE w:val="0"/>
      <w:autoSpaceDN w:val="0"/>
      <w:adjustRightInd w:val="0"/>
      <w:spacing w:after="0" w:line="241" w:lineRule="atLeast"/>
      <w:jc w:val="left"/>
    </w:pPr>
    <w:rPr>
      <w:rFonts w:ascii="Times" w:eastAsiaTheme="minorHAnsi" w:hAnsi="Times" w:cs="Times"/>
      <w:spacing w:val="0"/>
      <w:sz w:val="24"/>
      <w:szCs w:val="24"/>
      <w:lang w:val="en-AU"/>
    </w:rPr>
  </w:style>
  <w:style w:type="character" w:customStyle="1" w:styleId="A6">
    <w:name w:val="A6"/>
    <w:uiPriority w:val="99"/>
    <w:rsid w:val="00900628"/>
    <w:rPr>
      <w:color w:val="000000"/>
      <w:sz w:val="18"/>
      <w:szCs w:val="18"/>
    </w:rPr>
  </w:style>
  <w:style w:type="paragraph" w:customStyle="1" w:styleId="Pa10">
    <w:name w:val="Pa10"/>
    <w:basedOn w:val="Normal"/>
    <w:next w:val="Normal"/>
    <w:uiPriority w:val="99"/>
    <w:rsid w:val="00900628"/>
    <w:pPr>
      <w:widowControl/>
      <w:autoSpaceDE w:val="0"/>
      <w:autoSpaceDN w:val="0"/>
      <w:adjustRightInd w:val="0"/>
      <w:spacing w:after="0" w:line="241" w:lineRule="atLeast"/>
      <w:jc w:val="left"/>
    </w:pPr>
    <w:rPr>
      <w:rFonts w:ascii="Times" w:eastAsiaTheme="minorHAnsi" w:hAnsi="Times" w:cs="Times"/>
      <w:spacing w:val="0"/>
      <w:sz w:val="24"/>
      <w:szCs w:val="24"/>
      <w:lang w:val="en-AU"/>
    </w:rPr>
  </w:style>
  <w:style w:type="paragraph" w:customStyle="1" w:styleId="2Table-BulletText">
    <w:name w:val="2 Table - Bullet Text"/>
    <w:basedOn w:val="Normal"/>
    <w:rsid w:val="00A14F3E"/>
    <w:pPr>
      <w:widowControl/>
      <w:numPr>
        <w:numId w:val="42"/>
      </w:numPr>
      <w:spacing w:after="0" w:line="240" w:lineRule="auto"/>
      <w:jc w:val="left"/>
    </w:pPr>
    <w:rPr>
      <w:rFonts w:ascii="Times New Roman" w:eastAsia="Times New Roman" w:hAnsi="Times New Roman" w:cs="Times New Roman"/>
      <w:spacing w:val="0"/>
      <w:szCs w:val="20"/>
    </w:rPr>
  </w:style>
  <w:style w:type="character" w:customStyle="1" w:styleId="times12pt">
    <w:name w:val="times 12pt"/>
    <w:basedOn w:val="DefaultParagraphFont"/>
    <w:rsid w:val="00A14F3E"/>
    <w:rPr>
      <w:rFonts w:ascii="Times New Roman" w:hAnsi="Times New Roman"/>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ihw.gov.au/"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A157D-D9E8-4FB0-99A2-C18FEF117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Year 12 Mathematics Standard 2 Topic Guidance: Measurement</vt:lpstr>
    </vt:vector>
  </TitlesOfParts>
  <Company>NSW Education Standards Authority</Company>
  <LinksUpToDate>false</LinksUpToDate>
  <CharactersWithSpaces>14114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12 Mathematics Standard 2 Topic Guidance: Measurement</dc:title>
  <dc:creator>NSW Education Standards Authority</dc:creator>
  <cp:lastModifiedBy>Nikky Vanderhout</cp:lastModifiedBy>
  <cp:revision>23</cp:revision>
  <cp:lastPrinted>2017-04-30T23:16:00Z</cp:lastPrinted>
  <dcterms:created xsi:type="dcterms:W3CDTF">2017-04-13T03:53:00Z</dcterms:created>
  <dcterms:modified xsi:type="dcterms:W3CDTF">2017-10-19T21:52:00Z</dcterms:modified>
</cp:coreProperties>
</file>