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71B807AD" w:rsidR="00AC0093" w:rsidRDefault="00761776" w:rsidP="00AC0093">
      <w:pPr>
        <w:pStyle w:val="Title"/>
        <w:spacing w:after="720"/>
        <w:ind w:right="34"/>
      </w:pPr>
      <w:r>
        <w:t xml:space="preserve">Mathematics </w:t>
      </w:r>
      <w:r w:rsidR="00821454">
        <w:t>Standard</w:t>
      </w:r>
      <w:r>
        <w:t xml:space="preserve"> </w:t>
      </w:r>
      <w:r w:rsidR="004E2550">
        <w:t>1 Year 12</w:t>
      </w:r>
    </w:p>
    <w:p w14:paraId="24058B87" w14:textId="22BA0AE0" w:rsidR="00AC0093" w:rsidRPr="00AC0093" w:rsidRDefault="00D06B38" w:rsidP="00AC0093">
      <w:pPr>
        <w:pStyle w:val="Subtitle"/>
      </w:pPr>
      <w:r>
        <w:t>Statistical Analysis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46F68739" w14:textId="77777777" w:rsidR="00DC728B" w:rsidRDefault="003C4832">
          <w:pPr>
            <w:pStyle w:val="TOC1"/>
          </w:pPr>
          <w:r>
            <w:t xml:space="preserve">Mathematics </w:t>
          </w:r>
          <w:r w:rsidR="001822A3">
            <w:t>Standard</w:t>
          </w:r>
          <w:r w:rsidR="00C242D1">
            <w:t xml:space="preserve"> 1</w:t>
          </w:r>
          <w:r>
            <w:t xml:space="preserve"> </w:t>
          </w:r>
          <w:r w:rsidR="007715E9">
            <w:t xml:space="preserve">Year 12 </w:t>
          </w:r>
          <w:r w:rsidR="00D06B38">
            <w:t>Statistical Analysis</w:t>
          </w:r>
          <w:r w:rsidR="001822A3">
            <w:t xml:space="preserve"> </w:t>
          </w:r>
          <w:r>
            <w:t>Topic Guidance</w:t>
          </w:r>
          <w:bookmarkStart w:id="0" w:name="_GoBack"/>
        </w:p>
        <w:bookmarkEnd w:id="0"/>
        <w:p w14:paraId="5C87266D" w14:textId="77777777" w:rsidR="00717692"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85267" w:history="1">
            <w:r w:rsidR="00717692" w:rsidRPr="007D5764">
              <w:rPr>
                <w:rStyle w:val="Hyperlink"/>
              </w:rPr>
              <w:t>Topic focus</w:t>
            </w:r>
            <w:r w:rsidR="00717692">
              <w:rPr>
                <w:webHidden/>
              </w:rPr>
              <w:tab/>
            </w:r>
            <w:r w:rsidR="00717692">
              <w:rPr>
                <w:webHidden/>
              </w:rPr>
              <w:fldChar w:fldCharType="begin"/>
            </w:r>
            <w:r w:rsidR="00717692">
              <w:rPr>
                <w:webHidden/>
              </w:rPr>
              <w:instrText xml:space="preserve"> PAGEREF _Toc496185267 \h </w:instrText>
            </w:r>
            <w:r w:rsidR="00717692">
              <w:rPr>
                <w:webHidden/>
              </w:rPr>
            </w:r>
            <w:r w:rsidR="00717692">
              <w:rPr>
                <w:webHidden/>
              </w:rPr>
              <w:fldChar w:fldCharType="separate"/>
            </w:r>
            <w:r w:rsidR="00B0153C">
              <w:rPr>
                <w:webHidden/>
              </w:rPr>
              <w:t>3</w:t>
            </w:r>
            <w:r w:rsidR="00717692">
              <w:rPr>
                <w:webHidden/>
              </w:rPr>
              <w:fldChar w:fldCharType="end"/>
            </w:r>
          </w:hyperlink>
        </w:p>
        <w:p w14:paraId="47DA0022"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68" w:history="1">
            <w:r w:rsidRPr="007D5764">
              <w:rPr>
                <w:rStyle w:val="Hyperlink"/>
              </w:rPr>
              <w:t>Terminology</w:t>
            </w:r>
            <w:r>
              <w:rPr>
                <w:webHidden/>
              </w:rPr>
              <w:tab/>
            </w:r>
            <w:r>
              <w:rPr>
                <w:webHidden/>
              </w:rPr>
              <w:fldChar w:fldCharType="begin"/>
            </w:r>
            <w:r>
              <w:rPr>
                <w:webHidden/>
              </w:rPr>
              <w:instrText xml:space="preserve"> PAGEREF _Toc496185268 \h </w:instrText>
            </w:r>
            <w:r>
              <w:rPr>
                <w:webHidden/>
              </w:rPr>
            </w:r>
            <w:r>
              <w:rPr>
                <w:webHidden/>
              </w:rPr>
              <w:fldChar w:fldCharType="separate"/>
            </w:r>
            <w:r w:rsidR="00B0153C">
              <w:rPr>
                <w:webHidden/>
              </w:rPr>
              <w:t>3</w:t>
            </w:r>
            <w:r>
              <w:rPr>
                <w:webHidden/>
              </w:rPr>
              <w:fldChar w:fldCharType="end"/>
            </w:r>
          </w:hyperlink>
        </w:p>
        <w:p w14:paraId="1143FEB5"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69" w:history="1">
            <w:r w:rsidRPr="007D5764">
              <w:rPr>
                <w:rStyle w:val="Hyperlink"/>
              </w:rPr>
              <w:t>Use of technology</w:t>
            </w:r>
            <w:r>
              <w:rPr>
                <w:webHidden/>
              </w:rPr>
              <w:tab/>
            </w:r>
            <w:r>
              <w:rPr>
                <w:webHidden/>
              </w:rPr>
              <w:fldChar w:fldCharType="begin"/>
            </w:r>
            <w:r>
              <w:rPr>
                <w:webHidden/>
              </w:rPr>
              <w:instrText xml:space="preserve"> PAGEREF _Toc496185269 \h </w:instrText>
            </w:r>
            <w:r>
              <w:rPr>
                <w:webHidden/>
              </w:rPr>
            </w:r>
            <w:r>
              <w:rPr>
                <w:webHidden/>
              </w:rPr>
              <w:fldChar w:fldCharType="separate"/>
            </w:r>
            <w:r w:rsidR="00B0153C">
              <w:rPr>
                <w:webHidden/>
              </w:rPr>
              <w:t>3</w:t>
            </w:r>
            <w:r>
              <w:rPr>
                <w:webHidden/>
              </w:rPr>
              <w:fldChar w:fldCharType="end"/>
            </w:r>
          </w:hyperlink>
        </w:p>
        <w:p w14:paraId="788F1DDF"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70" w:history="1">
            <w:r w:rsidRPr="007D5764">
              <w:rPr>
                <w:rStyle w:val="Hyperlink"/>
              </w:rPr>
              <w:t>Background information</w:t>
            </w:r>
            <w:r>
              <w:rPr>
                <w:webHidden/>
              </w:rPr>
              <w:tab/>
            </w:r>
            <w:r>
              <w:rPr>
                <w:webHidden/>
              </w:rPr>
              <w:fldChar w:fldCharType="begin"/>
            </w:r>
            <w:r>
              <w:rPr>
                <w:webHidden/>
              </w:rPr>
              <w:instrText xml:space="preserve"> PAGEREF _Toc496185270 \h </w:instrText>
            </w:r>
            <w:r>
              <w:rPr>
                <w:webHidden/>
              </w:rPr>
            </w:r>
            <w:r>
              <w:rPr>
                <w:webHidden/>
              </w:rPr>
              <w:fldChar w:fldCharType="separate"/>
            </w:r>
            <w:r w:rsidR="00B0153C">
              <w:rPr>
                <w:webHidden/>
              </w:rPr>
              <w:t>3</w:t>
            </w:r>
            <w:r>
              <w:rPr>
                <w:webHidden/>
              </w:rPr>
              <w:fldChar w:fldCharType="end"/>
            </w:r>
          </w:hyperlink>
        </w:p>
        <w:p w14:paraId="2579F617"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71" w:history="1">
            <w:r w:rsidRPr="007D5764">
              <w:rPr>
                <w:rStyle w:val="Hyperlink"/>
              </w:rPr>
              <w:t>General comments</w:t>
            </w:r>
            <w:r>
              <w:rPr>
                <w:webHidden/>
              </w:rPr>
              <w:tab/>
            </w:r>
            <w:r>
              <w:rPr>
                <w:webHidden/>
              </w:rPr>
              <w:fldChar w:fldCharType="begin"/>
            </w:r>
            <w:r>
              <w:rPr>
                <w:webHidden/>
              </w:rPr>
              <w:instrText xml:space="preserve"> PAGEREF _Toc496185271 \h </w:instrText>
            </w:r>
            <w:r>
              <w:rPr>
                <w:webHidden/>
              </w:rPr>
            </w:r>
            <w:r>
              <w:rPr>
                <w:webHidden/>
              </w:rPr>
              <w:fldChar w:fldCharType="separate"/>
            </w:r>
            <w:r w:rsidR="00B0153C">
              <w:rPr>
                <w:webHidden/>
              </w:rPr>
              <w:t>4</w:t>
            </w:r>
            <w:r>
              <w:rPr>
                <w:webHidden/>
              </w:rPr>
              <w:fldChar w:fldCharType="end"/>
            </w:r>
          </w:hyperlink>
        </w:p>
        <w:p w14:paraId="52E2906B"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72" w:history="1">
            <w:r w:rsidRPr="007D5764">
              <w:rPr>
                <w:rStyle w:val="Hyperlink"/>
              </w:rPr>
              <w:t>Future study</w:t>
            </w:r>
            <w:r>
              <w:rPr>
                <w:webHidden/>
              </w:rPr>
              <w:tab/>
            </w:r>
            <w:r>
              <w:rPr>
                <w:webHidden/>
              </w:rPr>
              <w:fldChar w:fldCharType="begin"/>
            </w:r>
            <w:r>
              <w:rPr>
                <w:webHidden/>
              </w:rPr>
              <w:instrText xml:space="preserve"> PAGEREF _Toc496185272 \h </w:instrText>
            </w:r>
            <w:r>
              <w:rPr>
                <w:webHidden/>
              </w:rPr>
            </w:r>
            <w:r>
              <w:rPr>
                <w:webHidden/>
              </w:rPr>
              <w:fldChar w:fldCharType="separate"/>
            </w:r>
            <w:r w:rsidR="00B0153C">
              <w:rPr>
                <w:webHidden/>
              </w:rPr>
              <w:t>4</w:t>
            </w:r>
            <w:r>
              <w:rPr>
                <w:webHidden/>
              </w:rPr>
              <w:fldChar w:fldCharType="end"/>
            </w:r>
          </w:hyperlink>
        </w:p>
        <w:p w14:paraId="58CB3E53" w14:textId="77777777" w:rsidR="00717692" w:rsidRDefault="00717692">
          <w:pPr>
            <w:pStyle w:val="TOC1"/>
            <w:rPr>
              <w:rFonts w:asciiTheme="minorHAnsi" w:eastAsiaTheme="minorEastAsia" w:hAnsiTheme="minorHAnsi" w:cstheme="minorBidi"/>
              <w:b w:val="0"/>
              <w:color w:val="auto"/>
              <w:spacing w:val="0"/>
              <w:lang w:val="en-AU" w:eastAsia="en-AU"/>
            </w:rPr>
          </w:pPr>
          <w:hyperlink w:anchor="_Toc496185273" w:history="1">
            <w:r w:rsidRPr="007D5764">
              <w:rPr>
                <w:rStyle w:val="Hyperlink"/>
              </w:rPr>
              <w:t>Subtopics</w:t>
            </w:r>
            <w:r>
              <w:rPr>
                <w:webHidden/>
              </w:rPr>
              <w:tab/>
            </w:r>
            <w:r>
              <w:rPr>
                <w:webHidden/>
              </w:rPr>
              <w:fldChar w:fldCharType="begin"/>
            </w:r>
            <w:r>
              <w:rPr>
                <w:webHidden/>
              </w:rPr>
              <w:instrText xml:space="preserve"> PAGEREF _Toc496185273 \h </w:instrText>
            </w:r>
            <w:r>
              <w:rPr>
                <w:webHidden/>
              </w:rPr>
            </w:r>
            <w:r>
              <w:rPr>
                <w:webHidden/>
              </w:rPr>
              <w:fldChar w:fldCharType="separate"/>
            </w:r>
            <w:r w:rsidR="00B0153C">
              <w:rPr>
                <w:webHidden/>
              </w:rPr>
              <w:t>4</w:t>
            </w:r>
            <w:r>
              <w:rPr>
                <w:webHidden/>
              </w:rPr>
              <w:fldChar w:fldCharType="end"/>
            </w:r>
          </w:hyperlink>
        </w:p>
        <w:p w14:paraId="0822CDBF" w14:textId="1B44BD71" w:rsidR="00717692" w:rsidRDefault="00717692">
          <w:pPr>
            <w:pStyle w:val="TOC2"/>
            <w:rPr>
              <w:rFonts w:asciiTheme="minorHAnsi" w:eastAsiaTheme="minorEastAsia" w:hAnsiTheme="minorHAnsi" w:cstheme="minorBidi"/>
              <w:spacing w:val="0"/>
              <w:lang w:val="en-AU" w:eastAsia="en-AU"/>
            </w:rPr>
          </w:pPr>
          <w:hyperlink w:anchor="_Toc496185274" w:history="1">
            <w:r w:rsidRPr="007D5764">
              <w:rPr>
                <w:rStyle w:val="Hyperlink"/>
              </w:rPr>
              <w:t xml:space="preserve">MS-S3: Further Statistical Analysis </w:t>
            </w:r>
            <w:r w:rsidRPr="00326FE0">
              <w:rPr>
                <w:position w:val="-3"/>
                <w:lang w:val="en-AU" w:eastAsia="en-AU"/>
              </w:rPr>
              <w:drawing>
                <wp:inline distT="0" distB="0" distL="0" distR="0" wp14:anchorId="372445D5" wp14:editId="0597D58C">
                  <wp:extent cx="64800" cy="144000"/>
                  <wp:effectExtent l="0" t="0" r="0" b="8890"/>
                  <wp:docPr id="5" name="Picture 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_Toc496185274 \h </w:instrText>
            </w:r>
            <w:r>
              <w:rPr>
                <w:webHidden/>
              </w:rPr>
            </w:r>
            <w:r>
              <w:rPr>
                <w:webHidden/>
              </w:rPr>
              <w:fldChar w:fldCharType="separate"/>
            </w:r>
            <w:r w:rsidR="00B0153C">
              <w:rPr>
                <w:webHidden/>
              </w:rPr>
              <w:t>5</w:t>
            </w:r>
            <w:r>
              <w:rPr>
                <w:webHidden/>
              </w:rPr>
              <w:fldChar w:fldCharType="end"/>
            </w:r>
          </w:hyperlink>
        </w:p>
        <w:p w14:paraId="3A3BD8D3" w14:textId="77777777" w:rsidR="00717692" w:rsidRDefault="00717692">
          <w:pPr>
            <w:pStyle w:val="TOC3"/>
            <w:rPr>
              <w:rFonts w:asciiTheme="minorHAnsi" w:eastAsiaTheme="minorEastAsia" w:hAnsiTheme="minorHAnsi" w:cstheme="minorBidi"/>
              <w:spacing w:val="0"/>
              <w:lang w:val="en-AU" w:eastAsia="en-AU"/>
            </w:rPr>
          </w:pPr>
          <w:hyperlink w:anchor="_Toc496185275" w:history="1">
            <w:r w:rsidRPr="007D5764">
              <w:rPr>
                <w:rStyle w:val="Hyperlink"/>
              </w:rPr>
              <w:t>Subtopic focus</w:t>
            </w:r>
            <w:r>
              <w:rPr>
                <w:webHidden/>
              </w:rPr>
              <w:tab/>
            </w:r>
            <w:r>
              <w:rPr>
                <w:webHidden/>
              </w:rPr>
              <w:fldChar w:fldCharType="begin"/>
            </w:r>
            <w:r>
              <w:rPr>
                <w:webHidden/>
              </w:rPr>
              <w:instrText xml:space="preserve"> PAGEREF _Toc496185275 \h </w:instrText>
            </w:r>
            <w:r>
              <w:rPr>
                <w:webHidden/>
              </w:rPr>
            </w:r>
            <w:r>
              <w:rPr>
                <w:webHidden/>
              </w:rPr>
              <w:fldChar w:fldCharType="separate"/>
            </w:r>
            <w:r w:rsidR="00B0153C">
              <w:rPr>
                <w:webHidden/>
              </w:rPr>
              <w:t>5</w:t>
            </w:r>
            <w:r>
              <w:rPr>
                <w:webHidden/>
              </w:rPr>
              <w:fldChar w:fldCharType="end"/>
            </w:r>
          </w:hyperlink>
        </w:p>
        <w:p w14:paraId="24F9F896" w14:textId="77777777" w:rsidR="00717692" w:rsidRDefault="00717692">
          <w:pPr>
            <w:pStyle w:val="TOC2"/>
            <w:rPr>
              <w:rFonts w:asciiTheme="minorHAnsi" w:eastAsiaTheme="minorEastAsia" w:hAnsiTheme="minorHAnsi" w:cstheme="minorBidi"/>
              <w:spacing w:val="0"/>
              <w:lang w:val="en-AU" w:eastAsia="en-AU"/>
            </w:rPr>
          </w:pPr>
          <w:hyperlink w:anchor="_Toc496185276" w:history="1">
            <w:r w:rsidRPr="007D5764">
              <w:rPr>
                <w:rStyle w:val="Hyperlink"/>
              </w:rPr>
              <w:t>S3.1 The statistical investigation process for a survey</w:t>
            </w:r>
            <w:r>
              <w:rPr>
                <w:webHidden/>
              </w:rPr>
              <w:tab/>
            </w:r>
            <w:r>
              <w:rPr>
                <w:webHidden/>
              </w:rPr>
              <w:fldChar w:fldCharType="begin"/>
            </w:r>
            <w:r>
              <w:rPr>
                <w:webHidden/>
              </w:rPr>
              <w:instrText xml:space="preserve"> PAGEREF _Toc496185276 \h </w:instrText>
            </w:r>
            <w:r>
              <w:rPr>
                <w:webHidden/>
              </w:rPr>
            </w:r>
            <w:r>
              <w:rPr>
                <w:webHidden/>
              </w:rPr>
              <w:fldChar w:fldCharType="separate"/>
            </w:r>
            <w:r w:rsidR="00B0153C">
              <w:rPr>
                <w:webHidden/>
              </w:rPr>
              <w:t>5</w:t>
            </w:r>
            <w:r>
              <w:rPr>
                <w:webHidden/>
              </w:rPr>
              <w:fldChar w:fldCharType="end"/>
            </w:r>
          </w:hyperlink>
        </w:p>
        <w:p w14:paraId="24C2557B" w14:textId="77777777" w:rsidR="00717692" w:rsidRDefault="00717692">
          <w:pPr>
            <w:pStyle w:val="TOC3"/>
            <w:rPr>
              <w:rFonts w:asciiTheme="minorHAnsi" w:eastAsiaTheme="minorEastAsia" w:hAnsiTheme="minorHAnsi" w:cstheme="minorBidi"/>
              <w:spacing w:val="0"/>
              <w:lang w:val="en-AU" w:eastAsia="en-AU"/>
            </w:rPr>
          </w:pPr>
          <w:hyperlink w:anchor="_Toc496185277" w:history="1">
            <w:r w:rsidRPr="007D5764">
              <w:rPr>
                <w:rStyle w:val="Hyperlink"/>
              </w:rPr>
              <w:t>Considerations and teaching strategies</w:t>
            </w:r>
            <w:r>
              <w:rPr>
                <w:webHidden/>
              </w:rPr>
              <w:tab/>
            </w:r>
            <w:r>
              <w:rPr>
                <w:webHidden/>
              </w:rPr>
              <w:fldChar w:fldCharType="begin"/>
            </w:r>
            <w:r>
              <w:rPr>
                <w:webHidden/>
              </w:rPr>
              <w:instrText xml:space="preserve"> PAGEREF _Toc496185277 \h </w:instrText>
            </w:r>
            <w:r>
              <w:rPr>
                <w:webHidden/>
              </w:rPr>
            </w:r>
            <w:r>
              <w:rPr>
                <w:webHidden/>
              </w:rPr>
              <w:fldChar w:fldCharType="separate"/>
            </w:r>
            <w:r w:rsidR="00B0153C">
              <w:rPr>
                <w:webHidden/>
              </w:rPr>
              <w:t>5</w:t>
            </w:r>
            <w:r>
              <w:rPr>
                <w:webHidden/>
              </w:rPr>
              <w:fldChar w:fldCharType="end"/>
            </w:r>
          </w:hyperlink>
        </w:p>
        <w:p w14:paraId="4E5611FF" w14:textId="77777777" w:rsidR="00717692" w:rsidRDefault="00717692">
          <w:pPr>
            <w:pStyle w:val="TOC3"/>
            <w:rPr>
              <w:rFonts w:asciiTheme="minorHAnsi" w:eastAsiaTheme="minorEastAsia" w:hAnsiTheme="minorHAnsi" w:cstheme="minorBidi"/>
              <w:spacing w:val="0"/>
              <w:lang w:val="en-AU" w:eastAsia="en-AU"/>
            </w:rPr>
          </w:pPr>
          <w:hyperlink w:anchor="_Toc496185278" w:history="1">
            <w:r w:rsidRPr="007D5764">
              <w:rPr>
                <w:rStyle w:val="Hyperlink"/>
              </w:rPr>
              <w:t>Suggested applications and exemplar questions</w:t>
            </w:r>
            <w:r>
              <w:rPr>
                <w:webHidden/>
              </w:rPr>
              <w:tab/>
            </w:r>
            <w:r>
              <w:rPr>
                <w:webHidden/>
              </w:rPr>
              <w:fldChar w:fldCharType="begin"/>
            </w:r>
            <w:r>
              <w:rPr>
                <w:webHidden/>
              </w:rPr>
              <w:instrText xml:space="preserve"> PAGEREF _Toc496185278 \h </w:instrText>
            </w:r>
            <w:r>
              <w:rPr>
                <w:webHidden/>
              </w:rPr>
            </w:r>
            <w:r>
              <w:rPr>
                <w:webHidden/>
              </w:rPr>
              <w:fldChar w:fldCharType="separate"/>
            </w:r>
            <w:r w:rsidR="00B0153C">
              <w:rPr>
                <w:webHidden/>
              </w:rPr>
              <w:t>5</w:t>
            </w:r>
            <w:r>
              <w:rPr>
                <w:webHidden/>
              </w:rPr>
              <w:fldChar w:fldCharType="end"/>
            </w:r>
          </w:hyperlink>
        </w:p>
        <w:p w14:paraId="56FD33F5" w14:textId="77777777" w:rsidR="00717692" w:rsidRDefault="00717692">
          <w:pPr>
            <w:pStyle w:val="TOC2"/>
            <w:rPr>
              <w:rFonts w:asciiTheme="minorHAnsi" w:eastAsiaTheme="minorEastAsia" w:hAnsiTheme="minorHAnsi" w:cstheme="minorBidi"/>
              <w:spacing w:val="0"/>
              <w:lang w:val="en-AU" w:eastAsia="en-AU"/>
            </w:rPr>
          </w:pPr>
          <w:hyperlink w:anchor="_Toc496185279" w:history="1">
            <w:r w:rsidRPr="007D5764">
              <w:rPr>
                <w:rStyle w:val="Hyperlink"/>
              </w:rPr>
              <w:t>S3.2 Exploring and describing data arising from two quantitative variables</w:t>
            </w:r>
            <w:r>
              <w:rPr>
                <w:webHidden/>
              </w:rPr>
              <w:tab/>
            </w:r>
            <w:r>
              <w:rPr>
                <w:webHidden/>
              </w:rPr>
              <w:fldChar w:fldCharType="begin"/>
            </w:r>
            <w:r>
              <w:rPr>
                <w:webHidden/>
              </w:rPr>
              <w:instrText xml:space="preserve"> PAGEREF _Toc496185279 \h </w:instrText>
            </w:r>
            <w:r>
              <w:rPr>
                <w:webHidden/>
              </w:rPr>
            </w:r>
            <w:r>
              <w:rPr>
                <w:webHidden/>
              </w:rPr>
              <w:fldChar w:fldCharType="separate"/>
            </w:r>
            <w:r w:rsidR="00B0153C">
              <w:rPr>
                <w:webHidden/>
              </w:rPr>
              <w:t>5</w:t>
            </w:r>
            <w:r>
              <w:rPr>
                <w:webHidden/>
              </w:rPr>
              <w:fldChar w:fldCharType="end"/>
            </w:r>
          </w:hyperlink>
        </w:p>
        <w:p w14:paraId="4ABF336B" w14:textId="77777777" w:rsidR="00717692" w:rsidRDefault="00717692">
          <w:pPr>
            <w:pStyle w:val="TOC3"/>
            <w:rPr>
              <w:rFonts w:asciiTheme="minorHAnsi" w:eastAsiaTheme="minorEastAsia" w:hAnsiTheme="minorHAnsi" w:cstheme="minorBidi"/>
              <w:spacing w:val="0"/>
              <w:lang w:val="en-AU" w:eastAsia="en-AU"/>
            </w:rPr>
          </w:pPr>
          <w:hyperlink w:anchor="_Toc496185280" w:history="1">
            <w:r w:rsidRPr="007D5764">
              <w:rPr>
                <w:rStyle w:val="Hyperlink"/>
              </w:rPr>
              <w:t>Considerations and teaching strategies</w:t>
            </w:r>
            <w:r>
              <w:rPr>
                <w:webHidden/>
              </w:rPr>
              <w:tab/>
            </w:r>
            <w:r>
              <w:rPr>
                <w:webHidden/>
              </w:rPr>
              <w:fldChar w:fldCharType="begin"/>
            </w:r>
            <w:r>
              <w:rPr>
                <w:webHidden/>
              </w:rPr>
              <w:instrText xml:space="preserve"> PAGEREF _Toc496185280 \h </w:instrText>
            </w:r>
            <w:r>
              <w:rPr>
                <w:webHidden/>
              </w:rPr>
            </w:r>
            <w:r>
              <w:rPr>
                <w:webHidden/>
              </w:rPr>
              <w:fldChar w:fldCharType="separate"/>
            </w:r>
            <w:r w:rsidR="00B0153C">
              <w:rPr>
                <w:webHidden/>
              </w:rPr>
              <w:t>5</w:t>
            </w:r>
            <w:r>
              <w:rPr>
                <w:webHidden/>
              </w:rPr>
              <w:fldChar w:fldCharType="end"/>
            </w:r>
          </w:hyperlink>
        </w:p>
        <w:p w14:paraId="24245B8D" w14:textId="77777777" w:rsidR="00717692" w:rsidRDefault="00717692">
          <w:pPr>
            <w:pStyle w:val="TOC3"/>
            <w:rPr>
              <w:rFonts w:asciiTheme="minorHAnsi" w:eastAsiaTheme="minorEastAsia" w:hAnsiTheme="minorHAnsi" w:cstheme="minorBidi"/>
              <w:spacing w:val="0"/>
              <w:lang w:val="en-AU" w:eastAsia="en-AU"/>
            </w:rPr>
          </w:pPr>
          <w:hyperlink w:anchor="_Toc496185281" w:history="1">
            <w:r w:rsidRPr="007D5764">
              <w:rPr>
                <w:rStyle w:val="Hyperlink"/>
              </w:rPr>
              <w:t>Suggested applications and exemplar questions</w:t>
            </w:r>
            <w:r>
              <w:rPr>
                <w:webHidden/>
              </w:rPr>
              <w:tab/>
            </w:r>
            <w:r>
              <w:rPr>
                <w:webHidden/>
              </w:rPr>
              <w:fldChar w:fldCharType="begin"/>
            </w:r>
            <w:r>
              <w:rPr>
                <w:webHidden/>
              </w:rPr>
              <w:instrText xml:space="preserve"> PAGEREF _Toc496185281 \h </w:instrText>
            </w:r>
            <w:r>
              <w:rPr>
                <w:webHidden/>
              </w:rPr>
            </w:r>
            <w:r>
              <w:rPr>
                <w:webHidden/>
              </w:rPr>
              <w:fldChar w:fldCharType="separate"/>
            </w:r>
            <w:r w:rsidR="00B0153C">
              <w:rPr>
                <w:webHidden/>
              </w:rPr>
              <w:t>6</w:t>
            </w:r>
            <w:r>
              <w:rPr>
                <w:webHidden/>
              </w:rPr>
              <w:fldChar w:fldCharType="end"/>
            </w:r>
          </w:hyperlink>
        </w:p>
        <w:p w14:paraId="6AAFE631" w14:textId="77777777" w:rsidR="005E558C" w:rsidRPr="00C35024" w:rsidRDefault="005E558C" w:rsidP="00C242D1">
          <w:pPr>
            <w:pStyle w:val="TOC1"/>
            <w:ind w:left="0" w:firstLine="0"/>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85267"/>
      <w:bookmarkStart w:id="2" w:name="_Toc345321925"/>
      <w:r>
        <w:lastRenderedPageBreak/>
        <w:t>Topic focus</w:t>
      </w:r>
      <w:bookmarkEnd w:id="1"/>
    </w:p>
    <w:p w14:paraId="20A1A10A" w14:textId="77777777" w:rsidR="00D06B38" w:rsidRPr="001E44D2" w:rsidRDefault="00D06B38" w:rsidP="00D06B38">
      <w:pPr>
        <w:spacing w:after="120"/>
        <w:rPr>
          <w:rFonts w:eastAsia="Arial" w:cs="Arial"/>
          <w:color w:val="000000"/>
          <w:lang w:eastAsia="en-AU"/>
        </w:rPr>
      </w:pPr>
      <w:bookmarkStart w:id="3" w:name="_Toc472067652"/>
      <w:bookmarkEnd w:id="2"/>
      <w:r>
        <w:rPr>
          <w:rFonts w:eastAsia="Arial" w:cs="Arial"/>
          <w:i/>
          <w:color w:val="000000"/>
          <w:lang w:eastAsia="en-AU"/>
        </w:rPr>
        <w:t>Statistical A</w:t>
      </w:r>
      <w:r w:rsidRPr="001E44D2">
        <w:rPr>
          <w:rFonts w:eastAsia="Arial" w:cs="Arial"/>
          <w:i/>
          <w:color w:val="000000"/>
          <w:lang w:eastAsia="en-AU"/>
        </w:rPr>
        <w:t>nalysis</w:t>
      </w:r>
      <w:r w:rsidRPr="001E44D2">
        <w:rPr>
          <w:rFonts w:eastAsia="Arial" w:cs="Arial"/>
          <w:color w:val="000000"/>
          <w:lang w:eastAsia="en-AU"/>
        </w:rPr>
        <w:t xml:space="preserve"> involves the collection, display, analysis and interpretation of data to identify and communicate key information.</w:t>
      </w:r>
    </w:p>
    <w:p w14:paraId="73ABC8E9" w14:textId="77777777" w:rsidR="00D06B38" w:rsidRPr="001E44D2" w:rsidRDefault="00D06B38" w:rsidP="00D06B38">
      <w:pPr>
        <w:spacing w:after="120"/>
        <w:rPr>
          <w:rFonts w:eastAsia="Arial" w:cs="Arial"/>
          <w:color w:val="000000"/>
          <w:lang w:eastAsia="en-AU"/>
        </w:rPr>
      </w:pPr>
      <w:r w:rsidRPr="001E44D2">
        <w:rPr>
          <w:rFonts w:eastAsia="Arial" w:cs="Arial"/>
          <w:color w:val="000000"/>
          <w:lang w:eastAsia="en-AU"/>
        </w:rPr>
        <w:t>Knowledge of statistical analysis enables the careful interpretation of situations and raises awareness of contributing factors when presented with information by third parties, including the possible misrepresentation of information.</w:t>
      </w:r>
    </w:p>
    <w:p w14:paraId="7D434B87" w14:textId="0B70812D" w:rsidR="00761776" w:rsidRPr="00C30062" w:rsidRDefault="009463BF" w:rsidP="00D06B38">
      <w:pPr>
        <w:spacing w:after="0"/>
        <w:rPr>
          <w:rFonts w:cs="Arial"/>
        </w:rPr>
      </w:pPr>
      <w:r>
        <w:rPr>
          <w:rFonts w:eastAsia="Arial" w:cs="Arial"/>
          <w:color w:val="000000"/>
          <w:lang w:eastAsia="en-AU"/>
        </w:rPr>
        <w:t>The s</w:t>
      </w:r>
      <w:r w:rsidR="00D06B38" w:rsidRPr="001E44D2">
        <w:rPr>
          <w:rFonts w:eastAsia="Arial" w:cs="Arial"/>
          <w:color w:val="000000"/>
          <w:lang w:eastAsia="en-AU"/>
        </w:rPr>
        <w:t xml:space="preserve">tudy of statistical analysis is important in developing students’ </w:t>
      </w:r>
      <w:r>
        <w:rPr>
          <w:rFonts w:eastAsia="Arial" w:cs="Arial"/>
          <w:color w:val="000000"/>
          <w:lang w:eastAsia="en-AU"/>
        </w:rPr>
        <w:t>understanding</w:t>
      </w:r>
      <w:r w:rsidRPr="001E44D2">
        <w:rPr>
          <w:rFonts w:eastAsia="Arial" w:cs="Arial"/>
          <w:color w:val="000000"/>
          <w:lang w:eastAsia="en-AU"/>
        </w:rPr>
        <w:t xml:space="preserve"> </w:t>
      </w:r>
      <w:r w:rsidR="00D06B38" w:rsidRPr="001E44D2">
        <w:rPr>
          <w:rFonts w:eastAsia="Arial" w:cs="Arial"/>
          <w:color w:val="000000"/>
          <w:lang w:eastAsia="en-AU"/>
        </w:rPr>
        <w:t>of how conclusions drawn from data can be used to inform decisions made by groups such as scientific investigators, business people and policy-makers.</w:t>
      </w:r>
    </w:p>
    <w:p w14:paraId="3B6B4A1C" w14:textId="080D039F" w:rsidR="00761776" w:rsidRDefault="00761776" w:rsidP="00761776">
      <w:pPr>
        <w:pStyle w:val="Heading1"/>
      </w:pPr>
      <w:bookmarkStart w:id="4" w:name="_Toc496185268"/>
      <w:r>
        <w:t>Terminology</w:t>
      </w:r>
      <w:bookmarkEnd w:id="4"/>
    </w:p>
    <w:tbl>
      <w:tblPr>
        <w:tblStyle w:val="NESATable"/>
        <w:tblW w:w="0" w:type="auto"/>
        <w:tblLook w:val="04A0" w:firstRow="1" w:lastRow="0" w:firstColumn="1" w:lastColumn="0" w:noHBand="0" w:noVBand="1"/>
        <w:tblDescription w:val="Alt text should describe what the table is communicating."/>
      </w:tblPr>
      <w:tblGrid>
        <w:gridCol w:w="2960"/>
        <w:gridCol w:w="2960"/>
        <w:gridCol w:w="3323"/>
      </w:tblGrid>
      <w:tr w:rsidR="00761776" w:rsidRPr="00D06B38" w14:paraId="4ABB20D5" w14:textId="77777777" w:rsidTr="00D06B38">
        <w:trPr>
          <w:trHeight w:val="1583"/>
        </w:trPr>
        <w:tc>
          <w:tcPr>
            <w:cnfStyle w:val="001000000000" w:firstRow="0" w:lastRow="0" w:firstColumn="1" w:lastColumn="0" w:oddVBand="0" w:evenVBand="0" w:oddHBand="0" w:evenHBand="0" w:firstRowFirstColumn="0" w:firstRowLastColumn="0" w:lastRowFirstColumn="0" w:lastRowLastColumn="0"/>
            <w:tcW w:w="2960" w:type="dxa"/>
          </w:tcPr>
          <w:p w14:paraId="34E0E2E2" w14:textId="77777777" w:rsidR="00D06B38" w:rsidRPr="00D06B38" w:rsidRDefault="00D06B38" w:rsidP="00D06B38">
            <w:pPr>
              <w:spacing w:after="0"/>
              <w:rPr>
                <w:rFonts w:eastAsia="Times New Roman" w:cs="Times New Roman"/>
                <w:b w:val="0"/>
              </w:rPr>
            </w:pPr>
            <w:r w:rsidRPr="00D06B38">
              <w:rPr>
                <w:rFonts w:eastAsia="Times New Roman" w:cs="Times New Roman"/>
                <w:b w:val="0"/>
              </w:rPr>
              <w:t>association</w:t>
            </w:r>
          </w:p>
          <w:p w14:paraId="326CD743" w14:textId="77777777" w:rsidR="00D06B38" w:rsidRPr="00D06B38" w:rsidRDefault="00D06B38" w:rsidP="00D06B38">
            <w:pPr>
              <w:spacing w:after="0"/>
              <w:rPr>
                <w:rFonts w:eastAsia="Times New Roman" w:cs="Times New Roman"/>
                <w:b w:val="0"/>
              </w:rPr>
            </w:pPr>
            <w:r w:rsidRPr="00D06B38">
              <w:rPr>
                <w:rFonts w:eastAsia="Times New Roman" w:cs="Times New Roman"/>
                <w:b w:val="0"/>
              </w:rPr>
              <w:t>bias</w:t>
            </w:r>
          </w:p>
          <w:p w14:paraId="148AFE8C" w14:textId="77777777" w:rsidR="00D06B38" w:rsidRPr="00D06B38" w:rsidRDefault="00D06B38" w:rsidP="00D06B38">
            <w:pPr>
              <w:spacing w:after="0"/>
              <w:rPr>
                <w:rFonts w:eastAsia="Times New Roman" w:cs="Times New Roman"/>
                <w:b w:val="0"/>
              </w:rPr>
            </w:pPr>
            <w:r w:rsidRPr="00D06B38">
              <w:rPr>
                <w:rFonts w:eastAsia="Times New Roman" w:cs="Times New Roman"/>
                <w:b w:val="0"/>
              </w:rPr>
              <w:t>bivariate</w:t>
            </w:r>
          </w:p>
          <w:p w14:paraId="3353EA7C" w14:textId="77777777" w:rsidR="00D06B38" w:rsidRPr="00D06B38" w:rsidRDefault="00D06B38" w:rsidP="00D06B38">
            <w:pPr>
              <w:spacing w:after="0"/>
              <w:rPr>
                <w:rFonts w:eastAsia="Times New Roman" w:cs="Times New Roman"/>
                <w:b w:val="0"/>
              </w:rPr>
            </w:pPr>
            <w:r w:rsidRPr="00D06B38">
              <w:rPr>
                <w:rFonts w:eastAsia="Times New Roman" w:cs="Times New Roman"/>
                <w:b w:val="0"/>
              </w:rPr>
              <w:t>dataset</w:t>
            </w:r>
          </w:p>
          <w:p w14:paraId="355759EC" w14:textId="77777777" w:rsidR="00D06B38" w:rsidRPr="00D06B38" w:rsidRDefault="00D06B38" w:rsidP="00D06B38">
            <w:pPr>
              <w:spacing w:after="0"/>
              <w:rPr>
                <w:rFonts w:eastAsia="Times New Roman" w:cs="Times New Roman"/>
                <w:b w:val="0"/>
              </w:rPr>
            </w:pPr>
            <w:r w:rsidRPr="00D06B38">
              <w:rPr>
                <w:rFonts w:eastAsia="Times New Roman" w:cs="Times New Roman"/>
                <w:b w:val="0"/>
              </w:rPr>
              <w:t>dependent</w:t>
            </w:r>
          </w:p>
          <w:p w14:paraId="73217DC6" w14:textId="77777777" w:rsidR="00D06B38" w:rsidRPr="00D06B38" w:rsidRDefault="00D06B38" w:rsidP="00D06B38">
            <w:pPr>
              <w:spacing w:after="0"/>
              <w:rPr>
                <w:rFonts w:eastAsia="Times New Roman" w:cs="Times New Roman"/>
                <w:b w:val="0"/>
              </w:rPr>
            </w:pPr>
            <w:r w:rsidRPr="00D06B38">
              <w:rPr>
                <w:rFonts w:eastAsia="Times New Roman" w:cs="Times New Roman"/>
                <w:b w:val="0"/>
              </w:rPr>
              <w:t>extrapolation</w:t>
            </w:r>
          </w:p>
          <w:p w14:paraId="696438B5" w14:textId="66E2FE9D" w:rsidR="00761776" w:rsidRPr="00D06B38" w:rsidRDefault="00D06B38" w:rsidP="00D06B38">
            <w:pPr>
              <w:spacing w:after="0"/>
              <w:jc w:val="left"/>
              <w:rPr>
                <w:rFonts w:cs="Arial"/>
                <w:b w:val="0"/>
              </w:rPr>
            </w:pPr>
            <w:r w:rsidRPr="00D06B38">
              <w:rPr>
                <w:rFonts w:eastAsia="Times New Roman" w:cs="Times New Roman"/>
                <w:b w:val="0"/>
              </w:rPr>
              <w:t>household finance</w:t>
            </w:r>
          </w:p>
        </w:tc>
        <w:tc>
          <w:tcPr>
            <w:tcW w:w="2960" w:type="dxa"/>
          </w:tcPr>
          <w:p w14:paraId="608BAA1D"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 xml:space="preserve">independent </w:t>
            </w:r>
          </w:p>
          <w:p w14:paraId="6909F426"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interpolation</w:t>
            </w:r>
          </w:p>
          <w:p w14:paraId="3DE838EF" w14:textId="58D7CB90"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line of best fit</w:t>
            </w:r>
            <w:r w:rsidR="008A32D4">
              <w:rPr>
                <w:rFonts w:eastAsia="Times New Roman" w:cs="Times New Roman"/>
              </w:rPr>
              <w:t xml:space="preserve"> </w:t>
            </w:r>
            <w:r w:rsidR="005340A4">
              <w:rPr>
                <w:rFonts w:ascii="Wingdings" w:hAnsi="Wingdings"/>
                <w:b/>
              </w:rPr>
              <w:t></w:t>
            </w:r>
          </w:p>
          <w:p w14:paraId="10DD0E94"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linear</w:t>
            </w:r>
          </w:p>
          <w:p w14:paraId="0B8510DF"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linear relationship</w:t>
            </w:r>
          </w:p>
          <w:p w14:paraId="0AE4EAF8"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non-linear</w:t>
            </w:r>
          </w:p>
          <w:p w14:paraId="44E058B6" w14:textId="0B16E92A" w:rsidR="00761776" w:rsidRPr="00D06B38" w:rsidRDefault="00D06B38" w:rsidP="00D06B38">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D06B38">
              <w:rPr>
                <w:rFonts w:eastAsia="Times New Roman" w:cs="Times New Roman"/>
              </w:rPr>
              <w:t>questionnaire design</w:t>
            </w:r>
          </w:p>
        </w:tc>
        <w:tc>
          <w:tcPr>
            <w:tcW w:w="3323" w:type="dxa"/>
          </w:tcPr>
          <w:p w14:paraId="5E16663F"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 xml:space="preserve">scatterplot </w:t>
            </w:r>
          </w:p>
          <w:p w14:paraId="1C5D5B5A" w14:textId="419AC3B2" w:rsidR="00D06B38" w:rsidRPr="00D06B38" w:rsidRDefault="00D06B38" w:rsidP="00D06B38">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statistical investigation </w:t>
            </w:r>
            <w:r w:rsidRPr="00D06B38">
              <w:rPr>
                <w:rFonts w:eastAsia="Times New Roman" w:cs="Times New Roman"/>
              </w:rPr>
              <w:t>process</w:t>
            </w:r>
          </w:p>
          <w:p w14:paraId="448644B7"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statistical question</w:t>
            </w:r>
          </w:p>
          <w:p w14:paraId="6E070315"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survey</w:t>
            </w:r>
          </w:p>
          <w:p w14:paraId="1E0E3E55"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sustainability</w:t>
            </w:r>
          </w:p>
          <w:p w14:paraId="237A068B" w14:textId="77777777" w:rsidR="00D06B38" w:rsidRPr="00D06B38" w:rsidRDefault="00D06B38" w:rsidP="00D06B38">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06B38">
              <w:rPr>
                <w:rFonts w:eastAsia="Times New Roman" w:cs="Times New Roman"/>
              </w:rPr>
              <w:t>target population</w:t>
            </w:r>
          </w:p>
          <w:p w14:paraId="6DB8199A" w14:textId="1B59B6CC" w:rsidR="00761776" w:rsidRPr="00D06B38" w:rsidRDefault="00D06B38" w:rsidP="00D06B38">
            <w:pPr>
              <w:pStyle w:val="TableParagraph"/>
              <w:cnfStyle w:val="000000000000" w:firstRow="0" w:lastRow="0" w:firstColumn="0" w:lastColumn="0" w:oddVBand="0" w:evenVBand="0" w:oddHBand="0" w:evenHBand="0" w:firstRowFirstColumn="0" w:firstRowLastColumn="0" w:lastRowFirstColumn="0" w:lastRowLastColumn="0"/>
            </w:pPr>
            <w:r w:rsidRPr="00D06B38">
              <w:rPr>
                <w:rFonts w:eastAsia="Times New Roman" w:cs="Times New Roman"/>
              </w:rPr>
              <w:t>variable</w:t>
            </w:r>
          </w:p>
        </w:tc>
      </w:tr>
    </w:tbl>
    <w:p w14:paraId="71E0D0DF" w14:textId="3B8B59B0" w:rsidR="00761776" w:rsidRDefault="00761776" w:rsidP="00761776">
      <w:pPr>
        <w:pStyle w:val="Heading1"/>
      </w:pPr>
      <w:bookmarkStart w:id="5" w:name="_Toc496185269"/>
      <w:r>
        <w:t>Use of technology</w:t>
      </w:r>
      <w:bookmarkEnd w:id="5"/>
    </w:p>
    <w:p w14:paraId="647D85EC" w14:textId="761856EA" w:rsidR="00D06B38" w:rsidRDefault="00D06B38" w:rsidP="00D06B38">
      <w:pPr>
        <w:spacing w:after="120"/>
        <w:rPr>
          <w:rFonts w:eastAsia="Times New Roman" w:cs="Arial"/>
        </w:rPr>
      </w:pPr>
      <w:r w:rsidRPr="008A7359">
        <w:rPr>
          <w:rFonts w:eastAsia="Times New Roman" w:cs="Arial"/>
        </w:rPr>
        <w:t xml:space="preserve">Statistical software and spreadsheets should be used in the </w:t>
      </w:r>
      <w:r w:rsidR="009463BF">
        <w:rPr>
          <w:rFonts w:eastAsia="Times New Roman" w:cs="Arial"/>
        </w:rPr>
        <w:t xml:space="preserve">teaching and </w:t>
      </w:r>
      <w:r w:rsidRPr="008A7359">
        <w:rPr>
          <w:rFonts w:eastAsia="Times New Roman" w:cs="Arial"/>
        </w:rPr>
        <w:t>learning</w:t>
      </w:r>
      <w:r>
        <w:rPr>
          <w:rFonts w:eastAsia="Times New Roman" w:cs="Arial"/>
        </w:rPr>
        <w:t xml:space="preserve"> of the topic area</w:t>
      </w:r>
      <w:r w:rsidRPr="008A7359">
        <w:rPr>
          <w:rFonts w:eastAsia="Times New Roman" w:cs="Arial"/>
        </w:rPr>
        <w:t>. Spreadsheets are widely used in the workplace and are a suitable tool for tabulating</w:t>
      </w:r>
      <w:r>
        <w:rPr>
          <w:rFonts w:eastAsia="Times New Roman" w:cs="Arial"/>
        </w:rPr>
        <w:t>, sorting</w:t>
      </w:r>
      <w:r w:rsidRPr="008A7359">
        <w:rPr>
          <w:rFonts w:eastAsia="Times New Roman" w:cs="Arial"/>
        </w:rPr>
        <w:t xml:space="preserve"> and graphing data</w:t>
      </w:r>
      <w:r>
        <w:rPr>
          <w:rFonts w:eastAsia="Times New Roman" w:cs="Arial"/>
        </w:rPr>
        <w:t>.</w:t>
      </w:r>
    </w:p>
    <w:p w14:paraId="3E879A08" w14:textId="77777777" w:rsidR="00D06B38" w:rsidRDefault="00D06B38" w:rsidP="00D06B38">
      <w:pPr>
        <w:spacing w:after="120"/>
        <w:rPr>
          <w:rFonts w:eastAsia="Times New Roman" w:cs="Arial"/>
        </w:rPr>
      </w:pPr>
      <w:r>
        <w:rPr>
          <w:rFonts w:eastAsia="Times New Roman" w:cs="Arial"/>
        </w:rPr>
        <w:t>Graphing software can be used to fit a line of best fit to data and make predictions by interpolation or extrapolation.</w:t>
      </w:r>
      <w:r w:rsidRPr="008A7359">
        <w:rPr>
          <w:rFonts w:eastAsia="Times New Roman" w:cs="Arial"/>
        </w:rPr>
        <w:t xml:space="preserve"> </w:t>
      </w:r>
    </w:p>
    <w:p w14:paraId="732D02F0" w14:textId="77777777" w:rsidR="00D06B38" w:rsidRDefault="00D06B38" w:rsidP="00D06B38">
      <w:pPr>
        <w:spacing w:after="120"/>
        <w:rPr>
          <w:rFonts w:eastAsia="Times New Roman" w:cs="Arial"/>
        </w:rPr>
      </w:pPr>
      <w:r>
        <w:rPr>
          <w:rFonts w:eastAsia="Times New Roman" w:cs="Arial"/>
        </w:rPr>
        <w:t>Real data that is relevant to students’ experience and interest areas can be sourced online.</w:t>
      </w:r>
    </w:p>
    <w:p w14:paraId="70CCE853" w14:textId="20D6AFD2" w:rsidR="00821454" w:rsidRPr="00821454" w:rsidRDefault="00D06B38" w:rsidP="00D06B38">
      <w:pPr>
        <w:spacing w:after="120"/>
        <w:rPr>
          <w:rFonts w:eastAsia="Arial" w:cs="Arial"/>
          <w:color w:val="000000"/>
          <w:lang w:eastAsia="en-AU"/>
        </w:rPr>
      </w:pPr>
      <w:r>
        <w:rPr>
          <w:rFonts w:eastAsia="Times New Roman" w:cs="Arial"/>
        </w:rPr>
        <w:t>Students could use online survey tools to collect data.</w:t>
      </w:r>
    </w:p>
    <w:p w14:paraId="23B360C5" w14:textId="3A232996" w:rsidR="00761776" w:rsidRDefault="00761776" w:rsidP="00761776">
      <w:pPr>
        <w:pStyle w:val="Heading1"/>
      </w:pPr>
      <w:bookmarkStart w:id="6" w:name="_Toc496185270"/>
      <w:r>
        <w:t>Background information</w:t>
      </w:r>
      <w:bookmarkEnd w:id="6"/>
    </w:p>
    <w:p w14:paraId="502AE789" w14:textId="7A5AFC3E" w:rsidR="00D06B38" w:rsidRDefault="00D06B38" w:rsidP="00D06B38">
      <w:pPr>
        <w:spacing w:after="120"/>
        <w:rPr>
          <w:rFonts w:cs="Arial"/>
        </w:rPr>
      </w:pPr>
      <w:r>
        <w:rPr>
          <w:rFonts w:cs="Arial"/>
        </w:rPr>
        <w:t xml:space="preserve">The history of gathering </w:t>
      </w:r>
      <w:r w:rsidR="00071BBB">
        <w:rPr>
          <w:rFonts w:cs="Arial"/>
        </w:rPr>
        <w:t xml:space="preserve">and recording </w:t>
      </w:r>
      <w:r>
        <w:rPr>
          <w:rFonts w:cs="Arial"/>
        </w:rPr>
        <w:t>official statistics begins back in Babylonian times, just after the invention of writing, when agricultural data was collected. There is also evidence that ancient cultures collected official statistics in order to assess military strength, tax obligations and political status.</w:t>
      </w:r>
    </w:p>
    <w:p w14:paraId="19013FE9" w14:textId="77777777" w:rsidR="00D06B38" w:rsidRPr="00F27DE3" w:rsidRDefault="00D06B38" w:rsidP="00D06B38">
      <w:pPr>
        <w:spacing w:after="120"/>
        <w:rPr>
          <w:rFonts w:cs="Arial"/>
        </w:rPr>
      </w:pPr>
      <w:r>
        <w:rPr>
          <w:rFonts w:cs="Arial"/>
        </w:rPr>
        <w:t xml:space="preserve">In the </w:t>
      </w:r>
      <w:r w:rsidRPr="00F27DE3">
        <w:rPr>
          <w:rFonts w:cs="Arial"/>
        </w:rPr>
        <w:t xml:space="preserve">Inca Empire </w:t>
      </w:r>
      <w:r>
        <w:rPr>
          <w:rFonts w:cs="Arial"/>
        </w:rPr>
        <w:t>(1000–</w:t>
      </w:r>
      <w:r w:rsidRPr="00F27DE3">
        <w:rPr>
          <w:rFonts w:cs="Arial"/>
        </w:rPr>
        <w:t>1500 AD</w:t>
      </w:r>
      <w:r>
        <w:rPr>
          <w:rFonts w:cs="Arial"/>
        </w:rPr>
        <w:t>) each</w:t>
      </w:r>
      <w:r w:rsidRPr="00F27DE3">
        <w:rPr>
          <w:rFonts w:cs="Arial"/>
        </w:rPr>
        <w:t xml:space="preserve"> tribe had </w:t>
      </w:r>
      <w:r>
        <w:rPr>
          <w:rFonts w:cs="Arial"/>
        </w:rPr>
        <w:t>a designated</w:t>
      </w:r>
      <w:r w:rsidRPr="00F27DE3">
        <w:rPr>
          <w:rFonts w:cs="Arial"/>
        </w:rPr>
        <w:t xml:space="preserve"> statistician</w:t>
      </w:r>
      <w:r>
        <w:rPr>
          <w:rFonts w:cs="Arial"/>
        </w:rPr>
        <w:t xml:space="preserve"> who</w:t>
      </w:r>
      <w:r w:rsidRPr="00F27DE3">
        <w:rPr>
          <w:rFonts w:cs="Arial"/>
        </w:rPr>
        <w:t xml:space="preserve"> kept records </w:t>
      </w:r>
      <w:r>
        <w:rPr>
          <w:rFonts w:cs="Arial"/>
        </w:rPr>
        <w:t xml:space="preserve">of information such as </w:t>
      </w:r>
      <w:r w:rsidRPr="00F27DE3">
        <w:rPr>
          <w:rFonts w:cs="Arial"/>
        </w:rPr>
        <w:t xml:space="preserve">the number of people, llamas, </w:t>
      </w:r>
      <w:r>
        <w:rPr>
          <w:rFonts w:cs="Arial"/>
        </w:rPr>
        <w:t xml:space="preserve">marriages and possible </w:t>
      </w:r>
      <w:r w:rsidRPr="00F27DE3">
        <w:rPr>
          <w:rFonts w:cs="Arial"/>
        </w:rPr>
        <w:t>army</w:t>
      </w:r>
      <w:r>
        <w:rPr>
          <w:rFonts w:cs="Arial"/>
        </w:rPr>
        <w:t xml:space="preserve"> recruits in the tribe</w:t>
      </w:r>
      <w:r w:rsidRPr="00F27DE3">
        <w:rPr>
          <w:rFonts w:cs="Arial"/>
        </w:rPr>
        <w:t xml:space="preserve">. </w:t>
      </w:r>
      <w:r>
        <w:rPr>
          <w:rFonts w:cs="Arial"/>
        </w:rPr>
        <w:t>Data was stored</w:t>
      </w:r>
      <w:r w:rsidRPr="00F27DE3">
        <w:rPr>
          <w:rFonts w:cs="Arial"/>
        </w:rPr>
        <w:t xml:space="preserve"> </w:t>
      </w:r>
      <w:r>
        <w:rPr>
          <w:rFonts w:cs="Arial"/>
        </w:rPr>
        <w:t>using</w:t>
      </w:r>
      <w:r w:rsidRPr="00F27DE3">
        <w:rPr>
          <w:rFonts w:cs="Arial"/>
        </w:rPr>
        <w:t xml:space="preserve"> a system of knots in </w:t>
      </w:r>
      <w:proofErr w:type="spellStart"/>
      <w:r w:rsidRPr="00F27DE3">
        <w:rPr>
          <w:rFonts w:cs="Arial"/>
        </w:rPr>
        <w:t>coloured</w:t>
      </w:r>
      <w:proofErr w:type="spellEnd"/>
      <w:r w:rsidRPr="00F27DE3">
        <w:rPr>
          <w:rFonts w:cs="Arial"/>
        </w:rPr>
        <w:t xml:space="preserve"> ropes. </w:t>
      </w:r>
    </w:p>
    <w:p w14:paraId="5FFD943A" w14:textId="77777777" w:rsidR="00D06B38" w:rsidRPr="00F27DE3" w:rsidRDefault="00D06B38" w:rsidP="00D06B38">
      <w:pPr>
        <w:spacing w:after="120"/>
        <w:rPr>
          <w:rFonts w:cs="Arial"/>
        </w:rPr>
      </w:pPr>
      <w:r w:rsidRPr="00F27DE3">
        <w:rPr>
          <w:rFonts w:cs="Arial"/>
        </w:rPr>
        <w:t xml:space="preserve">The </w:t>
      </w:r>
      <w:r>
        <w:rPr>
          <w:rFonts w:cs="Arial"/>
        </w:rPr>
        <w:t xml:space="preserve">modern form of a periodic </w:t>
      </w:r>
      <w:r w:rsidRPr="00F27DE3">
        <w:rPr>
          <w:rFonts w:cs="Arial"/>
        </w:rPr>
        <w:t xml:space="preserve">census </w:t>
      </w:r>
      <w:r>
        <w:rPr>
          <w:rFonts w:cs="Arial"/>
        </w:rPr>
        <w:t xml:space="preserve">is </w:t>
      </w:r>
      <w:r w:rsidRPr="00F27DE3">
        <w:rPr>
          <w:rFonts w:cs="Arial"/>
        </w:rPr>
        <w:t>closely associ</w:t>
      </w:r>
      <w:r>
        <w:rPr>
          <w:rFonts w:cs="Arial"/>
        </w:rPr>
        <w:t>ated with the rise of democracy.</w:t>
      </w:r>
      <w:r w:rsidRPr="00F27DE3">
        <w:rPr>
          <w:rFonts w:cs="Arial"/>
        </w:rPr>
        <w:t xml:space="preserve"> </w:t>
      </w:r>
      <w:r>
        <w:rPr>
          <w:rFonts w:cs="Arial"/>
        </w:rPr>
        <w:t xml:space="preserve">This is </w:t>
      </w:r>
      <w:r w:rsidRPr="00F27DE3">
        <w:rPr>
          <w:rFonts w:cs="Arial"/>
        </w:rPr>
        <w:t xml:space="preserve">because a count of the population </w:t>
      </w:r>
      <w:r>
        <w:rPr>
          <w:rFonts w:cs="Arial"/>
        </w:rPr>
        <w:t>is</w:t>
      </w:r>
      <w:r w:rsidRPr="00F27DE3">
        <w:rPr>
          <w:rFonts w:cs="Arial"/>
        </w:rPr>
        <w:t xml:space="preserve"> essential for a truly representative government.</w:t>
      </w:r>
    </w:p>
    <w:p w14:paraId="59597379" w14:textId="5389A6C8" w:rsidR="00E04408" w:rsidRPr="00D06B38" w:rsidRDefault="00D06B38" w:rsidP="00E04408">
      <w:pPr>
        <w:spacing w:after="0"/>
      </w:pPr>
      <w:r>
        <w:rPr>
          <w:rFonts w:cs="Arial"/>
        </w:rPr>
        <w:lastRenderedPageBreak/>
        <w:t>In the 1880s Sir Francis Galton, Charles Darwin’s cousin produced the first bivariate scatterplot, which showed a correlation between children’s height and their parent’s height.</w:t>
      </w:r>
    </w:p>
    <w:p w14:paraId="26232EB1" w14:textId="79BC0F02" w:rsidR="00F24AA0" w:rsidRDefault="00F24AA0" w:rsidP="00E04408">
      <w:pPr>
        <w:pStyle w:val="Heading1"/>
        <w:tabs>
          <w:tab w:val="center" w:pos="4513"/>
        </w:tabs>
      </w:pPr>
      <w:bookmarkStart w:id="7" w:name="_Toc496185271"/>
      <w:r>
        <w:t>General comments</w:t>
      </w:r>
      <w:bookmarkEnd w:id="7"/>
    </w:p>
    <w:p w14:paraId="1C3E6920" w14:textId="2A99888F" w:rsidR="00D06B38" w:rsidRPr="00F802C4" w:rsidRDefault="00071BBB" w:rsidP="00D06B38">
      <w:pPr>
        <w:pStyle w:val="Bullett1"/>
        <w:spacing w:before="0" w:after="120" w:line="276" w:lineRule="auto"/>
        <w:ind w:left="0" w:firstLine="0"/>
        <w:rPr>
          <w:rFonts w:cs="Arial"/>
          <w:szCs w:val="22"/>
        </w:rPr>
      </w:pPr>
      <w:r>
        <w:rPr>
          <w:rFonts w:cs="Arial"/>
          <w:szCs w:val="22"/>
        </w:rPr>
        <w:t xml:space="preserve">Materials used for </w:t>
      </w:r>
      <w:r w:rsidR="009463BF">
        <w:rPr>
          <w:rFonts w:cs="Arial"/>
          <w:szCs w:val="22"/>
        </w:rPr>
        <w:t xml:space="preserve">teaching, </w:t>
      </w:r>
      <w:r>
        <w:rPr>
          <w:rFonts w:cs="Arial"/>
          <w:szCs w:val="22"/>
        </w:rPr>
        <w:t>l</w:t>
      </w:r>
      <w:r w:rsidR="00D06B38" w:rsidRPr="00F802C4">
        <w:rPr>
          <w:rFonts w:cs="Arial"/>
          <w:szCs w:val="22"/>
        </w:rPr>
        <w:t>earning</w:t>
      </w:r>
      <w:r>
        <w:rPr>
          <w:rFonts w:cs="Arial"/>
          <w:szCs w:val="22"/>
        </w:rPr>
        <w:t xml:space="preserve"> and assessment</w:t>
      </w:r>
      <w:r w:rsidR="00D06B38" w:rsidRPr="00F802C4">
        <w:rPr>
          <w:rFonts w:cs="Arial"/>
          <w:szCs w:val="22"/>
        </w:rPr>
        <w:t xml:space="preserve"> should </w:t>
      </w:r>
      <w:r>
        <w:rPr>
          <w:rFonts w:cs="Arial"/>
          <w:szCs w:val="22"/>
        </w:rPr>
        <w:t xml:space="preserve">include or </w:t>
      </w:r>
      <w:r w:rsidR="00D06B38" w:rsidRPr="00F802C4">
        <w:rPr>
          <w:rFonts w:cs="Arial"/>
          <w:szCs w:val="22"/>
        </w:rPr>
        <w:t>use current information from a range of sources including, but not limited to, surveys, newspapers, journals, magazines and the internet.</w:t>
      </w:r>
    </w:p>
    <w:p w14:paraId="2153A7C6" w14:textId="0C358A0D" w:rsidR="00D06B38" w:rsidRDefault="00D06B38" w:rsidP="00D06B38">
      <w:pPr>
        <w:pStyle w:val="Bullett1"/>
        <w:spacing w:before="0" w:after="120" w:line="276" w:lineRule="auto"/>
        <w:ind w:left="0" w:firstLine="0"/>
        <w:rPr>
          <w:rFonts w:cs="Arial"/>
          <w:szCs w:val="22"/>
        </w:rPr>
      </w:pPr>
      <w:r w:rsidRPr="00F802C4">
        <w:rPr>
          <w:rFonts w:cs="Arial"/>
          <w:szCs w:val="22"/>
        </w:rPr>
        <w:t xml:space="preserve">Real data should be used in the </w:t>
      </w:r>
      <w:r w:rsidR="008F50B1">
        <w:rPr>
          <w:rFonts w:cs="Arial"/>
          <w:szCs w:val="22"/>
        </w:rPr>
        <w:t>teaching</w:t>
      </w:r>
      <w:r w:rsidR="008F50B1" w:rsidRPr="00F802C4">
        <w:rPr>
          <w:rFonts w:cs="Arial"/>
          <w:szCs w:val="22"/>
        </w:rPr>
        <w:t xml:space="preserve"> </w:t>
      </w:r>
      <w:r w:rsidRPr="00F802C4">
        <w:rPr>
          <w:rFonts w:cs="Arial"/>
          <w:szCs w:val="22"/>
        </w:rPr>
        <w:t xml:space="preserve">and </w:t>
      </w:r>
      <w:r w:rsidR="008F50B1">
        <w:rPr>
          <w:rFonts w:cs="Arial"/>
          <w:szCs w:val="22"/>
        </w:rPr>
        <w:t>learning</w:t>
      </w:r>
      <w:r w:rsidRPr="00F802C4">
        <w:rPr>
          <w:rFonts w:cs="Arial"/>
          <w:szCs w:val="22"/>
        </w:rPr>
        <w:t xml:space="preserve"> of this topic. Online data sources include the </w:t>
      </w:r>
      <w:hyperlink r:id="rId12" w:history="1">
        <w:r w:rsidRPr="003E1EC1">
          <w:rPr>
            <w:rStyle w:val="Hyperlink"/>
            <w:rFonts w:cs="Arial"/>
            <w:szCs w:val="22"/>
          </w:rPr>
          <w:t>Australian Bureau of Statistics</w:t>
        </w:r>
      </w:hyperlink>
      <w:r w:rsidRPr="00F802C4">
        <w:rPr>
          <w:rFonts w:cs="Arial"/>
          <w:szCs w:val="22"/>
        </w:rPr>
        <w:t xml:space="preserve"> (ABS)</w:t>
      </w:r>
      <w:r>
        <w:rPr>
          <w:rFonts w:cs="Arial"/>
          <w:szCs w:val="22"/>
        </w:rPr>
        <w:t xml:space="preserve">, the </w:t>
      </w:r>
      <w:hyperlink r:id="rId13" w:history="1">
        <w:r w:rsidRPr="003E1EC1">
          <w:rPr>
            <w:rStyle w:val="Hyperlink"/>
            <w:rFonts w:cs="Arial"/>
            <w:szCs w:val="22"/>
          </w:rPr>
          <w:t>Australian Bureau of Meteorology</w:t>
        </w:r>
      </w:hyperlink>
      <w:r>
        <w:rPr>
          <w:rFonts w:cs="Arial"/>
          <w:szCs w:val="22"/>
        </w:rPr>
        <w:t xml:space="preserve"> (BOM), the </w:t>
      </w:r>
      <w:hyperlink r:id="rId14" w:history="1">
        <w:r w:rsidRPr="003E1EC1">
          <w:rPr>
            <w:rStyle w:val="Hyperlink"/>
            <w:rFonts w:cs="Arial"/>
            <w:szCs w:val="22"/>
          </w:rPr>
          <w:t>Australian Sports Commission</w:t>
        </w:r>
      </w:hyperlink>
      <w:r w:rsidRPr="005D6D53">
        <w:rPr>
          <w:rFonts w:cs="Arial"/>
          <w:szCs w:val="22"/>
        </w:rPr>
        <w:t xml:space="preserve"> </w:t>
      </w:r>
      <w:r>
        <w:rPr>
          <w:rFonts w:cs="Arial"/>
          <w:szCs w:val="22"/>
        </w:rPr>
        <w:t xml:space="preserve">and the </w:t>
      </w:r>
      <w:hyperlink r:id="rId15" w:history="1">
        <w:r w:rsidRPr="003E1EC1">
          <w:rPr>
            <w:rStyle w:val="Hyperlink"/>
            <w:rFonts w:cs="Arial"/>
          </w:rPr>
          <w:t>Australian Institute of Health and Welfare</w:t>
        </w:r>
      </w:hyperlink>
      <w:r>
        <w:rPr>
          <w:rFonts w:cs="Arial"/>
        </w:rPr>
        <w:t xml:space="preserve"> (AIHW)</w:t>
      </w:r>
      <w:r w:rsidRPr="00F802C4">
        <w:rPr>
          <w:rFonts w:cs="Arial"/>
          <w:szCs w:val="22"/>
        </w:rPr>
        <w:t xml:space="preserve"> website</w:t>
      </w:r>
      <w:r>
        <w:rPr>
          <w:rFonts w:cs="Arial"/>
          <w:szCs w:val="22"/>
        </w:rPr>
        <w:t>s.</w:t>
      </w:r>
    </w:p>
    <w:p w14:paraId="13F0AA7F" w14:textId="215824C8" w:rsidR="00F24AA0" w:rsidRPr="00821454" w:rsidRDefault="00D06B38" w:rsidP="00D06B38">
      <w:pPr>
        <w:spacing w:after="120"/>
        <w:rPr>
          <w:rFonts w:eastAsiaTheme="minorEastAsia" w:cs="Arial"/>
        </w:rPr>
      </w:pPr>
      <w:r>
        <w:rPr>
          <w:rFonts w:cs="Arial"/>
        </w:rPr>
        <w:t xml:space="preserve">In their study of statistics, students should develop an understanding of the importance of </w:t>
      </w:r>
      <w:proofErr w:type="spellStart"/>
      <w:r>
        <w:rPr>
          <w:rFonts w:cs="Arial"/>
        </w:rPr>
        <w:t>analysing</w:t>
      </w:r>
      <w:proofErr w:type="spellEnd"/>
      <w:r>
        <w:rPr>
          <w:rFonts w:cs="Arial"/>
        </w:rPr>
        <w:t xml:space="preserve"> data in planning and decision-making by governments and businesses.</w:t>
      </w:r>
    </w:p>
    <w:p w14:paraId="01A00961" w14:textId="3919C5FF" w:rsidR="00F24AA0" w:rsidRDefault="00F24AA0" w:rsidP="00F24AA0">
      <w:pPr>
        <w:pStyle w:val="Heading1"/>
      </w:pPr>
      <w:bookmarkStart w:id="8" w:name="_Toc496185272"/>
      <w:r>
        <w:t>Future study</w:t>
      </w:r>
      <w:bookmarkEnd w:id="8"/>
    </w:p>
    <w:p w14:paraId="6ACDF65A" w14:textId="3D4E1C3E" w:rsidR="00D06B38" w:rsidRDefault="00D06B38" w:rsidP="00D06B38">
      <w:pPr>
        <w:pStyle w:val="Bullett1"/>
        <w:spacing w:before="0" w:after="120" w:line="276" w:lineRule="auto"/>
        <w:ind w:left="0" w:firstLine="0"/>
        <w:rPr>
          <w:rFonts w:cs="Arial"/>
          <w:szCs w:val="22"/>
        </w:rPr>
      </w:pPr>
      <w:r>
        <w:rPr>
          <w:rFonts w:cs="Arial"/>
          <w:szCs w:val="22"/>
        </w:rPr>
        <w:t xml:space="preserve">Students </w:t>
      </w:r>
      <w:r>
        <w:rPr>
          <w:rFonts w:cs="Arial"/>
        </w:rPr>
        <w:t xml:space="preserve">may be asked to </w:t>
      </w:r>
      <w:proofErr w:type="spellStart"/>
      <w:r>
        <w:rPr>
          <w:rFonts w:cs="Arial"/>
        </w:rPr>
        <w:t>analyse</w:t>
      </w:r>
      <w:proofErr w:type="spellEnd"/>
      <w:r>
        <w:rPr>
          <w:rFonts w:cs="Arial"/>
        </w:rPr>
        <w:t xml:space="preserve"> data and produce a report</w:t>
      </w:r>
      <w:r>
        <w:rPr>
          <w:rFonts w:cs="Arial"/>
          <w:szCs w:val="22"/>
        </w:rPr>
        <w:t xml:space="preserve"> in subjects that they are studying for the HSC or in post-school </w:t>
      </w:r>
      <w:r w:rsidR="009463BF">
        <w:rPr>
          <w:rFonts w:cs="Arial"/>
          <w:szCs w:val="22"/>
        </w:rPr>
        <w:t xml:space="preserve">contexts and </w:t>
      </w:r>
      <w:r>
        <w:rPr>
          <w:rFonts w:cs="Arial"/>
          <w:szCs w:val="22"/>
        </w:rPr>
        <w:t>training</w:t>
      </w:r>
      <w:r w:rsidR="009463BF">
        <w:rPr>
          <w:rFonts w:cs="Arial"/>
          <w:szCs w:val="22"/>
        </w:rPr>
        <w:t xml:space="preserve"> areas</w:t>
      </w:r>
      <w:r>
        <w:rPr>
          <w:rFonts w:cs="Arial"/>
          <w:szCs w:val="22"/>
        </w:rPr>
        <w:t xml:space="preserve">. This topic will </w:t>
      </w:r>
      <w:r>
        <w:rPr>
          <w:rFonts w:cs="Arial"/>
        </w:rPr>
        <w:t xml:space="preserve">set a </w:t>
      </w:r>
      <w:r w:rsidR="00071BBB">
        <w:rPr>
          <w:rFonts w:cs="Arial"/>
        </w:rPr>
        <w:t xml:space="preserve">firm </w:t>
      </w:r>
      <w:r>
        <w:rPr>
          <w:rFonts w:cs="Arial"/>
        </w:rPr>
        <w:t>baseline for knowledge, understanding and skills in statistical analysis.</w:t>
      </w:r>
      <w:r w:rsidRPr="00F60FF3">
        <w:rPr>
          <w:rFonts w:cs="Arial"/>
          <w:szCs w:val="22"/>
        </w:rPr>
        <w:t xml:space="preserve"> </w:t>
      </w:r>
    </w:p>
    <w:p w14:paraId="3070E813" w14:textId="7A70C2C4" w:rsidR="00F24AA0" w:rsidRPr="00821454" w:rsidRDefault="00D06B38" w:rsidP="00D06B38">
      <w:pPr>
        <w:spacing w:after="120"/>
        <w:rPr>
          <w:rFonts w:eastAsiaTheme="minorEastAsia" w:cs="Arial"/>
        </w:rPr>
      </w:pPr>
      <w:r>
        <w:rPr>
          <w:rFonts w:cs="Arial"/>
        </w:rPr>
        <w:t xml:space="preserve">The ability to </w:t>
      </w:r>
      <w:proofErr w:type="spellStart"/>
      <w:r>
        <w:rPr>
          <w:rFonts w:cs="Arial"/>
        </w:rPr>
        <w:t>analyse</w:t>
      </w:r>
      <w:proofErr w:type="spellEnd"/>
      <w:r>
        <w:rPr>
          <w:rFonts w:cs="Arial"/>
        </w:rPr>
        <w:t xml:space="preserve"> and critically evaluate statistical information will provide students with the confidence and skills that help them become discerning citizens.</w:t>
      </w:r>
    </w:p>
    <w:p w14:paraId="60AB7C93" w14:textId="68D118A5" w:rsidR="00F24AA0" w:rsidRDefault="00F24AA0" w:rsidP="00F24AA0">
      <w:pPr>
        <w:pStyle w:val="Heading1"/>
      </w:pPr>
      <w:bookmarkStart w:id="9" w:name="_Toc496185273"/>
      <w:r>
        <w:t>Subtopics</w:t>
      </w:r>
      <w:bookmarkEnd w:id="9"/>
    </w:p>
    <w:p w14:paraId="5E88C651" w14:textId="5C550086" w:rsidR="00C242D1" w:rsidRPr="00D06B38" w:rsidRDefault="00D06B38" w:rsidP="00D06B38">
      <w:pPr>
        <w:pStyle w:val="ListParagraph"/>
        <w:numPr>
          <w:ilvl w:val="0"/>
          <w:numId w:val="26"/>
        </w:numPr>
        <w:spacing w:after="0"/>
        <w:rPr>
          <w:rFonts w:cs="Arial"/>
        </w:rPr>
      </w:pPr>
      <w:r w:rsidRPr="00D06B38">
        <w:rPr>
          <w:rFonts w:cs="Arial"/>
        </w:rPr>
        <w:t>MS-S3: Further Statistical Analysis</w:t>
      </w:r>
      <w:r w:rsidR="00717692">
        <w:rPr>
          <w:rFonts w:cs="Arial"/>
        </w:rPr>
        <w:t xml:space="preserve"> </w:t>
      </w:r>
      <w:r w:rsidR="00717692" w:rsidRPr="00326FE0">
        <w:rPr>
          <w:noProof/>
          <w:position w:val="-3"/>
          <w:lang w:val="en-AU"/>
        </w:rPr>
        <w:drawing>
          <wp:inline distT="0" distB="0" distL="0" distR="0" wp14:anchorId="440201B3" wp14:editId="1C0814E2">
            <wp:extent cx="64800" cy="144000"/>
            <wp:effectExtent l="0" t="0" r="0" b="8890"/>
            <wp:docPr id="3" name="Picture 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sidR="00C242D1">
        <w:br w:type="page"/>
      </w:r>
    </w:p>
    <w:p w14:paraId="46C75408" w14:textId="25E0B5A2" w:rsidR="00F24AA0" w:rsidRDefault="00D06B38" w:rsidP="00F24AA0">
      <w:pPr>
        <w:pStyle w:val="Heading2"/>
      </w:pPr>
      <w:bookmarkStart w:id="10" w:name="_Toc496185274"/>
      <w:r>
        <w:lastRenderedPageBreak/>
        <w:t>MS-S3</w:t>
      </w:r>
      <w:r w:rsidR="00F24AA0">
        <w:t xml:space="preserve">: </w:t>
      </w:r>
      <w:r>
        <w:t xml:space="preserve">Further </w:t>
      </w:r>
      <w:r w:rsidR="00B00503">
        <w:t>S</w:t>
      </w:r>
      <w:r>
        <w:t xml:space="preserve">tatistical </w:t>
      </w:r>
      <w:r w:rsidR="00B00503">
        <w:t>A</w:t>
      </w:r>
      <w:r>
        <w:t>nalysis</w:t>
      </w:r>
      <w:r w:rsidR="00717692">
        <w:t xml:space="preserve"> </w:t>
      </w:r>
      <w:r w:rsidR="00717692" w:rsidRPr="00E61980">
        <w:rPr>
          <w:noProof/>
          <w:position w:val="-4"/>
          <w:lang w:val="en-AU" w:eastAsia="en-AU"/>
        </w:rPr>
        <w:drawing>
          <wp:inline distT="0" distB="0" distL="0" distR="0" wp14:anchorId="38A4CA50" wp14:editId="24F23D53">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0"/>
    </w:p>
    <w:p w14:paraId="73C87445" w14:textId="106A4A2F" w:rsidR="00F24AA0" w:rsidRDefault="00F24AA0" w:rsidP="00F24AA0">
      <w:pPr>
        <w:pStyle w:val="Heading3"/>
      </w:pPr>
      <w:bookmarkStart w:id="11" w:name="_Toc496185275"/>
      <w:r>
        <w:t xml:space="preserve">Subtopic </w:t>
      </w:r>
      <w:r w:rsidR="00B00503">
        <w:t>f</w:t>
      </w:r>
      <w:r>
        <w:t>ocus</w:t>
      </w:r>
      <w:bookmarkEnd w:id="11"/>
    </w:p>
    <w:p w14:paraId="10238032" w14:textId="77777777" w:rsidR="00D06B38" w:rsidRPr="008A7359" w:rsidRDefault="00D06B38" w:rsidP="00D06B38">
      <w:pPr>
        <w:spacing w:after="120"/>
        <w:rPr>
          <w:rFonts w:cs="Arial"/>
        </w:rPr>
      </w:pPr>
      <w:r w:rsidRPr="008A7359">
        <w:rPr>
          <w:rFonts w:cs="Arial"/>
        </w:rPr>
        <w:t>The principal focus of this subtopic is the development of students’ understanding of the purpose and process of statistical investigation, taking into account approp</w:t>
      </w:r>
      <w:r>
        <w:rPr>
          <w:rFonts w:cs="Arial"/>
        </w:rPr>
        <w:t>riate basic design principles.</w:t>
      </w:r>
    </w:p>
    <w:p w14:paraId="6C645E7A" w14:textId="7CFDD216" w:rsidR="00F24AA0" w:rsidRDefault="00D06B38" w:rsidP="00D06B38">
      <w:pPr>
        <w:rPr>
          <w:rFonts w:cs="Arial"/>
        </w:rPr>
      </w:pPr>
      <w:r w:rsidRPr="008A7359">
        <w:rPr>
          <w:rFonts w:cs="Arial"/>
        </w:rPr>
        <w:t xml:space="preserve">Students develop </w:t>
      </w:r>
      <w:r w:rsidR="008F50B1">
        <w:rPr>
          <w:rFonts w:cs="Arial"/>
        </w:rPr>
        <w:t>awareness</w:t>
      </w:r>
      <w:r w:rsidR="008F50B1" w:rsidRPr="008A7359">
        <w:rPr>
          <w:rFonts w:cs="Arial"/>
        </w:rPr>
        <w:t xml:space="preserve"> </w:t>
      </w:r>
      <w:r w:rsidRPr="008A7359">
        <w:rPr>
          <w:rFonts w:cs="Arial"/>
        </w:rPr>
        <w:t>of the complex nature of questionnaire design and potential misconceptions in statistical representations and reasoning.</w:t>
      </w:r>
    </w:p>
    <w:p w14:paraId="4C54F784" w14:textId="41137CE0" w:rsidR="00DC728B" w:rsidRPr="00DC728B" w:rsidRDefault="00DC728B" w:rsidP="00D06B38">
      <w:r>
        <w:t>Within this subtopic, schools have the opportunity to identify areas of Stage 5 content which may need to be reviewed to meet the needs of students.</w:t>
      </w:r>
    </w:p>
    <w:p w14:paraId="1C4B6A7B" w14:textId="7247F48D" w:rsidR="00D06B38" w:rsidRDefault="00D06B38" w:rsidP="00326FE0">
      <w:pPr>
        <w:pStyle w:val="Heading2"/>
      </w:pPr>
      <w:bookmarkStart w:id="12" w:name="_Toc496185276"/>
      <w:r w:rsidRPr="00F802C4">
        <w:t xml:space="preserve">S3.1 </w:t>
      </w:r>
      <w:r>
        <w:t>The statistical investigation process for a survey</w:t>
      </w:r>
      <w:bookmarkEnd w:id="12"/>
    </w:p>
    <w:p w14:paraId="7309C4E4" w14:textId="0358B7DB" w:rsidR="00F24AA0" w:rsidRDefault="00F24AA0" w:rsidP="00F24AA0">
      <w:pPr>
        <w:pStyle w:val="Heading3"/>
      </w:pPr>
      <w:bookmarkStart w:id="13" w:name="_Toc496185277"/>
      <w:r>
        <w:t>Considerations and teaching strategies</w:t>
      </w:r>
      <w:bookmarkEnd w:id="13"/>
    </w:p>
    <w:p w14:paraId="6AAD338E" w14:textId="789E3B87" w:rsidR="00D06B38" w:rsidRPr="00AE0FFC" w:rsidRDefault="00D06B38" w:rsidP="00D06B38">
      <w:pPr>
        <w:pStyle w:val="ListParagraph"/>
      </w:pPr>
      <w:r w:rsidRPr="00AE0FFC">
        <w:t xml:space="preserve">Students look at actual data </w:t>
      </w:r>
      <w:r>
        <w:t>to investigate examples of datasets where the statistical investigation process could apply, for example</w:t>
      </w:r>
      <w:r w:rsidRPr="00AE0FFC">
        <w:t xml:space="preserve"> data regarding average income per day for the world population in different years.</w:t>
      </w:r>
    </w:p>
    <w:p w14:paraId="119FC187" w14:textId="77777777" w:rsidR="00D06B38" w:rsidRPr="00401DA9" w:rsidRDefault="00D06B38" w:rsidP="00D06B38">
      <w:pPr>
        <w:pStyle w:val="ListParagraph"/>
        <w:rPr>
          <w:rFonts w:cs="Arial"/>
        </w:rPr>
      </w:pPr>
      <w:r w:rsidRPr="00401DA9">
        <w:rPr>
          <w:rFonts w:cs="Arial"/>
        </w:rPr>
        <w:t>Effective questionnaire design includes considerations such as:</w:t>
      </w:r>
    </w:p>
    <w:p w14:paraId="38D023F2" w14:textId="77777777" w:rsidR="00D06B38" w:rsidRPr="00401DA9" w:rsidRDefault="00D06B38" w:rsidP="00D06B38">
      <w:pPr>
        <w:pStyle w:val="ListParagraph"/>
        <w:numPr>
          <w:ilvl w:val="1"/>
          <w:numId w:val="34"/>
        </w:numPr>
        <w:ind w:left="1434" w:hanging="357"/>
      </w:pPr>
      <w:r w:rsidRPr="00401DA9">
        <w:t>simple language</w:t>
      </w:r>
    </w:p>
    <w:p w14:paraId="23FFD4D4" w14:textId="77777777" w:rsidR="00D06B38" w:rsidRPr="00401DA9" w:rsidRDefault="00D06B38" w:rsidP="00D06B38">
      <w:pPr>
        <w:pStyle w:val="ListParagraph"/>
        <w:numPr>
          <w:ilvl w:val="1"/>
          <w:numId w:val="34"/>
        </w:numPr>
      </w:pPr>
      <w:r w:rsidRPr="00401DA9">
        <w:t>unambiguous questions</w:t>
      </w:r>
    </w:p>
    <w:p w14:paraId="00783E56" w14:textId="30718D21" w:rsidR="008F50B1" w:rsidRPr="00401DA9" w:rsidRDefault="00D06B38" w:rsidP="00D06B38">
      <w:pPr>
        <w:pStyle w:val="ListParagraph"/>
        <w:numPr>
          <w:ilvl w:val="1"/>
          <w:numId w:val="34"/>
        </w:numPr>
      </w:pPr>
      <w:r w:rsidRPr="00401DA9">
        <w:t>requirements for privacy</w:t>
      </w:r>
    </w:p>
    <w:p w14:paraId="4D28DA2B" w14:textId="695EB568" w:rsidR="009463BF" w:rsidRPr="00401DA9" w:rsidRDefault="00D06B38" w:rsidP="008F50B1">
      <w:pPr>
        <w:pStyle w:val="ListParagraph"/>
        <w:numPr>
          <w:ilvl w:val="1"/>
          <w:numId w:val="34"/>
        </w:numPr>
      </w:pPr>
      <w:r w:rsidRPr="00401DA9">
        <w:t>freedom from bias</w:t>
      </w:r>
    </w:p>
    <w:p w14:paraId="5D7566BC" w14:textId="7CF306DE" w:rsidR="009D16AE" w:rsidRPr="00352BDD" w:rsidRDefault="00D06B38" w:rsidP="00352BDD">
      <w:pPr>
        <w:pStyle w:val="ListParagraph"/>
        <w:numPr>
          <w:ilvl w:val="1"/>
          <w:numId w:val="34"/>
        </w:numPr>
        <w:rPr>
          <w:rFonts w:eastAsia="Times New Roman"/>
        </w:rPr>
      </w:pPr>
      <w:r w:rsidRPr="00352BDD">
        <w:rPr>
          <w:rFonts w:eastAsia="Times New Roman" w:cs="Arial"/>
        </w:rPr>
        <w:t>the number of choices of answers for questions, for example if only two choices are given, this may force an opinion from the respondents in relation to a particular question, while for other questions it may be appropriate to allow a neutral choice.</w:t>
      </w:r>
    </w:p>
    <w:p w14:paraId="3517DC6C" w14:textId="3170BB67" w:rsidR="007A55A9" w:rsidRDefault="007A55A9" w:rsidP="007A55A9">
      <w:pPr>
        <w:pStyle w:val="Heading3"/>
      </w:pPr>
      <w:bookmarkStart w:id="14" w:name="_Toc496185278"/>
      <w:r>
        <w:t>Suggested applications and exemplar questions</w:t>
      </w:r>
      <w:bookmarkEnd w:id="14"/>
    </w:p>
    <w:p w14:paraId="6B092159" w14:textId="77777777" w:rsidR="00D06B38" w:rsidRDefault="00D06B38" w:rsidP="00D06B38">
      <w:pPr>
        <w:pStyle w:val="ListParagraph"/>
      </w:pPr>
      <w:r w:rsidRPr="00401DA9">
        <w:t xml:space="preserve">Prepare questionnaires and discuss consistency of presentation and possible different interpretations of the questions. </w:t>
      </w:r>
    </w:p>
    <w:p w14:paraId="28BDC454" w14:textId="585137F6" w:rsidR="00496148" w:rsidRDefault="00D06B38" w:rsidP="00D06B38">
      <w:pPr>
        <w:pStyle w:val="ListParagraph"/>
      </w:pPr>
      <w:r w:rsidRPr="00401DA9">
        <w:t>Teachers could briefly address the issues of non-r</w:t>
      </w:r>
      <w:r>
        <w:t>esponse or unexpected response and discuss why q</w:t>
      </w:r>
      <w:r w:rsidRPr="00401DA9">
        <w:t xml:space="preserve">uestionnaires are often ‘piloted’ before being </w:t>
      </w:r>
      <w:proofErr w:type="spellStart"/>
      <w:r w:rsidRPr="00401DA9">
        <w:t>finalised</w:t>
      </w:r>
      <w:proofErr w:type="spellEnd"/>
      <w:r w:rsidRPr="00401DA9">
        <w:t>.</w:t>
      </w:r>
    </w:p>
    <w:p w14:paraId="438643BD" w14:textId="5D63ED19" w:rsidR="00D06B38" w:rsidRPr="00F337C7" w:rsidRDefault="00D06B38" w:rsidP="00326FE0">
      <w:pPr>
        <w:pStyle w:val="Heading2"/>
      </w:pPr>
      <w:bookmarkStart w:id="15" w:name="_Toc496185279"/>
      <w:r w:rsidRPr="00F802C4">
        <w:t xml:space="preserve">S3.2 </w:t>
      </w:r>
      <w:r>
        <w:t>E</w:t>
      </w:r>
      <w:r w:rsidRPr="00F802C4">
        <w:t>xploring and describing data arising from two quantitative variables</w:t>
      </w:r>
      <w:bookmarkEnd w:id="15"/>
    </w:p>
    <w:p w14:paraId="0783529D" w14:textId="77777777" w:rsidR="00183C24" w:rsidRDefault="00183C24" w:rsidP="00183C24">
      <w:pPr>
        <w:pStyle w:val="Heading3"/>
      </w:pPr>
      <w:bookmarkStart w:id="16" w:name="_Toc496185280"/>
      <w:r>
        <w:t>Considerations and teaching strategies</w:t>
      </w:r>
      <w:bookmarkEnd w:id="16"/>
    </w:p>
    <w:p w14:paraId="3EDEF003" w14:textId="77777777" w:rsidR="00D06B38" w:rsidRPr="00AE0FFC" w:rsidRDefault="00D06B38" w:rsidP="00D06B38">
      <w:pPr>
        <w:pStyle w:val="ListParagraph"/>
      </w:pPr>
      <w:r>
        <w:t>Suitable data</w:t>
      </w:r>
      <w:r w:rsidRPr="00AE0FFC">
        <w:t>sets for statistical analysis could include, but are not limited to, home versus away sports sco</w:t>
      </w:r>
      <w:r>
        <w:t>res, male versus female data (for example</w:t>
      </w:r>
      <w:r w:rsidRPr="00AE0FFC">
        <w:t xml:space="preserve"> height), young people </w:t>
      </w:r>
      <w:r>
        <w:t>versus older people data (for example</w:t>
      </w:r>
      <w:r w:rsidRPr="00AE0FFC">
        <w:t xml:space="preserve"> blood pressure), population pyramids of countries over time, customer waiting times at fast-food outlets at different times of the day, and monthly rainfall for different cities or regions.</w:t>
      </w:r>
      <w:r w:rsidRPr="00206EE7">
        <w:t xml:space="preserve"> </w:t>
      </w:r>
    </w:p>
    <w:p w14:paraId="45BAB3F9" w14:textId="09AA7D62" w:rsidR="00496148" w:rsidRPr="0055353D" w:rsidRDefault="00D06B38" w:rsidP="00D06B38">
      <w:pPr>
        <w:pStyle w:val="ListParagraph"/>
        <w:rPr>
          <w:color w:val="000000"/>
        </w:rPr>
      </w:pPr>
      <w:r w:rsidRPr="00B04A11">
        <w:t xml:space="preserve">Biometric data could be obtained to construct lines of fit and to compare dependent </w:t>
      </w:r>
      <w:r w:rsidRPr="00B04A11">
        <w:lastRenderedPageBreak/>
        <w:t>and independent variables by using a spreadsheet or other appropriate digital technology. Scatterplots drawn could include height versus arm-span, height versus weight, hip-height versus stride length, hand-span versus height, or foot-length versus height. Gender could be added, where appropriate, as an additional variable.</w:t>
      </w:r>
    </w:p>
    <w:p w14:paraId="52EC1CF3" w14:textId="77777777" w:rsidR="00183C24" w:rsidRDefault="00183C24" w:rsidP="00183C24">
      <w:pPr>
        <w:pStyle w:val="Heading3"/>
      </w:pPr>
      <w:bookmarkStart w:id="17" w:name="_Toc496185281"/>
      <w:r>
        <w:t>Suggested applications and exemplar questions</w:t>
      </w:r>
      <w:bookmarkEnd w:id="17"/>
    </w:p>
    <w:bookmarkEnd w:id="3"/>
    <w:p w14:paraId="68264C5C" w14:textId="71625149" w:rsidR="00D06B38" w:rsidRPr="00DA347B" w:rsidRDefault="00D06B38" w:rsidP="00D06B38">
      <w:pPr>
        <w:pStyle w:val="ListParagraph"/>
      </w:pPr>
      <w:r w:rsidRPr="00AE0FFC">
        <w:t>Students compare the cost of renting similar properties in different locations.</w:t>
      </w:r>
    </w:p>
    <w:p w14:paraId="04BE28E6" w14:textId="69A94161" w:rsidR="00761776" w:rsidRPr="00326FE0" w:rsidRDefault="00D06B38" w:rsidP="00D06B38">
      <w:pPr>
        <w:pStyle w:val="ListParagraph"/>
      </w:pPr>
      <w:r w:rsidRPr="00401DA9">
        <w:rPr>
          <w:rFonts w:eastAsia="Times New Roman" w:cs="Times New Roman"/>
        </w:rPr>
        <w:t>Predictions could b</w:t>
      </w:r>
      <w:r>
        <w:rPr>
          <w:rFonts w:eastAsia="Times New Roman" w:cs="Times New Roman"/>
        </w:rPr>
        <w:t>e made using the line of fit, for example</w:t>
      </w:r>
      <w:r w:rsidRPr="00401DA9">
        <w:rPr>
          <w:rFonts w:eastAsia="Times New Roman" w:cs="Times New Roman"/>
        </w:rPr>
        <w:t xml:space="preserve"> predicting a person’s height based on their arm-span or arm-length. Students should assess the accuracy of the predictions by measurement and calculation in relation to an individual not in the original data set.</w:t>
      </w:r>
    </w:p>
    <w:p w14:paraId="5B114E12" w14:textId="41ECF436" w:rsidR="00160E28" w:rsidRPr="00326FE0" w:rsidRDefault="00160E28" w:rsidP="00326FE0">
      <w:pPr>
        <w:ind w:left="360" w:firstLine="360"/>
      </w:pPr>
      <w:r w:rsidRPr="00326FE0">
        <w:rPr>
          <w:rFonts w:eastAsia="Times New Roman" w:cs="Times New Roman"/>
        </w:rPr>
        <w:t>For example:</w:t>
      </w:r>
    </w:p>
    <w:p w14:paraId="42C833FE" w14:textId="0B16AC49" w:rsidR="008A32D4" w:rsidRDefault="008A32D4" w:rsidP="00326FE0">
      <w:pPr>
        <w:pStyle w:val="ListParagraph"/>
        <w:numPr>
          <w:ilvl w:val="0"/>
          <w:numId w:val="0"/>
        </w:numPr>
        <w:ind w:left="720"/>
      </w:pPr>
      <w:r>
        <w:t>Ahmed collected data on the age (</w:t>
      </w:r>
      <m:oMath>
        <m:r>
          <w:rPr>
            <w:rFonts w:ascii="Cambria Math" w:hAnsi="Cambria Math"/>
          </w:rPr>
          <m:t>a</m:t>
        </m:r>
      </m:oMath>
      <w:r>
        <w:t>) and height (</w:t>
      </w:r>
      <m:oMath>
        <m:r>
          <w:rPr>
            <w:rFonts w:ascii="Cambria Math" w:hAnsi="Cambria Math"/>
          </w:rPr>
          <m:t>h</m:t>
        </m:r>
      </m:oMath>
      <w:r>
        <w:t>) of males aged 11 to 16 years.</w:t>
      </w:r>
    </w:p>
    <w:p w14:paraId="157F75C3" w14:textId="77777777" w:rsidR="008A32D4" w:rsidRDefault="008A32D4" w:rsidP="00326FE0">
      <w:pPr>
        <w:pStyle w:val="ListParagraph"/>
        <w:numPr>
          <w:ilvl w:val="0"/>
          <w:numId w:val="0"/>
        </w:numPr>
        <w:ind w:left="720"/>
      </w:pPr>
      <w:r>
        <w:t>He created a scatterplot of the data and constructed a line of best fit to model the</w:t>
      </w:r>
    </w:p>
    <w:p w14:paraId="78B61008" w14:textId="55D56F30" w:rsidR="008A32D4" w:rsidRDefault="008A32D4" w:rsidP="00326FE0">
      <w:pPr>
        <w:pStyle w:val="ListParagraph"/>
        <w:numPr>
          <w:ilvl w:val="0"/>
          <w:numId w:val="0"/>
        </w:numPr>
        <w:ind w:left="720"/>
      </w:pPr>
      <w:proofErr w:type="gramStart"/>
      <w:r>
        <w:t>relationship</w:t>
      </w:r>
      <w:proofErr w:type="gramEnd"/>
      <w:r>
        <w:t xml:space="preserve"> between the age and height of males.</w:t>
      </w:r>
    </w:p>
    <w:p w14:paraId="7FDC2037" w14:textId="77777777" w:rsidR="008A32D4" w:rsidRDefault="008A32D4" w:rsidP="00326FE0">
      <w:pPr>
        <w:pStyle w:val="ListParagraph"/>
        <w:numPr>
          <w:ilvl w:val="0"/>
          <w:numId w:val="0"/>
        </w:numPr>
        <w:ind w:left="720"/>
      </w:pPr>
    </w:p>
    <w:p w14:paraId="3ACCEAEC" w14:textId="27992809" w:rsidR="008A32D4" w:rsidRDefault="008A32D4" w:rsidP="00326FE0">
      <w:pPr>
        <w:pStyle w:val="ListParagraph"/>
        <w:numPr>
          <w:ilvl w:val="0"/>
          <w:numId w:val="0"/>
        </w:numPr>
        <w:ind w:left="720"/>
      </w:pPr>
      <w:r>
        <w:rPr>
          <w:noProof/>
          <w:lang w:val="en-AU"/>
        </w:rPr>
        <w:drawing>
          <wp:inline distT="0" distB="0" distL="0" distR="0" wp14:anchorId="39A1AA40" wp14:editId="176C2E89">
            <wp:extent cx="3744000" cy="3715582"/>
            <wp:effectExtent l="0" t="0" r="8890" b="0"/>
            <wp:docPr id="2" name="Picture 2" descr="A graph showing the age and height of males and a line of best fit for the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44000" cy="3715582"/>
                    </a:xfrm>
                    <a:prstGeom prst="rect">
                      <a:avLst/>
                    </a:prstGeom>
                  </pic:spPr>
                </pic:pic>
              </a:graphicData>
            </a:graphic>
          </wp:inline>
        </w:drawing>
      </w:r>
    </w:p>
    <w:p w14:paraId="517B7780" w14:textId="77777777" w:rsidR="00160E28" w:rsidRDefault="00160E28" w:rsidP="00326FE0">
      <w:pPr>
        <w:pStyle w:val="ListParagraph"/>
        <w:numPr>
          <w:ilvl w:val="0"/>
          <w:numId w:val="37"/>
        </w:numPr>
      </w:pPr>
      <w:r>
        <w:t>Determine the gradient of the line of best fit shown on the graph.</w:t>
      </w:r>
    </w:p>
    <w:p w14:paraId="2B671944" w14:textId="77777777" w:rsidR="00160E28" w:rsidRDefault="00160E28" w:rsidP="00326FE0">
      <w:pPr>
        <w:pStyle w:val="ListParagraph"/>
        <w:numPr>
          <w:ilvl w:val="0"/>
          <w:numId w:val="37"/>
        </w:numPr>
      </w:pPr>
      <w:r>
        <w:t>Explain the meaning of the gradient in the context of the data.</w:t>
      </w:r>
    </w:p>
    <w:p w14:paraId="307FEBF2" w14:textId="77777777" w:rsidR="00160E28" w:rsidRDefault="00160E28" w:rsidP="00326FE0">
      <w:pPr>
        <w:pStyle w:val="ListParagraph"/>
        <w:numPr>
          <w:ilvl w:val="0"/>
          <w:numId w:val="37"/>
        </w:numPr>
      </w:pPr>
      <w:r>
        <w:t>Determine the equation of the line of best fit shown on the graph.</w:t>
      </w:r>
    </w:p>
    <w:p w14:paraId="7B95E3A9" w14:textId="77777777" w:rsidR="00160E28" w:rsidRDefault="00160E28" w:rsidP="00326FE0">
      <w:pPr>
        <w:pStyle w:val="ListParagraph"/>
        <w:numPr>
          <w:ilvl w:val="0"/>
          <w:numId w:val="37"/>
        </w:numPr>
      </w:pPr>
      <w:r>
        <w:t>Use the line of best fit to predict the height of a typical 17-year-old male.</w:t>
      </w:r>
    </w:p>
    <w:p w14:paraId="3CEC9E23" w14:textId="6DEA50A6" w:rsidR="00160E28" w:rsidRPr="00B85ED2" w:rsidRDefault="00160E28" w:rsidP="00326FE0">
      <w:pPr>
        <w:pStyle w:val="ListParagraph"/>
        <w:numPr>
          <w:ilvl w:val="0"/>
          <w:numId w:val="37"/>
        </w:numPr>
      </w:pPr>
      <w:r>
        <w:t>Why would this model not be useful for predicting the height of a typical 45-year-old male?</w:t>
      </w:r>
    </w:p>
    <w:sectPr w:rsidR="00160E28" w:rsidRPr="00B85ED2" w:rsidSect="007A299A">
      <w:footerReference w:type="default" r:id="rId18"/>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BE09" w14:textId="77777777" w:rsidR="00475132" w:rsidRDefault="00475132" w:rsidP="00156BAF">
      <w:r>
        <w:separator/>
      </w:r>
    </w:p>
  </w:endnote>
  <w:endnote w:type="continuationSeparator" w:id="0">
    <w:p w14:paraId="509BD3DB" w14:textId="77777777" w:rsidR="00475132" w:rsidRDefault="00475132"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326FE0">
      <w:rPr>
        <w:rStyle w:val="PageNumber"/>
        <w:noProof/>
      </w:rPr>
      <w:t>6</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326FE0">
      <w:rPr>
        <w:rStyle w:val="PageNumber"/>
        <w:noProof/>
      </w:rPr>
      <w:t>6</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312A7" w14:textId="77777777" w:rsidR="00475132" w:rsidRPr="00325CBF" w:rsidRDefault="00475132" w:rsidP="00325CBF">
      <w:pPr>
        <w:spacing w:line="240" w:lineRule="auto"/>
        <w:rPr>
          <w:color w:val="280070"/>
        </w:rPr>
      </w:pPr>
      <w:r w:rsidRPr="00325CBF">
        <w:rPr>
          <w:color w:val="280070"/>
        </w:rPr>
        <w:separator/>
      </w:r>
    </w:p>
  </w:footnote>
  <w:footnote w:type="continuationSeparator" w:id="0">
    <w:p w14:paraId="236CB910" w14:textId="77777777" w:rsidR="00475132" w:rsidRDefault="00475132"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2">
    <w:nsid w:val="00000016"/>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3">
    <w:nsid w:val="07AA34D7"/>
    <w:multiLevelType w:val="hybridMultilevel"/>
    <w:tmpl w:val="BA04B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1672F3"/>
    <w:multiLevelType w:val="hybridMultilevel"/>
    <w:tmpl w:val="93F6CF86"/>
    <w:lvl w:ilvl="0" w:tplc="4FD28B8E">
      <w:start w:val="1"/>
      <w:numFmt w:val="bullet"/>
      <w:lvlText w:val="-"/>
      <w:lvlJc w:val="left"/>
      <w:pPr>
        <w:tabs>
          <w:tab w:val="num" w:pos="1080"/>
        </w:tabs>
        <w:ind w:left="1080" w:hanging="360"/>
      </w:pPr>
      <w:rPr>
        <w:rFonts w:ascii="Symbol" w:hAnsi="Symbol" w:hint="default"/>
      </w:rPr>
    </w:lvl>
    <w:lvl w:ilvl="1" w:tplc="0C090003">
      <w:start w:val="1"/>
      <w:numFmt w:val="bullet"/>
      <w:lvlText w:val="-"/>
      <w:lvlJc w:val="left"/>
      <w:pPr>
        <w:tabs>
          <w:tab w:val="num" w:pos="2160"/>
        </w:tabs>
        <w:ind w:left="2160" w:hanging="360"/>
      </w:pPr>
      <w:rPr>
        <w:rFonts w:ascii="Symbol" w:hAnsi="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Times New Roman" w:hAnsi="Times New Roman" w:cs="Batang"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Times New Roman" w:hAnsi="Times New Roman" w:cs="Batang"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14970BA0"/>
    <w:multiLevelType w:val="hybridMultilevel"/>
    <w:tmpl w:val="A6B60EA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D90400"/>
    <w:multiLevelType w:val="hybridMultilevel"/>
    <w:tmpl w:val="5D8AF680"/>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0207C"/>
    <w:multiLevelType w:val="hybridMultilevel"/>
    <w:tmpl w:val="DEA04F62"/>
    <w:lvl w:ilvl="0" w:tplc="2D4AC5FC">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950905"/>
    <w:multiLevelType w:val="hybridMultilevel"/>
    <w:tmpl w:val="141A69C8"/>
    <w:lvl w:ilvl="0" w:tplc="DC7CFE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0B5575"/>
    <w:multiLevelType w:val="hybridMultilevel"/>
    <w:tmpl w:val="C860B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0759BC"/>
    <w:multiLevelType w:val="hybridMultilevel"/>
    <w:tmpl w:val="993AB070"/>
    <w:lvl w:ilvl="0" w:tplc="C974EFDA">
      <w:start w:val="1"/>
      <w:numFmt w:val="lowerLetter"/>
      <w:lvlText w:val="(%1)"/>
      <w:lvlJc w:val="left"/>
      <w:pPr>
        <w:ind w:left="1440" w:hanging="360"/>
      </w:pPr>
      <w:rPr>
        <w:rFonts w:ascii="Arial" w:hAnsi="Arial" w:hint="default"/>
        <w:b w:val="0"/>
        <w:i w:val="0"/>
        <w:color w:val="auto"/>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14">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5">
    <w:nsid w:val="45D71EDA"/>
    <w:multiLevelType w:val="hybridMultilevel"/>
    <w:tmpl w:val="891A20E4"/>
    <w:lvl w:ilvl="0" w:tplc="23FCD7E8">
      <w:start w:val="1"/>
      <w:numFmt w:val="bullet"/>
      <w:lvlText w:val=""/>
      <w:lvlJc w:val="left"/>
      <w:pPr>
        <w:tabs>
          <w:tab w:val="num" w:pos="360"/>
        </w:tabs>
        <w:ind w:left="360" w:hanging="360"/>
      </w:pPr>
      <w:rPr>
        <w:rFonts w:ascii="Symbol" w:hAnsi="Symbol"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6">
    <w:nsid w:val="468D41A2"/>
    <w:multiLevelType w:val="hybridMultilevel"/>
    <w:tmpl w:val="DD8C012A"/>
    <w:lvl w:ilvl="0" w:tplc="F7FE8E3C">
      <w:start w:val="1"/>
      <w:numFmt w:val="bullet"/>
      <w:pStyle w:val="ListParagraph"/>
      <w:lvlText w:val=""/>
      <w:lvlJc w:val="left"/>
      <w:pPr>
        <w:ind w:left="720" w:hanging="360"/>
      </w:pPr>
      <w:rPr>
        <w:rFonts w:ascii="Wingdings" w:hAnsi="Wingdings" w:hint="default"/>
        <w:color w:val="28007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18">
    <w:nsid w:val="5E5B20EF"/>
    <w:multiLevelType w:val="hybridMultilevel"/>
    <w:tmpl w:val="6CB03052"/>
    <w:lvl w:ilvl="0" w:tplc="2D4AC5FC">
      <w:start w:val="1"/>
      <w:numFmt w:val="bullet"/>
      <w:lvlText w:val=""/>
      <w:lvlJc w:val="left"/>
      <w:pPr>
        <w:ind w:left="1080" w:hanging="360"/>
      </w:pPr>
      <w:rPr>
        <w:rFonts w:ascii="Wingdings" w:hAnsi="Wingdings" w:hint="default"/>
        <w:color w:val="28007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20">
    <w:nsid w:val="6098607B"/>
    <w:multiLevelType w:val="hybridMultilevel"/>
    <w:tmpl w:val="8A2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9B4DD8"/>
    <w:multiLevelType w:val="hybridMultilevel"/>
    <w:tmpl w:val="38906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BD7F97"/>
    <w:multiLevelType w:val="hybridMultilevel"/>
    <w:tmpl w:val="0C50D8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5"/>
  </w:num>
  <w:num w:numId="2">
    <w:abstractNumId w:val="13"/>
  </w:num>
  <w:num w:numId="3">
    <w:abstractNumId w:val="26"/>
  </w:num>
  <w:num w:numId="4">
    <w:abstractNumId w:val="14"/>
  </w:num>
  <w:num w:numId="5">
    <w:abstractNumId w:val="23"/>
  </w:num>
  <w:num w:numId="6">
    <w:abstractNumId w:val="25"/>
  </w:num>
  <w:num w:numId="7">
    <w:abstractNumId w:val="1"/>
  </w:num>
  <w:num w:numId="8">
    <w:abstractNumId w:val="17"/>
  </w:num>
  <w:num w:numId="9">
    <w:abstractNumId w:val="6"/>
  </w:num>
  <w:num w:numId="10">
    <w:abstractNumId w:val="12"/>
  </w:num>
  <w:num w:numId="11">
    <w:abstractNumId w:val="5"/>
  </w:num>
  <w:num w:numId="12">
    <w:abstractNumId w:val="5"/>
  </w:num>
  <w:num w:numId="13">
    <w:abstractNumId w:val="5"/>
  </w:num>
  <w:num w:numId="14">
    <w:abstractNumId w:val="5"/>
  </w:num>
  <w:num w:numId="15">
    <w:abstractNumId w:val="19"/>
  </w:num>
  <w:num w:numId="16">
    <w:abstractNumId w:val="5"/>
  </w:num>
  <w:num w:numId="17">
    <w:abstractNumId w:val="5"/>
  </w:num>
  <w:num w:numId="18">
    <w:abstractNumId w:val="5"/>
  </w:num>
  <w:num w:numId="19">
    <w:abstractNumId w:val="5"/>
  </w:num>
  <w:num w:numId="20">
    <w:abstractNumId w:val="21"/>
  </w:num>
  <w:num w:numId="21">
    <w:abstractNumId w:val="0"/>
  </w:num>
  <w:num w:numId="22">
    <w:abstractNumId w:val="5"/>
  </w:num>
  <w:num w:numId="23">
    <w:abstractNumId w:val="5"/>
  </w:num>
  <w:num w:numId="24">
    <w:abstractNumId w:val="18"/>
  </w:num>
  <w:num w:numId="25">
    <w:abstractNumId w:val="20"/>
  </w:num>
  <w:num w:numId="26">
    <w:abstractNumId w:val="8"/>
  </w:num>
  <w:num w:numId="27">
    <w:abstractNumId w:val="10"/>
  </w:num>
  <w:num w:numId="28">
    <w:abstractNumId w:val="16"/>
  </w:num>
  <w:num w:numId="29">
    <w:abstractNumId w:val="15"/>
  </w:num>
  <w:num w:numId="30">
    <w:abstractNumId w:val="9"/>
  </w:num>
  <w:num w:numId="31">
    <w:abstractNumId w:val="24"/>
  </w:num>
  <w:num w:numId="32">
    <w:abstractNumId w:val="4"/>
  </w:num>
  <w:num w:numId="33">
    <w:abstractNumId w:val="3"/>
  </w:num>
  <w:num w:numId="34">
    <w:abstractNumId w:val="7"/>
  </w:num>
  <w:num w:numId="35">
    <w:abstractNumId w:val="2"/>
  </w:num>
  <w:num w:numId="36">
    <w:abstractNumId w:val="22"/>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2B12"/>
    <w:rsid w:val="00004DC3"/>
    <w:rsid w:val="0002676C"/>
    <w:rsid w:val="00027706"/>
    <w:rsid w:val="00031307"/>
    <w:rsid w:val="0004466C"/>
    <w:rsid w:val="0005157C"/>
    <w:rsid w:val="00053B78"/>
    <w:rsid w:val="00071BBB"/>
    <w:rsid w:val="00073DBE"/>
    <w:rsid w:val="0007401E"/>
    <w:rsid w:val="00076786"/>
    <w:rsid w:val="0008347D"/>
    <w:rsid w:val="000926D0"/>
    <w:rsid w:val="00094778"/>
    <w:rsid w:val="00096A85"/>
    <w:rsid w:val="000B4C09"/>
    <w:rsid w:val="000D46BF"/>
    <w:rsid w:val="000D51F5"/>
    <w:rsid w:val="000F2B54"/>
    <w:rsid w:val="00105C3F"/>
    <w:rsid w:val="00111DA1"/>
    <w:rsid w:val="00124DA6"/>
    <w:rsid w:val="00130F01"/>
    <w:rsid w:val="001438B2"/>
    <w:rsid w:val="00145CA6"/>
    <w:rsid w:val="00146EF7"/>
    <w:rsid w:val="001536B5"/>
    <w:rsid w:val="00156BAF"/>
    <w:rsid w:val="00160E28"/>
    <w:rsid w:val="00173787"/>
    <w:rsid w:val="0017403B"/>
    <w:rsid w:val="001822A3"/>
    <w:rsid w:val="00183C24"/>
    <w:rsid w:val="00183D29"/>
    <w:rsid w:val="0018730D"/>
    <w:rsid w:val="00187448"/>
    <w:rsid w:val="001B76C9"/>
    <w:rsid w:val="001C1A89"/>
    <w:rsid w:val="001E617F"/>
    <w:rsid w:val="00203F08"/>
    <w:rsid w:val="00205BFC"/>
    <w:rsid w:val="00211DA4"/>
    <w:rsid w:val="002168B6"/>
    <w:rsid w:val="0023186D"/>
    <w:rsid w:val="00251190"/>
    <w:rsid w:val="00271FF3"/>
    <w:rsid w:val="00274E32"/>
    <w:rsid w:val="00285365"/>
    <w:rsid w:val="00290A24"/>
    <w:rsid w:val="002A20BF"/>
    <w:rsid w:val="002C023F"/>
    <w:rsid w:val="002D003B"/>
    <w:rsid w:val="002D0E7E"/>
    <w:rsid w:val="00306D63"/>
    <w:rsid w:val="003132AD"/>
    <w:rsid w:val="00321F77"/>
    <w:rsid w:val="00322ED9"/>
    <w:rsid w:val="00325CBF"/>
    <w:rsid w:val="00326FE0"/>
    <w:rsid w:val="00331BDD"/>
    <w:rsid w:val="00334861"/>
    <w:rsid w:val="00344DF8"/>
    <w:rsid w:val="00352BDD"/>
    <w:rsid w:val="003764F5"/>
    <w:rsid w:val="00380BA5"/>
    <w:rsid w:val="0038202C"/>
    <w:rsid w:val="003A1600"/>
    <w:rsid w:val="003B419B"/>
    <w:rsid w:val="003C251D"/>
    <w:rsid w:val="003C3183"/>
    <w:rsid w:val="003C4832"/>
    <w:rsid w:val="003E1EC1"/>
    <w:rsid w:val="003E3EA2"/>
    <w:rsid w:val="003F3A00"/>
    <w:rsid w:val="003F5BF2"/>
    <w:rsid w:val="00421662"/>
    <w:rsid w:val="0043710E"/>
    <w:rsid w:val="004576D6"/>
    <w:rsid w:val="004620BA"/>
    <w:rsid w:val="0047258F"/>
    <w:rsid w:val="00475132"/>
    <w:rsid w:val="00491EC2"/>
    <w:rsid w:val="00496148"/>
    <w:rsid w:val="004971AE"/>
    <w:rsid w:val="004A3CC6"/>
    <w:rsid w:val="004B18DE"/>
    <w:rsid w:val="004D55B8"/>
    <w:rsid w:val="004E2550"/>
    <w:rsid w:val="004E43BE"/>
    <w:rsid w:val="004F50CF"/>
    <w:rsid w:val="00500EFB"/>
    <w:rsid w:val="00504F35"/>
    <w:rsid w:val="005340A4"/>
    <w:rsid w:val="00542B06"/>
    <w:rsid w:val="00546BDC"/>
    <w:rsid w:val="0055353D"/>
    <w:rsid w:val="00586F26"/>
    <w:rsid w:val="005C443A"/>
    <w:rsid w:val="005D4259"/>
    <w:rsid w:val="005E558C"/>
    <w:rsid w:val="00620553"/>
    <w:rsid w:val="00620943"/>
    <w:rsid w:val="00635FFE"/>
    <w:rsid w:val="00636618"/>
    <w:rsid w:val="006416CE"/>
    <w:rsid w:val="0064670E"/>
    <w:rsid w:val="00652013"/>
    <w:rsid w:val="006667AC"/>
    <w:rsid w:val="0066796C"/>
    <w:rsid w:val="006772C4"/>
    <w:rsid w:val="00680045"/>
    <w:rsid w:val="006A12D6"/>
    <w:rsid w:val="006C21AE"/>
    <w:rsid w:val="006C41CD"/>
    <w:rsid w:val="006C52D0"/>
    <w:rsid w:val="006D61CD"/>
    <w:rsid w:val="007000D0"/>
    <w:rsid w:val="00716D02"/>
    <w:rsid w:val="00717692"/>
    <w:rsid w:val="0074021F"/>
    <w:rsid w:val="00743DD5"/>
    <w:rsid w:val="007555B7"/>
    <w:rsid w:val="00761776"/>
    <w:rsid w:val="00764B2B"/>
    <w:rsid w:val="00765155"/>
    <w:rsid w:val="007715E9"/>
    <w:rsid w:val="007764C2"/>
    <w:rsid w:val="007A299A"/>
    <w:rsid w:val="007A3D10"/>
    <w:rsid w:val="007A55A9"/>
    <w:rsid w:val="007A5EF0"/>
    <w:rsid w:val="007C5A90"/>
    <w:rsid w:val="007E3AEF"/>
    <w:rsid w:val="0081498F"/>
    <w:rsid w:val="00821454"/>
    <w:rsid w:val="0082376D"/>
    <w:rsid w:val="0082686C"/>
    <w:rsid w:val="008372DA"/>
    <w:rsid w:val="008528F3"/>
    <w:rsid w:val="0086128C"/>
    <w:rsid w:val="008763AF"/>
    <w:rsid w:val="0087727F"/>
    <w:rsid w:val="008867AC"/>
    <w:rsid w:val="00897929"/>
    <w:rsid w:val="008A2ACA"/>
    <w:rsid w:val="008A32D4"/>
    <w:rsid w:val="008A6718"/>
    <w:rsid w:val="008E55DA"/>
    <w:rsid w:val="008F0BD6"/>
    <w:rsid w:val="008F50B1"/>
    <w:rsid w:val="00911320"/>
    <w:rsid w:val="00923BD1"/>
    <w:rsid w:val="00927266"/>
    <w:rsid w:val="009463BF"/>
    <w:rsid w:val="00956BC1"/>
    <w:rsid w:val="00960A63"/>
    <w:rsid w:val="00970413"/>
    <w:rsid w:val="009821BF"/>
    <w:rsid w:val="0098528B"/>
    <w:rsid w:val="009C0A21"/>
    <w:rsid w:val="009D16AE"/>
    <w:rsid w:val="009F362C"/>
    <w:rsid w:val="00A159E1"/>
    <w:rsid w:val="00A225F0"/>
    <w:rsid w:val="00A23A36"/>
    <w:rsid w:val="00A31C54"/>
    <w:rsid w:val="00A31E35"/>
    <w:rsid w:val="00A34FBF"/>
    <w:rsid w:val="00A617D5"/>
    <w:rsid w:val="00A6311C"/>
    <w:rsid w:val="00A63C2D"/>
    <w:rsid w:val="00A70977"/>
    <w:rsid w:val="00A95E48"/>
    <w:rsid w:val="00AA2516"/>
    <w:rsid w:val="00AB14D9"/>
    <w:rsid w:val="00AB4D91"/>
    <w:rsid w:val="00AC0093"/>
    <w:rsid w:val="00AD01EE"/>
    <w:rsid w:val="00AD3FA7"/>
    <w:rsid w:val="00AF253D"/>
    <w:rsid w:val="00AF3A98"/>
    <w:rsid w:val="00B00503"/>
    <w:rsid w:val="00B0153C"/>
    <w:rsid w:val="00B06562"/>
    <w:rsid w:val="00B1619F"/>
    <w:rsid w:val="00B256EC"/>
    <w:rsid w:val="00B3016F"/>
    <w:rsid w:val="00B35269"/>
    <w:rsid w:val="00B60069"/>
    <w:rsid w:val="00B808EF"/>
    <w:rsid w:val="00B85ED2"/>
    <w:rsid w:val="00BC26B4"/>
    <w:rsid w:val="00BF413F"/>
    <w:rsid w:val="00C052B1"/>
    <w:rsid w:val="00C06653"/>
    <w:rsid w:val="00C115E8"/>
    <w:rsid w:val="00C14A7B"/>
    <w:rsid w:val="00C2063C"/>
    <w:rsid w:val="00C242D1"/>
    <w:rsid w:val="00C35024"/>
    <w:rsid w:val="00C61A73"/>
    <w:rsid w:val="00C82497"/>
    <w:rsid w:val="00C96B33"/>
    <w:rsid w:val="00CA7A0A"/>
    <w:rsid w:val="00CB5EC5"/>
    <w:rsid w:val="00CD2BC2"/>
    <w:rsid w:val="00CD6BC9"/>
    <w:rsid w:val="00D06B38"/>
    <w:rsid w:val="00D074C9"/>
    <w:rsid w:val="00D23F6C"/>
    <w:rsid w:val="00D3429E"/>
    <w:rsid w:val="00D436C3"/>
    <w:rsid w:val="00D62860"/>
    <w:rsid w:val="00D80847"/>
    <w:rsid w:val="00DA2DDA"/>
    <w:rsid w:val="00DB2EAE"/>
    <w:rsid w:val="00DB699F"/>
    <w:rsid w:val="00DC728B"/>
    <w:rsid w:val="00DD5F94"/>
    <w:rsid w:val="00DD7852"/>
    <w:rsid w:val="00E04408"/>
    <w:rsid w:val="00E11D41"/>
    <w:rsid w:val="00E3318E"/>
    <w:rsid w:val="00E47308"/>
    <w:rsid w:val="00E53235"/>
    <w:rsid w:val="00E57C1D"/>
    <w:rsid w:val="00E603DD"/>
    <w:rsid w:val="00E74354"/>
    <w:rsid w:val="00E81765"/>
    <w:rsid w:val="00E82C21"/>
    <w:rsid w:val="00E917AB"/>
    <w:rsid w:val="00E926D2"/>
    <w:rsid w:val="00E965CF"/>
    <w:rsid w:val="00EC2A4A"/>
    <w:rsid w:val="00ED189B"/>
    <w:rsid w:val="00EF075C"/>
    <w:rsid w:val="00EF2BA5"/>
    <w:rsid w:val="00EF3F58"/>
    <w:rsid w:val="00EF78F3"/>
    <w:rsid w:val="00F054CB"/>
    <w:rsid w:val="00F2091C"/>
    <w:rsid w:val="00F24AA0"/>
    <w:rsid w:val="00F3457F"/>
    <w:rsid w:val="00F47555"/>
    <w:rsid w:val="00F56935"/>
    <w:rsid w:val="00F721EE"/>
    <w:rsid w:val="00F722C5"/>
    <w:rsid w:val="00F773EC"/>
    <w:rsid w:val="00F81F84"/>
    <w:rsid w:val="00FA0A96"/>
    <w:rsid w:val="00FA5658"/>
    <w:rsid w:val="00FB45DA"/>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m.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hw.gov.a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po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5FB6-19CB-4D8F-9C2F-0EE747DE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Year 12 Mathematics Standard 1 Topic Guidance: Statistical Analysis</vt:lpstr>
    </vt:vector>
  </TitlesOfParts>
  <Company>NSW Education Standards Authority</Company>
  <LinksUpToDate>false</LinksUpToDate>
  <CharactersWithSpaces>8807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1 Topic Guidance: Statistical Analysis</dc:title>
  <dc:creator>NSW Education Standards Authority</dc:creator>
  <cp:lastModifiedBy>Nikky Vanderhout</cp:lastModifiedBy>
  <cp:revision>35</cp:revision>
  <cp:lastPrinted>2017-10-19T03:05:00Z</cp:lastPrinted>
  <dcterms:created xsi:type="dcterms:W3CDTF">2017-04-13T00:40:00Z</dcterms:created>
  <dcterms:modified xsi:type="dcterms:W3CDTF">2017-10-19T21:50:00Z</dcterms:modified>
</cp:coreProperties>
</file>