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C7A7" w14:textId="77777777" w:rsidR="00CD6BC9" w:rsidRDefault="00CD6BC9" w:rsidP="00F3457F">
      <w:pPr>
        <w:pStyle w:val="Title"/>
        <w:spacing w:after="1440"/>
        <w:ind w:right="34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72916754" wp14:editId="4F36004B">
            <wp:extent cx="2156460" cy="927735"/>
            <wp:effectExtent l="0" t="0" r="0" b="5715"/>
            <wp:docPr id="1" name="Picture 1" descr="NSW Education Standards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:Digital Strategies and Services BRANCH:Brand:New LOGO files:For Word:NESA_Regular_RGB_60m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3855B" w14:textId="71B807AD" w:rsidR="00AC0093" w:rsidRDefault="00761776" w:rsidP="00AC0093">
      <w:pPr>
        <w:pStyle w:val="Title"/>
        <w:spacing w:after="720"/>
        <w:ind w:right="34"/>
      </w:pPr>
      <w:r>
        <w:t xml:space="preserve">Mathematics </w:t>
      </w:r>
      <w:r w:rsidR="00821454">
        <w:t>Standard</w:t>
      </w:r>
      <w:r>
        <w:t xml:space="preserve"> </w:t>
      </w:r>
      <w:r w:rsidR="004E2550">
        <w:t>1 Year 12</w:t>
      </w:r>
    </w:p>
    <w:p w14:paraId="24058B87" w14:textId="484282A9" w:rsidR="00AC0093" w:rsidRPr="00AC0093" w:rsidRDefault="00504F35" w:rsidP="00AC0093">
      <w:pPr>
        <w:pStyle w:val="Subtitle"/>
      </w:pPr>
      <w:r>
        <w:t>Algebra</w:t>
      </w:r>
      <w:r w:rsidR="00761776">
        <w:t xml:space="preserve"> Topic Guidance</w:t>
      </w:r>
    </w:p>
    <w:p w14:paraId="5D8BF684" w14:textId="77777777" w:rsidR="00AC0093" w:rsidRDefault="00AC0093" w:rsidP="00AC0093"/>
    <w:p w14:paraId="6F630FEF" w14:textId="77777777" w:rsidR="00A31E35" w:rsidRPr="00AC0093" w:rsidRDefault="00A31E35" w:rsidP="00AC0093">
      <w:pPr>
        <w:sectPr w:rsidR="00A31E35" w:rsidRPr="00AC0093" w:rsidSect="003F5BF2">
          <w:footerReference w:type="default" r:id="rId10"/>
          <w:pgSz w:w="11907" w:h="16840"/>
          <w:pgMar w:top="1440" w:right="1440" w:bottom="1440" w:left="1440" w:header="747" w:footer="970" w:gutter="0"/>
          <w:cols w:space="720"/>
        </w:sectPr>
      </w:pPr>
    </w:p>
    <w:sdt>
      <w:sdtPr>
        <w:rPr>
          <w:bCs/>
        </w:rPr>
        <w:id w:val="-170624736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776349A7" w14:textId="77777777" w:rsidR="00534BD3" w:rsidRDefault="003C4832">
          <w:pPr>
            <w:pStyle w:val="TOC1"/>
          </w:pPr>
          <w:r>
            <w:t xml:space="preserve">Mathematics </w:t>
          </w:r>
          <w:r w:rsidR="001822A3">
            <w:t>Standard</w:t>
          </w:r>
          <w:r w:rsidR="00C242D1">
            <w:t xml:space="preserve"> 1</w:t>
          </w:r>
          <w:r>
            <w:t xml:space="preserve"> </w:t>
          </w:r>
          <w:r w:rsidR="00BE1A7A">
            <w:t xml:space="preserve">Year 12 </w:t>
          </w:r>
          <w:r w:rsidR="00073DBE">
            <w:t>Algebra</w:t>
          </w:r>
          <w:r w:rsidR="001822A3">
            <w:t xml:space="preserve"> </w:t>
          </w:r>
          <w:r>
            <w:t>Topic Guidance</w:t>
          </w:r>
        </w:p>
        <w:p w14:paraId="4F564166" w14:textId="77777777" w:rsidR="000135B8" w:rsidRDefault="005E558C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184029" w:history="1">
            <w:r w:rsidR="000135B8" w:rsidRPr="0089431E">
              <w:rPr>
                <w:rStyle w:val="Hyperlink"/>
              </w:rPr>
              <w:t>Topic focus</w:t>
            </w:r>
            <w:r w:rsidR="000135B8">
              <w:rPr>
                <w:webHidden/>
              </w:rPr>
              <w:tab/>
            </w:r>
            <w:r w:rsidR="000135B8">
              <w:rPr>
                <w:webHidden/>
              </w:rPr>
              <w:fldChar w:fldCharType="begin"/>
            </w:r>
            <w:r w:rsidR="000135B8">
              <w:rPr>
                <w:webHidden/>
              </w:rPr>
              <w:instrText xml:space="preserve"> PAGEREF _Toc496184029 \h </w:instrText>
            </w:r>
            <w:r w:rsidR="000135B8">
              <w:rPr>
                <w:webHidden/>
              </w:rPr>
            </w:r>
            <w:r w:rsidR="000135B8"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3</w:t>
            </w:r>
            <w:r w:rsidR="000135B8">
              <w:rPr>
                <w:webHidden/>
              </w:rPr>
              <w:fldChar w:fldCharType="end"/>
            </w:r>
          </w:hyperlink>
        </w:p>
        <w:p w14:paraId="3B17B39B" w14:textId="77777777" w:rsidR="000135B8" w:rsidRDefault="000135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4030" w:history="1">
            <w:r w:rsidRPr="0089431E">
              <w:rPr>
                <w:rStyle w:val="Hyperlink"/>
              </w:rPr>
              <w:t>Terminology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7521B13" w14:textId="77777777" w:rsidR="000135B8" w:rsidRDefault="000135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4031" w:history="1">
            <w:r w:rsidRPr="0089431E">
              <w:rPr>
                <w:rStyle w:val="Hyperlink"/>
              </w:rPr>
              <w:t>Use of technology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3E5729B" w14:textId="77777777" w:rsidR="000135B8" w:rsidRDefault="000135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4032" w:history="1">
            <w:r w:rsidRPr="0089431E">
              <w:rPr>
                <w:rStyle w:val="Hyperlink"/>
              </w:rPr>
              <w:t>Background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46A81D1" w14:textId="77777777" w:rsidR="000135B8" w:rsidRDefault="000135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4033" w:history="1">
            <w:r w:rsidRPr="0089431E">
              <w:rPr>
                <w:rStyle w:val="Hyperlink"/>
              </w:rPr>
              <w:t>General comments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5032324" w14:textId="77777777" w:rsidR="000135B8" w:rsidRDefault="000135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4034" w:history="1">
            <w:r w:rsidRPr="0089431E">
              <w:rPr>
                <w:rStyle w:val="Hyperlink"/>
              </w:rPr>
              <w:t>Future study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467EB5A" w14:textId="77777777" w:rsidR="000135B8" w:rsidRDefault="000135B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4035" w:history="1">
            <w:r w:rsidRPr="0089431E">
              <w:rPr>
                <w:rStyle w:val="Hyperlink"/>
              </w:rPr>
              <w:t>Subtopics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1BCBC48" w14:textId="785FF201" w:rsidR="000135B8" w:rsidRDefault="000135B8">
          <w:pPr>
            <w:pStyle w:val="TOC2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036" w:history="1">
            <w:r w:rsidRPr="0089431E">
              <w:rPr>
                <w:rStyle w:val="Hyperlink"/>
              </w:rPr>
              <w:t xml:space="preserve">MS-A3: Types of Relationships </w:t>
            </w:r>
            <w:r w:rsidRPr="001573D7">
              <w:rPr>
                <w:position w:val="-3"/>
                <w:lang w:val="en-AU" w:eastAsia="en-AU"/>
              </w:rPr>
              <w:drawing>
                <wp:inline distT="0" distB="0" distL="0" distR="0" wp14:anchorId="13D3FFA3" wp14:editId="4702B9A6">
                  <wp:extent cx="64800" cy="144000"/>
                  <wp:effectExtent l="0" t="0" r="0" b="8890"/>
                  <wp:docPr id="10" name="Picture 10" descr="Paperclip icon" title="Papercli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ckaway\Downloads\Mathematics flag and paperclip\paperclip_black_0_37cm_0_4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_Toc496184036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08FCECE" w14:textId="77777777" w:rsidR="000135B8" w:rsidRDefault="000135B8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037" w:history="1">
            <w:r w:rsidRPr="0089431E">
              <w:rPr>
                <w:rStyle w:val="Hyperlink"/>
              </w:rPr>
              <w:t>Subtopic focus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7FD7499" w14:textId="77777777" w:rsidR="000135B8" w:rsidRDefault="000135B8">
          <w:pPr>
            <w:pStyle w:val="TOC2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038" w:history="1">
            <w:r w:rsidRPr="0089431E">
              <w:rPr>
                <w:rStyle w:val="Hyperlink"/>
              </w:rPr>
              <w:t>A3.1 Simultaneous linear equations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16F0186" w14:textId="77777777" w:rsidR="000135B8" w:rsidRDefault="000135B8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039" w:history="1">
            <w:r w:rsidRPr="0089431E">
              <w:rPr>
                <w:rStyle w:val="Hyperlink"/>
              </w:rPr>
              <w:t>Considerations and teaching strategies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A9A59C2" w14:textId="77777777" w:rsidR="000135B8" w:rsidRDefault="000135B8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040" w:history="1">
            <w:r w:rsidRPr="0089431E">
              <w:rPr>
                <w:rStyle w:val="Hyperlink"/>
              </w:rPr>
              <w:t>Suggested applications and exemplar questions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E72266A" w14:textId="77777777" w:rsidR="000135B8" w:rsidRDefault="000135B8">
          <w:pPr>
            <w:pStyle w:val="TOC2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041" w:history="1">
            <w:r w:rsidRPr="0089431E">
              <w:rPr>
                <w:rStyle w:val="Hyperlink"/>
              </w:rPr>
              <w:t>A3.2 Graphs of practical situations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_Toc496184041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C38A086" w14:textId="77777777" w:rsidR="000135B8" w:rsidRDefault="000135B8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042" w:history="1">
            <w:r w:rsidRPr="0089431E">
              <w:rPr>
                <w:rStyle w:val="Hyperlink"/>
              </w:rPr>
              <w:t>Considerations and teaching strategies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_Toc496184042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37323CD" w14:textId="77777777" w:rsidR="000135B8" w:rsidRDefault="000135B8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043" w:history="1">
            <w:r w:rsidRPr="0089431E">
              <w:rPr>
                <w:rStyle w:val="Hyperlink"/>
              </w:rPr>
              <w:t>Suggested applications and exemplar questions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_Toc496184043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D376D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AAFE631" w14:textId="77777777" w:rsidR="005E558C" w:rsidRPr="00C35024" w:rsidRDefault="005E558C" w:rsidP="00C242D1">
          <w:pPr>
            <w:pStyle w:val="TOC1"/>
            <w:ind w:left="0" w:firstLine="0"/>
            <w:rPr>
              <w:rFonts w:asciiTheme="minorHAnsi" w:eastAsiaTheme="minorEastAsia" w:hAnsiTheme="minorHAnsi"/>
              <w:color w:val="auto"/>
              <w:spacing w:val="0"/>
              <w:lang w:val="en-AU" w:eastAsia="en-AU"/>
            </w:rPr>
          </w:pPr>
          <w:r>
            <w:rPr>
              <w:bCs/>
            </w:rPr>
            <w:fldChar w:fldCharType="end"/>
          </w:r>
        </w:p>
      </w:sdtContent>
    </w:sdt>
    <w:p w14:paraId="791ED7C3" w14:textId="77777777" w:rsidR="00C35024" w:rsidRDefault="00C35024">
      <w:pPr>
        <w:widowControl/>
        <w:spacing w:after="0" w:line="240" w:lineRule="auto"/>
        <w:jc w:val="left"/>
      </w:pPr>
      <w:r>
        <w:br w:type="page"/>
      </w:r>
    </w:p>
    <w:p w14:paraId="2F485E9C" w14:textId="115414F4" w:rsidR="00923BD1" w:rsidRDefault="00761776" w:rsidP="00CA7A0A">
      <w:pPr>
        <w:pStyle w:val="Heading1"/>
      </w:pPr>
      <w:bookmarkStart w:id="1" w:name="_Toc496184029"/>
      <w:bookmarkStart w:id="2" w:name="_Toc345321925"/>
      <w:r>
        <w:lastRenderedPageBreak/>
        <w:t>Topic focus</w:t>
      </w:r>
      <w:bookmarkEnd w:id="1"/>
    </w:p>
    <w:p w14:paraId="166C8DA5" w14:textId="77777777" w:rsidR="004E2550" w:rsidRPr="0013108C" w:rsidRDefault="004E2550" w:rsidP="004E2550">
      <w:pPr>
        <w:spacing w:after="120"/>
        <w:rPr>
          <w:rFonts w:eastAsia="Arial" w:cs="Arial"/>
          <w:color w:val="000000"/>
          <w:lang w:eastAsia="en-AU"/>
        </w:rPr>
      </w:pPr>
      <w:bookmarkStart w:id="3" w:name="_Toc472067652"/>
      <w:bookmarkEnd w:id="2"/>
      <w:r w:rsidRPr="0013108C">
        <w:rPr>
          <w:rFonts w:eastAsia="Arial" w:cs="Arial"/>
          <w:i/>
          <w:color w:val="000000"/>
          <w:lang w:eastAsia="en-AU"/>
        </w:rPr>
        <w:t>Algebra</w:t>
      </w:r>
      <w:r w:rsidRPr="0013108C">
        <w:rPr>
          <w:rFonts w:eastAsia="Arial" w:cs="Arial"/>
          <w:color w:val="000000"/>
          <w:lang w:eastAsia="en-AU"/>
        </w:rPr>
        <w:t xml:space="preserve"> involves the use of symbols to represent numbers or quantities and to express relationships. It is an essential tool in problem-solving through the solution of equations, graphing of relationships and modelling with functions.</w:t>
      </w:r>
    </w:p>
    <w:p w14:paraId="5D82B0D5" w14:textId="77777777" w:rsidR="004E2550" w:rsidRPr="0013108C" w:rsidRDefault="004E2550" w:rsidP="004E2550">
      <w:pPr>
        <w:spacing w:after="120"/>
        <w:rPr>
          <w:rFonts w:eastAsia="Arial" w:cs="Arial"/>
          <w:color w:val="000000"/>
          <w:lang w:eastAsia="en-AU"/>
        </w:rPr>
      </w:pPr>
      <w:r w:rsidRPr="0013108C">
        <w:rPr>
          <w:rFonts w:eastAsia="Arial" w:cs="Arial"/>
          <w:color w:val="000000"/>
          <w:lang w:eastAsia="en-AU"/>
        </w:rPr>
        <w:t>Knowledge of algebra enables the modelling of a problem conceptually so that it is simpler to solve, before returning the solution to its more complex practical form.</w:t>
      </w:r>
    </w:p>
    <w:p w14:paraId="7D434B87" w14:textId="70CEC9D0" w:rsidR="00761776" w:rsidRPr="00C30062" w:rsidRDefault="00E222F9" w:rsidP="004E2550">
      <w:pPr>
        <w:spacing w:after="0"/>
        <w:rPr>
          <w:rFonts w:cs="Arial"/>
        </w:rPr>
      </w:pPr>
      <w:r>
        <w:rPr>
          <w:rFonts w:eastAsia="Arial" w:cs="Arial"/>
          <w:color w:val="000000"/>
          <w:lang w:eastAsia="en-AU"/>
        </w:rPr>
        <w:t>S</w:t>
      </w:r>
      <w:r w:rsidR="004E2550" w:rsidRPr="0013108C">
        <w:rPr>
          <w:rFonts w:eastAsia="Arial" w:cs="Arial"/>
          <w:color w:val="000000"/>
          <w:lang w:eastAsia="en-AU"/>
        </w:rPr>
        <w:t>tudy of algebra is important in developing students’ reasoning skills and logical thought processes, as well as their ability to represent and solve problems.</w:t>
      </w:r>
    </w:p>
    <w:p w14:paraId="3B6B4A1C" w14:textId="080D039F" w:rsidR="00761776" w:rsidRDefault="00761776" w:rsidP="00761776">
      <w:pPr>
        <w:pStyle w:val="Heading1"/>
      </w:pPr>
      <w:bookmarkStart w:id="4" w:name="_Toc496184030"/>
      <w:r>
        <w:t>Terminology</w:t>
      </w:r>
      <w:bookmarkEnd w:id="4"/>
    </w:p>
    <w:tbl>
      <w:tblPr>
        <w:tblStyle w:val="NESATable"/>
        <w:tblW w:w="0" w:type="auto"/>
        <w:tblLook w:val="04A0" w:firstRow="1" w:lastRow="0" w:firstColumn="1" w:lastColumn="0" w:noHBand="0" w:noVBand="1"/>
        <w:tblDescription w:val="Alt text should describe what the table is communicating."/>
      </w:tblPr>
      <w:tblGrid>
        <w:gridCol w:w="3081"/>
        <w:gridCol w:w="3081"/>
        <w:gridCol w:w="3081"/>
      </w:tblGrid>
      <w:tr w:rsidR="00761776" w14:paraId="4ABB20D5" w14:textId="77777777" w:rsidTr="004E255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77BDB6BB" w14:textId="48212108" w:rsidR="004E2550" w:rsidRPr="004E2550" w:rsidRDefault="004E2550" w:rsidP="004E2550">
            <w:pPr>
              <w:spacing w:after="0" w:line="240" w:lineRule="auto"/>
              <w:rPr>
                <w:rFonts w:eastAsia="Times New Roman" w:cs="Times New Roman"/>
                <w:b w:val="0"/>
              </w:rPr>
            </w:pPr>
            <w:r w:rsidRPr="004E2550">
              <w:rPr>
                <w:rFonts w:eastAsia="Times New Roman" w:cs="Times New Roman"/>
                <w:b w:val="0"/>
              </w:rPr>
              <w:t>break-even point</w:t>
            </w:r>
            <w:r w:rsidR="00FC35E4">
              <w:rPr>
                <w:rFonts w:eastAsia="Times New Roman" w:cs="Times New Roman"/>
                <w:b w:val="0"/>
              </w:rPr>
              <w:t xml:space="preserve"> </w:t>
            </w:r>
            <w:r w:rsidR="00565388">
              <w:rPr>
                <w:rFonts w:ascii="Wingdings" w:hAnsi="Wingdings"/>
                <w:b w:val="0"/>
              </w:rPr>
              <w:t></w:t>
            </w:r>
          </w:p>
          <w:p w14:paraId="44182842" w14:textId="77777777" w:rsidR="004E2550" w:rsidRPr="004E2550" w:rsidRDefault="004E2550" w:rsidP="004E2550">
            <w:pPr>
              <w:spacing w:after="0" w:line="240" w:lineRule="auto"/>
              <w:rPr>
                <w:rFonts w:eastAsia="Times New Roman" w:cs="Times New Roman"/>
                <w:b w:val="0"/>
              </w:rPr>
            </w:pPr>
            <w:r w:rsidRPr="004E2550">
              <w:rPr>
                <w:rFonts w:eastAsia="Times New Roman" w:cs="Times New Roman"/>
                <w:b w:val="0"/>
              </w:rPr>
              <w:t>cost</w:t>
            </w:r>
          </w:p>
          <w:p w14:paraId="6DCD3D6C" w14:textId="77777777" w:rsidR="004E2550" w:rsidRPr="004E2550" w:rsidRDefault="004E2550" w:rsidP="004E2550">
            <w:pPr>
              <w:spacing w:after="0" w:line="240" w:lineRule="auto"/>
              <w:rPr>
                <w:rFonts w:eastAsia="Times New Roman" w:cs="Times New Roman"/>
                <w:b w:val="0"/>
              </w:rPr>
            </w:pPr>
            <w:r w:rsidRPr="004E2550">
              <w:rPr>
                <w:rFonts w:eastAsia="Times New Roman" w:cs="Times New Roman"/>
                <w:b w:val="0"/>
              </w:rPr>
              <w:t>equation</w:t>
            </w:r>
          </w:p>
          <w:p w14:paraId="75BA4314" w14:textId="77777777" w:rsidR="004E2550" w:rsidRPr="004E2550" w:rsidRDefault="004E2550" w:rsidP="004E2550">
            <w:pPr>
              <w:spacing w:after="0" w:line="240" w:lineRule="auto"/>
              <w:rPr>
                <w:rFonts w:eastAsia="Times New Roman" w:cs="Times New Roman"/>
                <w:b w:val="0"/>
              </w:rPr>
            </w:pPr>
            <w:r w:rsidRPr="004E2550">
              <w:rPr>
                <w:rFonts w:eastAsia="Times New Roman" w:cs="Times New Roman"/>
                <w:b w:val="0"/>
              </w:rPr>
              <w:t>exponential</w:t>
            </w:r>
          </w:p>
          <w:p w14:paraId="05AC575F" w14:textId="77777777" w:rsidR="004E2550" w:rsidRPr="004E2550" w:rsidRDefault="004E2550" w:rsidP="004E2550">
            <w:pPr>
              <w:spacing w:after="0" w:line="240" w:lineRule="auto"/>
              <w:rPr>
                <w:rFonts w:eastAsia="Times New Roman" w:cs="Times New Roman"/>
                <w:b w:val="0"/>
              </w:rPr>
            </w:pPr>
            <w:r w:rsidRPr="004E2550">
              <w:rPr>
                <w:rFonts w:eastAsia="Times New Roman" w:cs="Times New Roman"/>
                <w:b w:val="0"/>
              </w:rPr>
              <w:t>exponential model</w:t>
            </w:r>
          </w:p>
          <w:p w14:paraId="696438B5" w14:textId="3FA089CA" w:rsidR="00761776" w:rsidRPr="00EF2BA5" w:rsidRDefault="004E2550" w:rsidP="004E2550">
            <w:pPr>
              <w:spacing w:after="0"/>
              <w:jc w:val="left"/>
              <w:rPr>
                <w:rFonts w:cs="Arial"/>
                <w:b w:val="0"/>
              </w:rPr>
            </w:pPr>
            <w:r w:rsidRPr="004E2550">
              <w:rPr>
                <w:rFonts w:eastAsia="Times New Roman" w:cs="Times New Roman"/>
                <w:b w:val="0"/>
              </w:rPr>
              <w:t>graph</w:t>
            </w:r>
          </w:p>
        </w:tc>
        <w:tc>
          <w:tcPr>
            <w:tcW w:w="3081" w:type="dxa"/>
          </w:tcPr>
          <w:p w14:paraId="566E48C5" w14:textId="77777777" w:rsidR="004E2550" w:rsidRDefault="004E2550" w:rsidP="004E25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linear</w:t>
            </w:r>
          </w:p>
          <w:p w14:paraId="5FEAA2AD" w14:textId="77777777" w:rsidR="004E2550" w:rsidRDefault="004E2550" w:rsidP="004E25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linear equations</w:t>
            </w:r>
          </w:p>
          <w:p w14:paraId="476FC361" w14:textId="77777777" w:rsidR="004E2550" w:rsidRDefault="004E2550" w:rsidP="004E25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model</w:t>
            </w:r>
          </w:p>
          <w:p w14:paraId="25A735BC" w14:textId="77777777" w:rsidR="004E2550" w:rsidRDefault="004E2550" w:rsidP="004E25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non-linear</w:t>
            </w:r>
          </w:p>
          <w:p w14:paraId="1AC52A71" w14:textId="77777777" w:rsidR="004E2550" w:rsidRPr="006F48E2" w:rsidRDefault="004E2550" w:rsidP="004E25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non-linear model</w:t>
            </w:r>
          </w:p>
          <w:p w14:paraId="44E058B6" w14:textId="18F9ECEC" w:rsidR="00761776" w:rsidRPr="00EF2BA5" w:rsidRDefault="004E2550" w:rsidP="004E255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eastAsia="Times New Roman" w:cs="Times New Roman"/>
              </w:rPr>
              <w:t>physical phenomena</w:t>
            </w:r>
          </w:p>
        </w:tc>
        <w:tc>
          <w:tcPr>
            <w:tcW w:w="3081" w:type="dxa"/>
          </w:tcPr>
          <w:p w14:paraId="4D25C277" w14:textId="77777777" w:rsidR="004E2550" w:rsidRDefault="004E2550" w:rsidP="004E25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point of intersection</w:t>
            </w:r>
          </w:p>
          <w:p w14:paraId="3CA2283F" w14:textId="77777777" w:rsidR="004E2550" w:rsidRDefault="004E2550" w:rsidP="004E25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profit</w:t>
            </w:r>
          </w:p>
          <w:p w14:paraId="33EECAA2" w14:textId="77777777" w:rsidR="004E2550" w:rsidRDefault="004E2550" w:rsidP="004E25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revenue</w:t>
            </w:r>
          </w:p>
          <w:p w14:paraId="6AE08935" w14:textId="77777777" w:rsidR="004E2550" w:rsidRDefault="004E2550" w:rsidP="004E25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simultaneous linear equations</w:t>
            </w:r>
          </w:p>
          <w:p w14:paraId="42FCA6B9" w14:textId="77777777" w:rsidR="004E2550" w:rsidRDefault="004E2550" w:rsidP="004E25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sketch</w:t>
            </w:r>
          </w:p>
          <w:p w14:paraId="6DB8199A" w14:textId="7194D368" w:rsidR="00761776" w:rsidRPr="00EF2BA5" w:rsidRDefault="004E2550" w:rsidP="004E255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imes New Roman"/>
              </w:rPr>
              <w:t>straight-line graph</w:t>
            </w:r>
          </w:p>
        </w:tc>
      </w:tr>
    </w:tbl>
    <w:p w14:paraId="71E0D0DF" w14:textId="3B8B59B0" w:rsidR="00761776" w:rsidRDefault="00761776" w:rsidP="00761776">
      <w:pPr>
        <w:pStyle w:val="Heading1"/>
      </w:pPr>
      <w:bookmarkStart w:id="5" w:name="_Toc496184031"/>
      <w:r>
        <w:t>Use of technology</w:t>
      </w:r>
      <w:bookmarkEnd w:id="5"/>
    </w:p>
    <w:p w14:paraId="571E5764" w14:textId="6DD0E528" w:rsidR="004E2550" w:rsidRPr="00751D76" w:rsidRDefault="004E2550" w:rsidP="004E2550">
      <w:pPr>
        <w:spacing w:after="120"/>
        <w:rPr>
          <w:rFonts w:eastAsia="Times New Roman" w:cs="Arial"/>
        </w:rPr>
      </w:pPr>
      <w:r w:rsidRPr="00751D76">
        <w:rPr>
          <w:rFonts w:eastAsia="Times New Roman" w:cs="Arial"/>
        </w:rPr>
        <w:t xml:space="preserve">Suitable graphing software </w:t>
      </w:r>
      <w:r w:rsidR="00EF4B2C">
        <w:rPr>
          <w:rFonts w:eastAsia="Times New Roman" w:cs="Arial"/>
        </w:rPr>
        <w:t>can</w:t>
      </w:r>
      <w:r w:rsidR="00EF4B2C" w:rsidRPr="00751D76">
        <w:rPr>
          <w:rFonts w:eastAsia="Times New Roman" w:cs="Arial"/>
        </w:rPr>
        <w:t xml:space="preserve"> </w:t>
      </w:r>
      <w:r w:rsidRPr="00751D76">
        <w:rPr>
          <w:rFonts w:eastAsia="Times New Roman" w:cs="Arial"/>
        </w:rPr>
        <w:t xml:space="preserve">be used to create graphs of functions and </w:t>
      </w:r>
      <w:r>
        <w:rPr>
          <w:rFonts w:eastAsia="Times New Roman" w:cs="Arial"/>
        </w:rPr>
        <w:t>to</w:t>
      </w:r>
      <w:r w:rsidRPr="00751D76">
        <w:rPr>
          <w:rFonts w:eastAsia="Times New Roman" w:cs="Arial"/>
        </w:rPr>
        <w:t xml:space="preserve"> investigat</w:t>
      </w:r>
      <w:r>
        <w:rPr>
          <w:rFonts w:eastAsia="Times New Roman" w:cs="Arial"/>
        </w:rPr>
        <w:t>e</w:t>
      </w:r>
      <w:r w:rsidRPr="00751D76">
        <w:rPr>
          <w:rFonts w:eastAsia="Times New Roman" w:cs="Arial"/>
        </w:rPr>
        <w:t xml:space="preserve"> the similarities and differences between the graphs of a variety of linear relationships.</w:t>
      </w:r>
    </w:p>
    <w:p w14:paraId="420B7810" w14:textId="01F41C2E" w:rsidR="004E2550" w:rsidRDefault="004E2550" w:rsidP="004E2550">
      <w:pPr>
        <w:spacing w:after="120"/>
        <w:rPr>
          <w:rFonts w:eastAsia="Times New Roman" w:cs="Arial"/>
        </w:rPr>
      </w:pPr>
      <w:r w:rsidRPr="00751D76">
        <w:rPr>
          <w:rFonts w:eastAsia="Times New Roman" w:cs="Arial"/>
        </w:rPr>
        <w:t>Students c</w:t>
      </w:r>
      <w:r w:rsidR="00EF4B2C">
        <w:rPr>
          <w:rFonts w:eastAsia="Times New Roman" w:cs="Arial"/>
        </w:rPr>
        <w:t>an</w:t>
      </w:r>
      <w:r w:rsidRPr="00751D76">
        <w:rPr>
          <w:rFonts w:eastAsia="Times New Roman" w:cs="Arial"/>
        </w:rPr>
        <w:t xml:space="preserve"> use a spreadsheet to generate a table of </w:t>
      </w:r>
      <w:r>
        <w:rPr>
          <w:rFonts w:eastAsia="Times New Roman" w:cs="Arial"/>
        </w:rPr>
        <w:t xml:space="preserve">values and the associated graph </w:t>
      </w:r>
      <w:r w:rsidRPr="00A474DE">
        <w:rPr>
          <w:rFonts w:eastAsia="Times New Roman" w:cs="Arial"/>
        </w:rPr>
        <w:t>and to find the poin</w:t>
      </w:r>
      <w:r>
        <w:rPr>
          <w:rFonts w:eastAsia="Times New Roman" w:cs="Arial"/>
        </w:rPr>
        <w:t>ts of intersection of graphs, for example</w:t>
      </w:r>
      <w:r w:rsidRPr="00A474DE">
        <w:rPr>
          <w:rFonts w:eastAsia="Times New Roman" w:cs="Arial"/>
        </w:rPr>
        <w:t xml:space="preserve"> in break-even analysis.</w:t>
      </w:r>
    </w:p>
    <w:p w14:paraId="70CCE853" w14:textId="0CE9D2BA" w:rsidR="00821454" w:rsidRPr="00821454" w:rsidRDefault="004E2550" w:rsidP="004E2550">
      <w:pPr>
        <w:spacing w:after="120"/>
        <w:rPr>
          <w:rFonts w:eastAsia="Arial" w:cs="Arial"/>
          <w:color w:val="000000"/>
          <w:lang w:eastAsia="en-AU"/>
        </w:rPr>
      </w:pPr>
      <w:r>
        <w:rPr>
          <w:rFonts w:eastAsia="Times New Roman" w:cs="Arial"/>
        </w:rPr>
        <w:t>Students c</w:t>
      </w:r>
      <w:r w:rsidR="00EF4B2C">
        <w:rPr>
          <w:rFonts w:eastAsia="Times New Roman" w:cs="Arial"/>
        </w:rPr>
        <w:t>an</w:t>
      </w:r>
      <w:r>
        <w:rPr>
          <w:rFonts w:eastAsia="Times New Roman" w:cs="Arial"/>
        </w:rPr>
        <w:t xml:space="preserve"> explore graphs of physical phenomena that are available on the internet. For example: </w:t>
      </w:r>
      <w:hyperlink r:id="rId12" w:anchor="Tumbler" w:history="1">
        <w:r w:rsidRPr="00AF12C3">
          <w:rPr>
            <w:rStyle w:val="Hyperlink"/>
            <w:rFonts w:eastAsia="Times New Roman" w:cs="Arial"/>
          </w:rPr>
          <w:t>https://teacher.desmos.com/waterline/walkthrough#Tumbler</w:t>
        </w:r>
      </w:hyperlink>
      <w:r>
        <w:rPr>
          <w:rFonts w:eastAsia="Times New Roman" w:cs="Arial"/>
        </w:rPr>
        <w:t>.</w:t>
      </w:r>
    </w:p>
    <w:p w14:paraId="23B360C5" w14:textId="3A232996" w:rsidR="00761776" w:rsidRDefault="00761776" w:rsidP="00761776">
      <w:pPr>
        <w:pStyle w:val="Heading1"/>
      </w:pPr>
      <w:bookmarkStart w:id="6" w:name="_Toc496184032"/>
      <w:r>
        <w:t>Background information</w:t>
      </w:r>
      <w:bookmarkEnd w:id="6"/>
    </w:p>
    <w:p w14:paraId="5DACC49A" w14:textId="77777777" w:rsidR="00E04408" w:rsidRPr="004C472D" w:rsidRDefault="00E04408" w:rsidP="00E04408">
      <w:pPr>
        <w:pStyle w:val="Bullett1"/>
        <w:spacing w:before="0" w:after="120" w:line="276" w:lineRule="auto"/>
        <w:ind w:left="0" w:firstLine="0"/>
        <w:rPr>
          <w:szCs w:val="22"/>
        </w:rPr>
      </w:pPr>
      <w:r w:rsidRPr="006B6784">
        <w:rPr>
          <w:rFonts w:eastAsiaTheme="minorEastAsia" w:cs="Arial"/>
        </w:rPr>
        <w:t xml:space="preserve">Over 4000 years ago, the Babylonians solved </w:t>
      </w:r>
      <w:r w:rsidRPr="006B6784">
        <w:rPr>
          <w:rFonts w:cs="Arial"/>
        </w:rPr>
        <w:t xml:space="preserve">simple systems of linear equations with two unknowns. </w:t>
      </w:r>
      <w:r w:rsidRPr="006B6784">
        <w:rPr>
          <w:rFonts w:eastAsiaTheme="minorEastAsia" w:cs="Arial"/>
          <w:szCs w:val="22"/>
        </w:rPr>
        <w:t>The first recorded example of</w:t>
      </w:r>
      <w:r>
        <w:rPr>
          <w:rFonts w:eastAsiaTheme="minorEastAsia" w:cs="Arial"/>
        </w:rPr>
        <w:t xml:space="preserve"> the </w:t>
      </w:r>
      <w:r w:rsidRPr="006B6784">
        <w:rPr>
          <w:rFonts w:eastAsiaTheme="minorEastAsia" w:cs="Arial"/>
          <w:szCs w:val="22"/>
        </w:rPr>
        <w:t>solution</w:t>
      </w:r>
      <w:r w:rsidRPr="006B6784">
        <w:rPr>
          <w:rFonts w:eastAsiaTheme="minorEastAsia" w:cs="Arial"/>
        </w:rPr>
        <w:t xml:space="preserve"> </w:t>
      </w:r>
      <w:r w:rsidRPr="006B6784">
        <w:rPr>
          <w:rFonts w:eastAsiaTheme="minorEastAsia" w:cs="Arial"/>
          <w:szCs w:val="22"/>
        </w:rPr>
        <w:t xml:space="preserve">of simultaneous </w:t>
      </w:r>
      <w:r w:rsidRPr="006B6784">
        <w:rPr>
          <w:rFonts w:eastAsiaTheme="minorEastAsia" w:cs="Arial"/>
        </w:rPr>
        <w:t xml:space="preserve">linear </w:t>
      </w:r>
      <w:r w:rsidRPr="006B6784">
        <w:rPr>
          <w:rFonts w:eastAsiaTheme="minorEastAsia" w:cs="Arial"/>
          <w:szCs w:val="22"/>
        </w:rPr>
        <w:t xml:space="preserve">equations </w:t>
      </w:r>
      <w:r>
        <w:rPr>
          <w:rFonts w:eastAsiaTheme="minorEastAsia" w:cs="Arial"/>
        </w:rPr>
        <w:t xml:space="preserve">by elimination </w:t>
      </w:r>
      <w:r w:rsidRPr="006B6784">
        <w:rPr>
          <w:rFonts w:eastAsiaTheme="minorEastAsia" w:cs="Arial"/>
          <w:szCs w:val="22"/>
        </w:rPr>
        <w:t xml:space="preserve">was </w:t>
      </w:r>
      <w:r w:rsidRPr="006B6784">
        <w:rPr>
          <w:rFonts w:eastAsiaTheme="minorEastAsia" w:cs="Arial"/>
        </w:rPr>
        <w:t>in</w:t>
      </w:r>
      <w:r w:rsidRPr="006B6784">
        <w:rPr>
          <w:rFonts w:eastAsiaTheme="minorEastAsia" w:cs="Arial"/>
          <w:szCs w:val="22"/>
        </w:rPr>
        <w:t xml:space="preserve"> the ancient Chinese work </w:t>
      </w:r>
      <w:proofErr w:type="spellStart"/>
      <w:r w:rsidRPr="006B6784">
        <w:rPr>
          <w:rFonts w:cs="Arial"/>
          <w:i/>
          <w:iCs/>
          <w:szCs w:val="22"/>
        </w:rPr>
        <w:t>Jiuzhang</w:t>
      </w:r>
      <w:proofErr w:type="spellEnd"/>
      <w:r w:rsidRPr="006B6784">
        <w:rPr>
          <w:rFonts w:cs="Arial"/>
          <w:i/>
          <w:iCs/>
          <w:szCs w:val="22"/>
        </w:rPr>
        <w:t xml:space="preserve"> </w:t>
      </w:r>
      <w:proofErr w:type="spellStart"/>
      <w:r w:rsidRPr="006B6784">
        <w:rPr>
          <w:rFonts w:cs="Arial"/>
          <w:i/>
          <w:iCs/>
          <w:szCs w:val="22"/>
        </w:rPr>
        <w:t>suanshu</w:t>
      </w:r>
      <w:proofErr w:type="spellEnd"/>
      <w:r w:rsidRPr="006B6784">
        <w:rPr>
          <w:rFonts w:cs="Arial"/>
          <w:i/>
          <w:iCs/>
        </w:rPr>
        <w:t xml:space="preserve"> </w:t>
      </w:r>
      <w:r w:rsidRPr="006B6784">
        <w:rPr>
          <w:rFonts w:cs="Arial"/>
          <w:iCs/>
        </w:rPr>
        <w:t>(</w:t>
      </w:r>
      <w:r w:rsidRPr="006B6784">
        <w:rPr>
          <w:rFonts w:cs="Arial"/>
          <w:i/>
          <w:iCs/>
          <w:szCs w:val="22"/>
        </w:rPr>
        <w:t>Nine Chapters of the Mathematical Art</w:t>
      </w:r>
      <w:r w:rsidRPr="006B6784">
        <w:rPr>
          <w:rFonts w:eastAsiaTheme="minorEastAsia" w:cs="Arial"/>
        </w:rPr>
        <w:t>, circa 100 BCE–50 CE</w:t>
      </w:r>
      <w:r w:rsidRPr="006B6784">
        <w:rPr>
          <w:rFonts w:eastAsiaTheme="minorEastAsia" w:cs="Arial"/>
          <w:szCs w:val="22"/>
        </w:rPr>
        <w:t>)</w:t>
      </w:r>
      <w:r w:rsidRPr="006B6784">
        <w:rPr>
          <w:rFonts w:eastAsiaTheme="minorEastAsia" w:cs="Arial"/>
        </w:rPr>
        <w:t xml:space="preserve">. </w:t>
      </w:r>
      <w:r>
        <w:rPr>
          <w:rFonts w:eastAsiaTheme="minorEastAsia" w:cs="Arial"/>
        </w:rPr>
        <w:t>However, it was not until the late 17</w:t>
      </w:r>
      <w:r w:rsidRPr="00286812">
        <w:rPr>
          <w:rFonts w:eastAsiaTheme="minorEastAsia" w:cs="Arial"/>
        </w:rPr>
        <w:t>th</w:t>
      </w:r>
      <w:r>
        <w:rPr>
          <w:rFonts w:eastAsiaTheme="minorEastAsia" w:cs="Arial"/>
        </w:rPr>
        <w:t xml:space="preserve"> century that </w:t>
      </w:r>
      <w:r w:rsidRPr="004C472D">
        <w:rPr>
          <w:szCs w:val="22"/>
        </w:rPr>
        <w:t>the modern study of linear algebra originated through the work of Gottfried Leibnitz (1646–1716).</w:t>
      </w:r>
    </w:p>
    <w:p w14:paraId="47FF206F" w14:textId="77777777" w:rsidR="00E04408" w:rsidRDefault="00E04408" w:rsidP="00E04408">
      <w:pPr>
        <w:pStyle w:val="Bullett1"/>
        <w:spacing w:before="0" w:after="120" w:line="276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Exponential</w:t>
      </w:r>
      <w:r w:rsidRPr="006045C3">
        <w:rPr>
          <w:rFonts w:cs="Arial"/>
          <w:szCs w:val="22"/>
        </w:rPr>
        <w:t xml:space="preserve"> relationships arise frequently in the areas of science and economics and are fundamental to many physical phenomena. For example,</w:t>
      </w:r>
      <w:r>
        <w:rPr>
          <w:rFonts w:cs="Arial"/>
          <w:szCs w:val="22"/>
        </w:rPr>
        <w:t xml:space="preserve"> the growth of a population or</w:t>
      </w:r>
      <w:r w:rsidRPr="006045C3">
        <w:rPr>
          <w:rFonts w:cs="Arial"/>
          <w:szCs w:val="22"/>
        </w:rPr>
        <w:t xml:space="preserve"> the value of a car and the length of time it has been owned</w:t>
      </w:r>
      <w:r>
        <w:rPr>
          <w:rFonts w:cs="Arial"/>
          <w:szCs w:val="22"/>
        </w:rPr>
        <w:t xml:space="preserve"> are both exponential relationships.</w:t>
      </w:r>
      <w:r w:rsidRPr="006045C3">
        <w:rPr>
          <w:rFonts w:cs="Arial"/>
          <w:szCs w:val="22"/>
        </w:rPr>
        <w:t xml:space="preserve"> </w:t>
      </w:r>
    </w:p>
    <w:p w14:paraId="6AC1EFDF" w14:textId="218C3005" w:rsidR="00761776" w:rsidRDefault="00E04408" w:rsidP="00E04408">
      <w:pPr>
        <w:spacing w:after="0"/>
      </w:pPr>
      <w:r w:rsidRPr="006045C3">
        <w:t xml:space="preserve">Graphs </w:t>
      </w:r>
      <w:r>
        <w:t>can often be used to</w:t>
      </w:r>
      <w:r w:rsidRPr="006045C3">
        <w:t xml:space="preserve"> sol</w:t>
      </w:r>
      <w:r>
        <w:t xml:space="preserve">ve </w:t>
      </w:r>
      <w:r w:rsidRPr="006045C3">
        <w:t>problems that would be difficult to solve by other means.</w:t>
      </w:r>
    </w:p>
    <w:p w14:paraId="59597379" w14:textId="77777777" w:rsidR="00E04408" w:rsidRPr="005D4259" w:rsidRDefault="00E04408" w:rsidP="00E04408">
      <w:pPr>
        <w:spacing w:after="0"/>
        <w:rPr>
          <w:rFonts w:cs="Arial"/>
        </w:rPr>
      </w:pPr>
    </w:p>
    <w:p w14:paraId="26232EB1" w14:textId="79BC0F02" w:rsidR="00F24AA0" w:rsidRDefault="00F24AA0" w:rsidP="00E04408">
      <w:pPr>
        <w:pStyle w:val="Heading1"/>
        <w:tabs>
          <w:tab w:val="center" w:pos="4513"/>
        </w:tabs>
      </w:pPr>
      <w:bookmarkStart w:id="7" w:name="_Toc496184033"/>
      <w:r>
        <w:lastRenderedPageBreak/>
        <w:t>General comments</w:t>
      </w:r>
      <w:bookmarkEnd w:id="7"/>
    </w:p>
    <w:p w14:paraId="11282219" w14:textId="0145DE07" w:rsidR="00E04408" w:rsidRDefault="00E04408" w:rsidP="00E04408">
      <w:pPr>
        <w:pStyle w:val="Bullett1"/>
        <w:spacing w:before="0" w:after="120" w:line="276" w:lineRule="auto"/>
        <w:ind w:left="0" w:firstLine="0"/>
        <w:rPr>
          <w:szCs w:val="22"/>
        </w:rPr>
      </w:pPr>
      <w:r w:rsidRPr="009D2A01">
        <w:rPr>
          <w:szCs w:val="22"/>
        </w:rPr>
        <w:t xml:space="preserve">Algebraic skills should be developed through the use of formulae and algebraic expressions from </w:t>
      </w:r>
      <w:r w:rsidR="00EF4B2C">
        <w:rPr>
          <w:szCs w:val="22"/>
        </w:rPr>
        <w:t>a range of</w:t>
      </w:r>
      <w:r w:rsidRPr="009D2A01">
        <w:rPr>
          <w:szCs w:val="22"/>
        </w:rPr>
        <w:t xml:space="preserve"> practical contexts.</w:t>
      </w:r>
    </w:p>
    <w:p w14:paraId="13F0AA7F" w14:textId="4BB0D147" w:rsidR="00F24AA0" w:rsidRPr="00821454" w:rsidRDefault="00E04408" w:rsidP="00E04408">
      <w:pPr>
        <w:spacing w:after="120"/>
        <w:rPr>
          <w:rFonts w:eastAsiaTheme="minorEastAsia" w:cs="Arial"/>
        </w:rPr>
      </w:pPr>
      <w:r>
        <w:t>Students may require review of Stage 5 or Year 11 material at the start of this topic to ensure they have appropriate knowledge, understanding and skills of algebraic manipulation.</w:t>
      </w:r>
    </w:p>
    <w:p w14:paraId="01A00961" w14:textId="3919C5FF" w:rsidR="00F24AA0" w:rsidRDefault="00F24AA0" w:rsidP="00F24AA0">
      <w:pPr>
        <w:pStyle w:val="Heading1"/>
      </w:pPr>
      <w:bookmarkStart w:id="8" w:name="_Toc496184034"/>
      <w:r>
        <w:t>Future study</w:t>
      </w:r>
      <w:bookmarkEnd w:id="8"/>
    </w:p>
    <w:p w14:paraId="3070E813" w14:textId="2EDA7431" w:rsidR="00F24AA0" w:rsidRPr="00821454" w:rsidRDefault="00E04408" w:rsidP="00EF2BA5">
      <w:pPr>
        <w:spacing w:after="120"/>
        <w:rPr>
          <w:rFonts w:eastAsiaTheme="minorEastAsia" w:cs="Arial"/>
        </w:rPr>
      </w:pPr>
      <w:r>
        <w:rPr>
          <w:rFonts w:cs="Arial"/>
        </w:rPr>
        <w:t>The ability to interpret and critically evaluate information that is presented in graphical form will provide students with important skills they will u</w:t>
      </w:r>
      <w:r w:rsidR="007C5956">
        <w:rPr>
          <w:rFonts w:cs="Arial"/>
        </w:rPr>
        <w:t>s</w:t>
      </w:r>
      <w:r>
        <w:rPr>
          <w:rFonts w:cs="Arial"/>
        </w:rPr>
        <w:t xml:space="preserve">e as </w:t>
      </w:r>
      <w:r w:rsidR="00EF4B2C">
        <w:rPr>
          <w:rFonts w:cs="Arial"/>
        </w:rPr>
        <w:t>when making</w:t>
      </w:r>
      <w:r>
        <w:rPr>
          <w:rFonts w:cs="Arial"/>
        </w:rPr>
        <w:t xml:space="preserve"> decisions in the future.</w:t>
      </w:r>
    </w:p>
    <w:p w14:paraId="60AB7C93" w14:textId="68D118A5" w:rsidR="00F24AA0" w:rsidRDefault="00F24AA0" w:rsidP="00F24AA0">
      <w:pPr>
        <w:pStyle w:val="Heading1"/>
      </w:pPr>
      <w:bookmarkStart w:id="9" w:name="_Toc496184035"/>
      <w:r>
        <w:t>Subtopics</w:t>
      </w:r>
      <w:bookmarkEnd w:id="9"/>
    </w:p>
    <w:p w14:paraId="16D6A1F3" w14:textId="57BE5155" w:rsidR="00EF2BA5" w:rsidRPr="009F23D8" w:rsidRDefault="00E04408" w:rsidP="00B85ED2">
      <w:pPr>
        <w:pStyle w:val="ListParagraph"/>
        <w:numPr>
          <w:ilvl w:val="0"/>
          <w:numId w:val="26"/>
        </w:numPr>
      </w:pPr>
      <w:r w:rsidRPr="00766794">
        <w:rPr>
          <w:rFonts w:cs="Arial"/>
        </w:rPr>
        <w:t>MS-A3: Types of Relationships</w:t>
      </w:r>
      <w:r w:rsidR="00E222F9">
        <w:rPr>
          <w:rFonts w:cs="Arial"/>
        </w:rPr>
        <w:t xml:space="preserve"> </w:t>
      </w:r>
      <w:r w:rsidR="00E222F9" w:rsidRPr="001573D7">
        <w:rPr>
          <w:noProof/>
          <w:spacing w:val="0"/>
          <w:position w:val="-3"/>
          <w:lang w:val="en-AU"/>
        </w:rPr>
        <w:drawing>
          <wp:inline distT="0" distB="0" distL="0" distR="0" wp14:anchorId="3B4315DA" wp14:editId="17AA1C39">
            <wp:extent cx="64800" cy="144000"/>
            <wp:effectExtent l="0" t="0" r="0" b="8890"/>
            <wp:docPr id="7" name="Picture 7" descr="Paperclip icon" title="Papercli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kaway\Downloads\Mathematics flag and paperclip\paperclip_black_0_37cm_0_4c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5408" w14:textId="2D66BAE4" w:rsidR="00F24AA0" w:rsidRDefault="00EF2BA5" w:rsidP="00F24AA0">
      <w:pPr>
        <w:pStyle w:val="Heading2"/>
      </w:pPr>
      <w:bookmarkStart w:id="10" w:name="_Toc496184036"/>
      <w:r>
        <w:t>MS-A</w:t>
      </w:r>
      <w:r w:rsidR="00E04408">
        <w:t>3</w:t>
      </w:r>
      <w:r w:rsidR="00F24AA0">
        <w:t xml:space="preserve">: </w:t>
      </w:r>
      <w:r w:rsidR="00E04408">
        <w:t>Types of Relationships</w:t>
      </w:r>
      <w:r w:rsidR="00E222F9">
        <w:t xml:space="preserve"> </w:t>
      </w:r>
      <w:r w:rsidR="00E222F9" w:rsidRPr="00E61980">
        <w:rPr>
          <w:noProof/>
          <w:position w:val="-4"/>
          <w:lang w:val="en-AU" w:eastAsia="en-AU"/>
        </w:rPr>
        <w:drawing>
          <wp:inline distT="0" distB="0" distL="0" distR="0" wp14:anchorId="591C9637" wp14:editId="38BBB092">
            <wp:extent cx="90000" cy="198000"/>
            <wp:effectExtent l="0" t="0" r="5715" b="0"/>
            <wp:docPr id="8" name="Picture 8" descr="Paperclip icon" title="Papercli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ichard\AppData\Local\Microsoft\Windows\INetCache\Content.Word\paperclip_purpl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14:paraId="73C87445" w14:textId="71CB0849" w:rsidR="00F24AA0" w:rsidRDefault="00F24AA0" w:rsidP="00F24AA0">
      <w:pPr>
        <w:pStyle w:val="Heading3"/>
      </w:pPr>
      <w:bookmarkStart w:id="11" w:name="_Toc496184037"/>
      <w:r>
        <w:t xml:space="preserve">Subtopic </w:t>
      </w:r>
      <w:r w:rsidR="007C5956">
        <w:t>f</w:t>
      </w:r>
      <w:r>
        <w:t>ocus</w:t>
      </w:r>
      <w:bookmarkEnd w:id="11"/>
    </w:p>
    <w:p w14:paraId="68E89C20" w14:textId="77777777" w:rsidR="00E04408" w:rsidRPr="0013108C" w:rsidRDefault="00E04408" w:rsidP="00E04408">
      <w:pPr>
        <w:spacing w:after="120"/>
        <w:rPr>
          <w:rFonts w:cs="Arial"/>
        </w:rPr>
      </w:pPr>
      <w:r w:rsidRPr="0013108C">
        <w:rPr>
          <w:rFonts w:cs="Arial"/>
        </w:rPr>
        <w:t xml:space="preserve">The principal focus of this subtopic is the graphing and interpretation of relationships, and the use of simultaneous linear equations in solving practical problems. </w:t>
      </w:r>
    </w:p>
    <w:p w14:paraId="6C645E7A" w14:textId="3EBA75CE" w:rsidR="00F24AA0" w:rsidRDefault="00E04408" w:rsidP="00E04408">
      <w:pPr>
        <w:rPr>
          <w:rFonts w:cs="Arial"/>
        </w:rPr>
      </w:pPr>
      <w:r w:rsidRPr="0013108C">
        <w:rPr>
          <w:rFonts w:cs="Arial"/>
        </w:rPr>
        <w:t>Students develop their ability to communicate concisely, use equations to describe and solve practical problems, and use algebraic or graphical representations of relationships to predict future outcomes.</w:t>
      </w:r>
    </w:p>
    <w:p w14:paraId="53447076" w14:textId="039B47FF" w:rsidR="009C02D0" w:rsidRPr="00F21D70" w:rsidRDefault="009C02D0" w:rsidP="00E04408">
      <w:pPr>
        <w:rPr>
          <w:rFonts w:cs="Arial"/>
        </w:rPr>
      </w:pPr>
      <w:r>
        <w:t>Within this subtopic, schools have the opportunity to identify areas of Stage 5 content which may need to be reviewed to meet the needs of students.</w:t>
      </w:r>
    </w:p>
    <w:p w14:paraId="034B85CD" w14:textId="5D290F29" w:rsidR="00E04408" w:rsidRPr="00E04408" w:rsidRDefault="00E04408" w:rsidP="001573D7">
      <w:pPr>
        <w:pStyle w:val="Heading2"/>
      </w:pPr>
      <w:bookmarkStart w:id="12" w:name="_Toc496184038"/>
      <w:r w:rsidRPr="00E04408">
        <w:t xml:space="preserve">A3.1 </w:t>
      </w:r>
      <w:r>
        <w:t>S</w:t>
      </w:r>
      <w:r w:rsidRPr="00E04408">
        <w:t>imultaneous linear equations</w:t>
      </w:r>
      <w:bookmarkEnd w:id="12"/>
      <w:r w:rsidRPr="00E04408">
        <w:t xml:space="preserve"> </w:t>
      </w:r>
    </w:p>
    <w:p w14:paraId="7309C4E4" w14:textId="0358B7DB" w:rsidR="00F24AA0" w:rsidRDefault="00F24AA0" w:rsidP="00F24AA0">
      <w:pPr>
        <w:pStyle w:val="Heading3"/>
      </w:pPr>
      <w:bookmarkStart w:id="13" w:name="_Toc496184039"/>
      <w:r>
        <w:t>Considerations and teaching strategies</w:t>
      </w:r>
      <w:bookmarkEnd w:id="13"/>
    </w:p>
    <w:p w14:paraId="4F296DEA" w14:textId="0670F9A3" w:rsidR="00E04408" w:rsidRDefault="00E04408" w:rsidP="00286812">
      <w:pPr>
        <w:pStyle w:val="ListParagraph"/>
        <w:numPr>
          <w:ilvl w:val="0"/>
          <w:numId w:val="1"/>
        </w:numPr>
      </w:pPr>
      <w:r w:rsidRPr="00206EE7">
        <w:t xml:space="preserve">Students should be able to solve ‘break-even problems’ graphically in questions </w:t>
      </w:r>
      <w:proofErr w:type="spellStart"/>
      <w:r w:rsidRPr="00206EE7">
        <w:t>emphasising</w:t>
      </w:r>
      <w:proofErr w:type="spellEnd"/>
      <w:r w:rsidRPr="00206EE7">
        <w:t xml:space="preserve"> the break-even point, the profit zone and the loss zone, and interpretation of the </w:t>
      </w:r>
      <m:oMath>
        <m:r>
          <w:rPr>
            <w:rFonts w:ascii="Cambria Math" w:hAnsi="Cambria Math"/>
          </w:rPr>
          <m:t>y</m:t>
        </m:r>
      </m:oMath>
      <w:r w:rsidRPr="00286812">
        <w:noBreakHyphen/>
      </w:r>
      <w:r w:rsidRPr="00206EE7">
        <w:t>intercept.</w:t>
      </w:r>
    </w:p>
    <w:p w14:paraId="3CA0A2C7" w14:textId="036A783D" w:rsidR="00F24AA0" w:rsidRPr="00183C24" w:rsidRDefault="00E04408" w:rsidP="00286812">
      <w:pPr>
        <w:pStyle w:val="ListParagraph"/>
        <w:numPr>
          <w:ilvl w:val="0"/>
          <w:numId w:val="1"/>
        </w:numPr>
      </w:pPr>
      <w:r w:rsidRPr="00FF20DC">
        <w:t>Graphing software can be used t</w:t>
      </w:r>
      <w:r>
        <w:t>o generate graphs of linear functions.</w:t>
      </w:r>
    </w:p>
    <w:p w14:paraId="3517DC6C" w14:textId="3170BB67" w:rsidR="007A55A9" w:rsidRDefault="007A55A9" w:rsidP="007A55A9">
      <w:pPr>
        <w:pStyle w:val="Heading3"/>
      </w:pPr>
      <w:bookmarkStart w:id="14" w:name="_Toc496184040"/>
      <w:r>
        <w:t>Suggested applications and exemplar questions</w:t>
      </w:r>
      <w:bookmarkEnd w:id="14"/>
    </w:p>
    <w:p w14:paraId="2E825718" w14:textId="1509C58B" w:rsidR="00E04408" w:rsidRPr="00E04408" w:rsidRDefault="00E04408" w:rsidP="00E04408">
      <w:pPr>
        <w:pStyle w:val="ListParagraph"/>
        <w:numPr>
          <w:ilvl w:val="0"/>
          <w:numId w:val="1"/>
        </w:numPr>
      </w:pPr>
      <w:r w:rsidRPr="00E04408">
        <w:t>This topic lends itself well to using linear models to solve problems or to aid decision</w:t>
      </w:r>
      <w:r w:rsidR="007C5956">
        <w:t>-</w:t>
      </w:r>
      <w:r w:rsidRPr="00E04408">
        <w:t xml:space="preserve"> making.</w:t>
      </w:r>
      <w:r w:rsidR="007C5956">
        <w:t xml:space="preserve"> </w:t>
      </w:r>
      <w:r w:rsidRPr="00E04408">
        <w:t>Applications include choosing an energy</w:t>
      </w:r>
      <w:r w:rsidR="007C5956">
        <w:t>-</w:t>
      </w:r>
      <w:r w:rsidRPr="00E04408">
        <w:t xml:space="preserve">efficient appliance or car; distance/time problems; mixing proportions of ingredients to make a blend; </w:t>
      </w:r>
      <w:proofErr w:type="spellStart"/>
      <w:r w:rsidRPr="00E04408">
        <w:t>organising</w:t>
      </w:r>
      <w:proofErr w:type="spellEnd"/>
      <w:r w:rsidRPr="00E04408">
        <w:t xml:space="preserve"> an event; setting ticket prices; problems of supply and demand.</w:t>
      </w:r>
    </w:p>
    <w:p w14:paraId="21270B41" w14:textId="77777777" w:rsidR="00BD7717" w:rsidRDefault="00E04408" w:rsidP="00B85ED2">
      <w:pPr>
        <w:pStyle w:val="ListParagraph"/>
        <w:numPr>
          <w:ilvl w:val="0"/>
          <w:numId w:val="1"/>
        </w:numPr>
      </w:pPr>
      <w:r w:rsidRPr="00F15552">
        <w:t xml:space="preserve">The following scenario is depicted in the graph below: </w:t>
      </w:r>
    </w:p>
    <w:p w14:paraId="7ABE556E" w14:textId="71E77448" w:rsidR="00BD7717" w:rsidRDefault="00E04408" w:rsidP="001573D7">
      <w:pPr>
        <w:pStyle w:val="ListParagraph"/>
        <w:ind w:left="720"/>
      </w:pPr>
      <w:r>
        <w:t>A cake</w:t>
      </w:r>
      <w:r w:rsidR="007C5956">
        <w:t>-</w:t>
      </w:r>
      <w:r>
        <w:t xml:space="preserve">shop owner sells </w:t>
      </w:r>
      <w:r w:rsidRPr="00F15552">
        <w:t xml:space="preserve">muffins for $2.50 each. </w:t>
      </w:r>
    </w:p>
    <w:p w14:paraId="5953EE03" w14:textId="72E04795" w:rsidR="00E04408" w:rsidRPr="00F15552" w:rsidRDefault="00E04408" w:rsidP="001573D7">
      <w:pPr>
        <w:pStyle w:val="ListParagraph"/>
        <w:ind w:left="720"/>
      </w:pPr>
      <w:r w:rsidRPr="00F15552">
        <w:lastRenderedPageBreak/>
        <w:t xml:space="preserve">It costs $1 to make each muffin and $300 for the equipment needed to make the muffins. </w:t>
      </w:r>
    </w:p>
    <w:p w14:paraId="15BAA12F" w14:textId="77777777" w:rsidR="00E04408" w:rsidRPr="00F15552" w:rsidRDefault="00E04408" w:rsidP="00E04408">
      <w:pPr>
        <w:pStyle w:val="Bullett1"/>
        <w:spacing w:before="0" w:line="276" w:lineRule="auto"/>
        <w:ind w:left="360" w:firstLine="0"/>
      </w:pPr>
      <w:r w:rsidRPr="00F15552">
        <w:rPr>
          <w:noProof/>
          <w:lang w:val="en-AU" w:eastAsia="en-AU"/>
        </w:rPr>
        <w:drawing>
          <wp:inline distT="0" distB="0" distL="0" distR="0" wp14:anchorId="13DA5B53" wp14:editId="4E507D8B">
            <wp:extent cx="4678257" cy="2912533"/>
            <wp:effectExtent l="0" t="0" r="8255" b="2540"/>
            <wp:docPr id="2" name="Picture 2" descr="Marth'a Muffins Break even analysi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th'a Muffins Break even analysis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 r="7220"/>
                    <a:stretch/>
                  </pic:blipFill>
                  <pic:spPr bwMode="auto">
                    <a:xfrm>
                      <a:off x="0" y="0"/>
                      <a:ext cx="4682913" cy="291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65208" w14:textId="77777777" w:rsidR="00E04408" w:rsidRPr="00F15552" w:rsidRDefault="00E04408" w:rsidP="00620943">
      <w:pPr>
        <w:pStyle w:val="ListParagraph"/>
        <w:numPr>
          <w:ilvl w:val="0"/>
          <w:numId w:val="1"/>
        </w:numPr>
      </w:pPr>
      <w:r w:rsidRPr="00F15552">
        <w:t>Typical questions based on the graph could include:</w:t>
      </w:r>
    </w:p>
    <w:p w14:paraId="5A45BB18" w14:textId="21FB2904" w:rsidR="00E04408" w:rsidRPr="00620943" w:rsidRDefault="00E04408" w:rsidP="00B85ED2">
      <w:pPr>
        <w:pStyle w:val="ListParagraph"/>
        <w:numPr>
          <w:ilvl w:val="0"/>
          <w:numId w:val="24"/>
        </w:numPr>
        <w:ind w:left="1434" w:hanging="357"/>
      </w:pPr>
      <w:r w:rsidRPr="00620943">
        <w:t>How many muffins need to be sold to ‘break even’?</w:t>
      </w:r>
    </w:p>
    <w:p w14:paraId="789CC8B7" w14:textId="283046FE" w:rsidR="00C242D1" w:rsidRPr="00620943" w:rsidRDefault="00E04408" w:rsidP="00286812">
      <w:pPr>
        <w:pStyle w:val="ListParagraph"/>
        <w:numPr>
          <w:ilvl w:val="0"/>
          <w:numId w:val="24"/>
        </w:numPr>
        <w:ind w:left="1434" w:hanging="357"/>
      </w:pPr>
      <w:r w:rsidRPr="00620943">
        <w:t xml:space="preserve">How much profit is made if 400 muffins are sold? </w:t>
      </w:r>
    </w:p>
    <w:p w14:paraId="5BBD0A82" w14:textId="77777777" w:rsidR="00E04408" w:rsidRPr="00E04408" w:rsidRDefault="00E04408" w:rsidP="00E04408">
      <w:pPr>
        <w:pStyle w:val="ListParagraph"/>
        <w:numPr>
          <w:ilvl w:val="0"/>
          <w:numId w:val="1"/>
        </w:numPr>
      </w:pPr>
      <w:r w:rsidRPr="00E04408">
        <w:t>The graph shows the supply (S) and consumer demand (D) curves for a farm product.</w:t>
      </w:r>
    </w:p>
    <w:p w14:paraId="7E490A78" w14:textId="77777777" w:rsidR="00E04408" w:rsidRPr="00FF0DE4" w:rsidRDefault="00E04408" w:rsidP="00E04408">
      <w:pPr>
        <w:spacing w:after="0"/>
        <w:ind w:left="360"/>
        <w:rPr>
          <w:rFonts w:cs="Arial"/>
        </w:rPr>
      </w:pPr>
      <w:r w:rsidRPr="00FF0DE4">
        <w:rPr>
          <w:rFonts w:cs="Arial"/>
          <w:noProof/>
          <w:lang w:val="en-AU" w:eastAsia="en-AU"/>
        </w:rPr>
        <w:drawing>
          <wp:inline distT="0" distB="0" distL="0" distR="0" wp14:anchorId="5DA92CB6" wp14:editId="0037D8A4">
            <wp:extent cx="2336730" cy="1917517"/>
            <wp:effectExtent l="0" t="0" r="6985" b="6985"/>
            <wp:docPr id="6" name="Picture 6" descr="This graph has price on the vertical axis and quantity on the horizontal axis. There are two intersecting lines, one representing supply and the other dem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0418" cy="192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975A" w14:textId="77777777" w:rsidR="00E04408" w:rsidRPr="00FF0DE4" w:rsidRDefault="00E04408" w:rsidP="00B85ED2">
      <w:pPr>
        <w:spacing w:after="0"/>
        <w:ind w:left="720"/>
        <w:rPr>
          <w:rFonts w:cs="Arial"/>
        </w:rPr>
      </w:pPr>
      <w:r w:rsidRPr="00FF0DE4">
        <w:rPr>
          <w:rFonts w:cs="Arial"/>
        </w:rPr>
        <w:t xml:space="preserve">Which letter corresponds to the price at which both the producer and consumer would be satisfied (equilibrium market price)? </w:t>
      </w:r>
    </w:p>
    <w:p w14:paraId="20D743E9" w14:textId="177237FB" w:rsidR="007A55A9" w:rsidRPr="00716D02" w:rsidRDefault="00E04408" w:rsidP="00E04408">
      <w:pPr>
        <w:spacing w:after="0"/>
        <w:ind w:firstLine="720"/>
        <w:rPr>
          <w:rFonts w:cs="Arial"/>
        </w:rPr>
      </w:pPr>
      <w:r w:rsidRPr="00FF0DE4">
        <w:rPr>
          <w:rFonts w:cs="Arial"/>
        </w:rPr>
        <w:t xml:space="preserve">(A) </w:t>
      </w:r>
      <w:r w:rsidRPr="00FF0DE4">
        <w:rPr>
          <w:rFonts w:cs="Arial"/>
        </w:rPr>
        <w:tab/>
        <w:t xml:space="preserve">W </w:t>
      </w:r>
      <w:r w:rsidRPr="00FF0DE4">
        <w:rPr>
          <w:rFonts w:cs="Arial"/>
        </w:rPr>
        <w:tab/>
        <w:t xml:space="preserve">(B) </w:t>
      </w:r>
      <w:r w:rsidRPr="00FF0DE4">
        <w:rPr>
          <w:rFonts w:cs="Arial"/>
        </w:rPr>
        <w:tab/>
        <w:t xml:space="preserve">X </w:t>
      </w:r>
      <w:r w:rsidRPr="00FF0DE4">
        <w:rPr>
          <w:rFonts w:cs="Arial"/>
        </w:rPr>
        <w:tab/>
        <w:t xml:space="preserve">(C) </w:t>
      </w:r>
      <w:r w:rsidRPr="00FF0DE4">
        <w:rPr>
          <w:rFonts w:cs="Arial"/>
        </w:rPr>
        <w:tab/>
        <w:t xml:space="preserve">Y </w:t>
      </w:r>
      <w:r w:rsidRPr="00FF0DE4">
        <w:rPr>
          <w:rFonts w:cs="Arial"/>
        </w:rPr>
        <w:tab/>
        <w:t>(D)</w:t>
      </w:r>
      <w:r w:rsidRPr="00FF0DE4">
        <w:rPr>
          <w:rFonts w:cs="Arial"/>
        </w:rPr>
        <w:tab/>
        <w:t xml:space="preserve"> Z</w:t>
      </w:r>
    </w:p>
    <w:p w14:paraId="0EE6CDCB" w14:textId="4A5152C1" w:rsidR="008528F3" w:rsidRPr="00A57E51" w:rsidRDefault="00B85ED2" w:rsidP="001573D7">
      <w:pPr>
        <w:pStyle w:val="Heading2"/>
      </w:pPr>
      <w:bookmarkStart w:id="15" w:name="_Toc496184041"/>
      <w:r w:rsidRPr="00766794">
        <w:t xml:space="preserve">A3.2 </w:t>
      </w:r>
      <w:r>
        <w:t>G</w:t>
      </w:r>
      <w:r w:rsidRPr="00766794">
        <w:t>raphs of practical situations</w:t>
      </w:r>
      <w:bookmarkEnd w:id="15"/>
    </w:p>
    <w:p w14:paraId="0783529D" w14:textId="77777777" w:rsidR="00183C24" w:rsidRDefault="00183C24" w:rsidP="00183C24">
      <w:pPr>
        <w:pStyle w:val="Heading3"/>
      </w:pPr>
      <w:bookmarkStart w:id="16" w:name="_Toc496184042"/>
      <w:r>
        <w:t>Considerations and teaching strategies</w:t>
      </w:r>
      <w:bookmarkEnd w:id="16"/>
    </w:p>
    <w:p w14:paraId="3106E2E2" w14:textId="77777777" w:rsidR="00B85ED2" w:rsidRPr="00FF20DC" w:rsidRDefault="00B85ED2" w:rsidP="00B85ED2">
      <w:pPr>
        <w:pStyle w:val="ListParagraph"/>
        <w:numPr>
          <w:ilvl w:val="0"/>
          <w:numId w:val="1"/>
        </w:numPr>
      </w:pPr>
      <w:r w:rsidRPr="00FF20DC">
        <w:t>In modelling physical phenomena, functions and graphs should involve only positive values of the independent variable and zero.</w:t>
      </w:r>
    </w:p>
    <w:p w14:paraId="703AC7F9" w14:textId="77777777" w:rsidR="00B85ED2" w:rsidRPr="00FF0DE4" w:rsidRDefault="00B85ED2" w:rsidP="00B85ED2">
      <w:pPr>
        <w:pStyle w:val="ListParagraph"/>
        <w:numPr>
          <w:ilvl w:val="0"/>
          <w:numId w:val="1"/>
        </w:numPr>
      </w:pPr>
      <w:r w:rsidRPr="00FF20DC">
        <w:t xml:space="preserve">Students should </w:t>
      </w:r>
      <w:proofErr w:type="spellStart"/>
      <w:r w:rsidRPr="00FF20DC">
        <w:t>recognise</w:t>
      </w:r>
      <w:proofErr w:type="spellEnd"/>
      <w:r w:rsidRPr="00FF20DC">
        <w:t xml:space="preserve"> the limitations of linear </w:t>
      </w:r>
      <w:r>
        <w:t>models in practical contexts, for example</w:t>
      </w:r>
      <w:r w:rsidRPr="00FF20DC">
        <w:t xml:space="preserve"> a person’s height as a function of age may be approximated by a straight line </w:t>
      </w:r>
      <w:r w:rsidRPr="00FF0DE4">
        <w:t xml:space="preserve">for a limited number of years. Students should be aware that models may apply only over a particular domain. </w:t>
      </w:r>
    </w:p>
    <w:p w14:paraId="1A168D6D" w14:textId="0DA83A38" w:rsidR="00B85ED2" w:rsidRPr="00FF0DE4" w:rsidRDefault="00B85ED2" w:rsidP="00B85ED2">
      <w:pPr>
        <w:pStyle w:val="ListParagraph"/>
        <w:numPr>
          <w:ilvl w:val="0"/>
          <w:numId w:val="1"/>
        </w:numPr>
      </w:pPr>
      <w:r>
        <w:lastRenderedPageBreak/>
        <w:t>Students</w:t>
      </w:r>
      <w:r w:rsidRPr="00FF0DE4">
        <w:t xml:space="preserve"> distinguish between linear and non-linear relationships and </w:t>
      </w:r>
      <w:proofErr w:type="spellStart"/>
      <w:r w:rsidRPr="00FF0DE4">
        <w:t>recognise</w:t>
      </w:r>
      <w:proofErr w:type="spellEnd"/>
      <w:r w:rsidRPr="00FF0DE4">
        <w:t xml:space="preserve"> relationships that can be described as exponential from the shape of the graph.</w:t>
      </w:r>
      <w:r>
        <w:t xml:space="preserve"> </w:t>
      </w:r>
    </w:p>
    <w:p w14:paraId="6E3C4CB6" w14:textId="18B2468F" w:rsidR="00B85ED2" w:rsidRDefault="00B85ED2" w:rsidP="00B85ED2">
      <w:pPr>
        <w:pStyle w:val="ListParagraph"/>
        <w:numPr>
          <w:ilvl w:val="0"/>
          <w:numId w:val="1"/>
        </w:numPr>
      </w:pPr>
      <w:r w:rsidRPr="00FF0DE4">
        <w:t xml:space="preserve">Mathematics Standard 1 students are not expected to </w:t>
      </w:r>
      <w:r>
        <w:t>find</w:t>
      </w:r>
      <w:r w:rsidRPr="00FF0DE4">
        <w:t xml:space="preserve"> the algebraic equation of an exponential function</w:t>
      </w:r>
      <w:r>
        <w:t xml:space="preserve"> from the graph of the function.</w:t>
      </w:r>
      <w:r w:rsidR="007C5956">
        <w:t xml:space="preserve"> </w:t>
      </w:r>
    </w:p>
    <w:p w14:paraId="69A3FB49" w14:textId="1A57D236" w:rsidR="00183C24" w:rsidRPr="00183C24" w:rsidRDefault="00B85ED2" w:rsidP="00B85ED2">
      <w:pPr>
        <w:pStyle w:val="ListParagraph"/>
        <w:numPr>
          <w:ilvl w:val="0"/>
          <w:numId w:val="1"/>
        </w:numPr>
      </w:pPr>
      <w:r>
        <w:t xml:space="preserve">Students use graphing software to </w:t>
      </w:r>
      <w:r w:rsidRPr="00FF0DE4">
        <w:t xml:space="preserve">graph exponential functions </w:t>
      </w:r>
      <w:r>
        <w:t>or develop a table of values and plot the associated points to produce a sketch of the graph.</w:t>
      </w:r>
    </w:p>
    <w:p w14:paraId="52EC1CF3" w14:textId="77777777" w:rsidR="00183C24" w:rsidRDefault="00183C24" w:rsidP="00183C24">
      <w:pPr>
        <w:pStyle w:val="Heading3"/>
      </w:pPr>
      <w:bookmarkStart w:id="17" w:name="_Toc496184043"/>
      <w:r>
        <w:t>Suggested applications and exemplar questions</w:t>
      </w:r>
      <w:bookmarkEnd w:id="17"/>
    </w:p>
    <w:bookmarkEnd w:id="3"/>
    <w:p w14:paraId="154F42B2" w14:textId="09CE3596" w:rsidR="00B85ED2" w:rsidRPr="00B85ED2" w:rsidRDefault="00B85ED2" w:rsidP="00B85ED2">
      <w:pPr>
        <w:pStyle w:val="ListParagraph"/>
        <w:numPr>
          <w:ilvl w:val="0"/>
          <w:numId w:val="1"/>
        </w:numPr>
      </w:pPr>
      <w:r w:rsidRPr="00B85ED2">
        <w:t>Students draw and interpret a variety of distance/time graphs.</w:t>
      </w:r>
    </w:p>
    <w:p w14:paraId="1CBE5546" w14:textId="77777777" w:rsidR="00B85ED2" w:rsidRPr="00B85ED2" w:rsidRDefault="00B85ED2" w:rsidP="00B85ED2">
      <w:pPr>
        <w:pStyle w:val="ListParagraph"/>
        <w:numPr>
          <w:ilvl w:val="0"/>
          <w:numId w:val="1"/>
        </w:numPr>
      </w:pPr>
      <w:r w:rsidRPr="00B85ED2">
        <w:t>Digital technology should be used to construct graphical representations of algebraic expressions.</w:t>
      </w:r>
    </w:p>
    <w:p w14:paraId="4CDA1128" w14:textId="77777777" w:rsidR="00B85ED2" w:rsidRPr="00B85ED2" w:rsidRDefault="00B85ED2" w:rsidP="00B85ED2">
      <w:pPr>
        <w:pStyle w:val="ListParagraph"/>
        <w:numPr>
          <w:ilvl w:val="0"/>
          <w:numId w:val="1"/>
        </w:numPr>
      </w:pPr>
      <w:r w:rsidRPr="00B85ED2">
        <w:t>Investigate models of population growth.</w:t>
      </w:r>
    </w:p>
    <w:p w14:paraId="64D1043F" w14:textId="77777777" w:rsidR="00B85ED2" w:rsidRPr="00B85ED2" w:rsidRDefault="00B85ED2" w:rsidP="00B85ED2">
      <w:pPr>
        <w:pStyle w:val="ListParagraph"/>
        <w:numPr>
          <w:ilvl w:val="0"/>
          <w:numId w:val="1"/>
        </w:numPr>
      </w:pPr>
      <w:r w:rsidRPr="00B85ED2">
        <w:t>Sketch a function showing the growth of a population of bacteria.</w:t>
      </w:r>
    </w:p>
    <w:p w14:paraId="419CC120" w14:textId="06BED9E1" w:rsidR="00B85ED2" w:rsidRPr="00B85ED2" w:rsidRDefault="00B85ED2" w:rsidP="00C242D1">
      <w:pPr>
        <w:pStyle w:val="ListParagraph"/>
        <w:numPr>
          <w:ilvl w:val="0"/>
          <w:numId w:val="1"/>
        </w:numPr>
        <w:spacing w:after="0"/>
      </w:pPr>
      <w:r w:rsidRPr="00B85ED2">
        <w:t>The average height</w:t>
      </w:r>
      <w:proofErr w:type="gramStart"/>
      <w:r w:rsidRPr="00B85ED2">
        <w:t xml:space="preserve">, </w:t>
      </w:r>
      <w:proofErr w:type="gramEnd"/>
      <m:oMath>
        <m:r>
          <w:rPr>
            <w:rFonts w:ascii="Cambria Math" w:hAnsi="Cambria Math"/>
          </w:rPr>
          <m:t>C</m:t>
        </m:r>
      </m:oMath>
      <w:r w:rsidRPr="00B85ED2">
        <w:t xml:space="preserve">, in centimetres, of a girl between the ages of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B85ED2">
        <w:t xml:space="preserve"> years a</w:t>
      </w:r>
      <w:proofErr w:type="spellStart"/>
      <w:r w:rsidRPr="00B85ED2">
        <w:t>nd</w:t>
      </w:r>
      <w:proofErr w:type="spellEnd"/>
      <m:oMath>
        <m:r>
          <m:rPr>
            <m:sty m:val="p"/>
          </m:rPr>
          <w:rPr>
            <w:rFonts w:ascii="Cambria Math" w:hAnsi="Cambria Math"/>
          </w:rPr>
          <m:t xml:space="preserve"> 11</m:t>
        </m:r>
      </m:oMath>
      <w:r w:rsidRPr="00B85ED2">
        <w:t xml:space="preserve"> years can be represented by a line with equation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=6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+79</m:t>
        </m:r>
      </m:oMath>
      <w:r w:rsidRPr="00B85ED2">
        <w:t xml:space="preserve"> where </w:t>
      </w:r>
      <m:oMath>
        <m:r>
          <w:rPr>
            <w:rFonts w:ascii="Cambria Math" w:hAnsi="Cambria Math"/>
          </w:rPr>
          <m:t>A</m:t>
        </m:r>
      </m:oMath>
      <w:r w:rsidRPr="00B85ED2">
        <w:t xml:space="preserve"> is the age in years. </w:t>
      </w:r>
    </w:p>
    <w:p w14:paraId="35A9B31B" w14:textId="39FCFC1C" w:rsidR="00B85ED2" w:rsidRPr="00B85ED2" w:rsidRDefault="00B85ED2" w:rsidP="001573D7">
      <w:pPr>
        <w:pStyle w:val="ListParagraph"/>
        <w:numPr>
          <w:ilvl w:val="0"/>
          <w:numId w:val="27"/>
        </w:numPr>
        <w:spacing w:after="0"/>
      </w:pPr>
      <w:r w:rsidRPr="00B85ED2">
        <w:t xml:space="preserve">For this line, the gradient </w:t>
      </w:r>
      <w:proofErr w:type="gramStart"/>
      <w:r w:rsidRPr="00B85ED2">
        <w:t xml:space="preserve">is </w:t>
      </w:r>
      <w:proofErr w:type="gramEnd"/>
      <m:oMath>
        <m:r>
          <w:rPr>
            <w:rFonts w:ascii="Cambria Math" w:hAnsi="Cambria Math"/>
          </w:rPr>
          <m:t>6</m:t>
        </m:r>
      </m:oMath>
      <w:r w:rsidRPr="00B85ED2">
        <w:t xml:space="preserve">. What does this indicate about the heights of girls aged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B85ED2">
        <w:t xml:space="preserve"> </w:t>
      </w:r>
      <w:proofErr w:type="gramStart"/>
      <w:r w:rsidRPr="00B85ED2"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11</m:t>
        </m:r>
      </m:oMath>
      <w:r w:rsidRPr="00B85ED2">
        <w:t xml:space="preserve">? </w:t>
      </w:r>
    </w:p>
    <w:p w14:paraId="4A48DB6A" w14:textId="39608D99" w:rsidR="00B85ED2" w:rsidRPr="00B85ED2" w:rsidRDefault="00B85ED2" w:rsidP="001573D7">
      <w:pPr>
        <w:pStyle w:val="ListParagraph"/>
        <w:numPr>
          <w:ilvl w:val="0"/>
          <w:numId w:val="27"/>
        </w:numPr>
      </w:pPr>
      <w:r w:rsidRPr="00B85ED2">
        <w:t xml:space="preserve">Give ONE reason why this equation is not suitable for predicting heights of girls older </w:t>
      </w:r>
      <w:proofErr w:type="gramStart"/>
      <w:r w:rsidRPr="00B85ED2">
        <w:t xml:space="preserve">than </w:t>
      </w:r>
      <w:proofErr w:type="gramEnd"/>
      <m:oMath>
        <m:r>
          <m:rPr>
            <m:sty m:val="p"/>
          </m:rPr>
          <w:rPr>
            <w:rFonts w:ascii="Cambria Math" w:hAnsi="Cambria Math"/>
          </w:rPr>
          <m:t>12</m:t>
        </m:r>
      </m:oMath>
      <w:r w:rsidRPr="00B85ED2">
        <w:t>.</w:t>
      </w:r>
    </w:p>
    <w:p w14:paraId="68164BB8" w14:textId="77777777" w:rsidR="00B85ED2" w:rsidRPr="00B85ED2" w:rsidRDefault="00B85ED2" w:rsidP="00B85ED2">
      <w:pPr>
        <w:pStyle w:val="ListParagraph"/>
        <w:numPr>
          <w:ilvl w:val="0"/>
          <w:numId w:val="1"/>
        </w:numPr>
      </w:pPr>
      <w:r w:rsidRPr="00B85ED2">
        <w:t>The time for a car to travel a certain distance varies inversely with its speed. Which of the following graphs shows this relationship?</w:t>
      </w:r>
    </w:p>
    <w:p w14:paraId="3A63C65C" w14:textId="77777777" w:rsidR="00B85ED2" w:rsidRPr="00B85ED2" w:rsidRDefault="00B85ED2" w:rsidP="00B85ED2">
      <w:pPr>
        <w:ind w:left="720"/>
      </w:pPr>
      <w:r w:rsidRPr="00B85ED2">
        <w:rPr>
          <w:noProof/>
          <w:lang w:val="en-AU" w:eastAsia="en-AU"/>
        </w:rPr>
        <w:drawing>
          <wp:inline distT="0" distB="0" distL="0" distR="0" wp14:anchorId="6BDD74B5" wp14:editId="0681A894">
            <wp:extent cx="3413760" cy="2603512"/>
            <wp:effectExtent l="0" t="0" r="0" b="6350"/>
            <wp:docPr id="3" name="Picture 3" descr="The picture shows four options of speed-time graph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5609" cy="261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D7C35" w14:textId="77777777" w:rsidR="00B85ED2" w:rsidRPr="00B85ED2" w:rsidRDefault="00B85ED2" w:rsidP="00B85ED2">
      <w:pPr>
        <w:pStyle w:val="ListParagraph"/>
        <w:numPr>
          <w:ilvl w:val="0"/>
          <w:numId w:val="1"/>
        </w:numPr>
      </w:pPr>
      <w:r w:rsidRPr="00B85ED2">
        <w:t>Water was poured into a container at a constant rate. The graph shows the height of the water level as time passed.</w:t>
      </w:r>
    </w:p>
    <w:p w14:paraId="2052CD5B" w14:textId="77777777" w:rsidR="00B85ED2" w:rsidRPr="00B85ED2" w:rsidRDefault="00B85ED2" w:rsidP="00B85ED2">
      <w:pPr>
        <w:pStyle w:val="ListParagraph"/>
        <w:ind w:left="720"/>
      </w:pPr>
      <w:r w:rsidRPr="00B85ED2">
        <w:rPr>
          <w:noProof/>
          <w:lang w:val="en-AU"/>
        </w:rPr>
        <w:drawing>
          <wp:inline distT="0" distB="0" distL="0" distR="0" wp14:anchorId="2664BC77" wp14:editId="5C337B86">
            <wp:extent cx="2009843" cy="1368829"/>
            <wp:effectExtent l="0" t="0" r="0" b="3175"/>
            <wp:docPr id="4" name="Picture 4" descr="The picture is a graph of the water level against ti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9239" cy="13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CD634" w14:textId="77777777" w:rsidR="00B85ED2" w:rsidRPr="00B85ED2" w:rsidRDefault="00B85ED2" w:rsidP="00B85ED2">
      <w:pPr>
        <w:ind w:left="360" w:firstLine="360"/>
      </w:pPr>
      <w:r w:rsidRPr="00B85ED2">
        <w:lastRenderedPageBreak/>
        <w:t>Into which container was the water poured?</w:t>
      </w:r>
    </w:p>
    <w:p w14:paraId="04BE28E6" w14:textId="52D260EE" w:rsidR="00761776" w:rsidRPr="00B85ED2" w:rsidRDefault="00B85ED2" w:rsidP="00B85ED2">
      <w:pPr>
        <w:pStyle w:val="ListParagraph"/>
        <w:ind w:left="720"/>
      </w:pPr>
      <w:r w:rsidRPr="00B85ED2">
        <w:rPr>
          <w:noProof/>
          <w:lang w:val="en-AU"/>
        </w:rPr>
        <w:drawing>
          <wp:inline distT="0" distB="0" distL="0" distR="0" wp14:anchorId="456CD443" wp14:editId="48D18670">
            <wp:extent cx="4810125" cy="1335195"/>
            <wp:effectExtent l="0" t="0" r="0" b="0"/>
            <wp:docPr id="5" name="Picture 5" descr="The picture shows four different containers that are the options for the multiple choice ques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3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776" w:rsidRPr="00B85ED2" w:rsidSect="007A299A">
      <w:footerReference w:type="default" r:id="rId19"/>
      <w:pgSz w:w="11907" w:h="16840"/>
      <w:pgMar w:top="1440" w:right="1440" w:bottom="1440" w:left="1440" w:header="747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91F9" w14:textId="77777777" w:rsidR="00923372" w:rsidRDefault="00923372" w:rsidP="00156BAF">
      <w:r>
        <w:separator/>
      </w:r>
    </w:p>
  </w:endnote>
  <w:endnote w:type="continuationSeparator" w:id="0">
    <w:p w14:paraId="0335AFC0" w14:textId="77777777" w:rsidR="00923372" w:rsidRDefault="00923372" w:rsidP="001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3E7D" w14:textId="7C8C4DDD" w:rsidR="00E82C21" w:rsidRPr="00CD6BC9" w:rsidRDefault="00E82C21" w:rsidP="00F3457F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CEF1" w14:textId="748B1C32" w:rsidR="00E82C21" w:rsidRPr="007764C2" w:rsidRDefault="00E82C21" w:rsidP="008763AF">
    <w:pPr>
      <w:pStyle w:val="Footer"/>
      <w:tabs>
        <w:tab w:val="left" w:pos="8364"/>
      </w:tabs>
      <w:rPr>
        <w:rStyle w:val="PageNumber"/>
      </w:rPr>
    </w:pPr>
    <w:r w:rsidRPr="007764C2">
      <w:tab/>
    </w:r>
    <w:r w:rsidRPr="00A31E35">
      <w:rPr>
        <w:rStyle w:val="PageNumber"/>
      </w:rPr>
      <w:fldChar w:fldCharType="begin"/>
    </w:r>
    <w:r w:rsidRPr="00A31E35">
      <w:rPr>
        <w:rStyle w:val="PageNumber"/>
      </w:rPr>
      <w:instrText xml:space="preserve"> PAGE </w:instrText>
    </w:r>
    <w:r w:rsidRPr="00A31E35">
      <w:rPr>
        <w:rStyle w:val="PageNumber"/>
      </w:rPr>
      <w:fldChar w:fldCharType="separate"/>
    </w:r>
    <w:r w:rsidR="001573D7">
      <w:rPr>
        <w:rStyle w:val="PageNumber"/>
        <w:noProof/>
      </w:rPr>
      <w:t>2</w:t>
    </w:r>
    <w:r w:rsidRPr="00A31E35">
      <w:rPr>
        <w:rStyle w:val="PageNumber"/>
      </w:rPr>
      <w:fldChar w:fldCharType="end"/>
    </w:r>
    <w:r w:rsidRPr="00A31E35">
      <w:rPr>
        <w:rStyle w:val="PageNumber"/>
      </w:rPr>
      <w:t xml:space="preserve"> of </w:t>
    </w:r>
    <w:r w:rsidRPr="00A31E35">
      <w:rPr>
        <w:rStyle w:val="PageNumber"/>
      </w:rPr>
      <w:fldChar w:fldCharType="begin"/>
    </w:r>
    <w:r w:rsidRPr="00A31E35">
      <w:rPr>
        <w:rStyle w:val="PageNumber"/>
      </w:rPr>
      <w:instrText xml:space="preserve"> NUMPAGES  \* Arabic  \* MERGEFORMAT </w:instrText>
    </w:r>
    <w:r w:rsidRPr="00A31E35">
      <w:rPr>
        <w:rStyle w:val="PageNumber"/>
      </w:rPr>
      <w:fldChar w:fldCharType="separate"/>
    </w:r>
    <w:r w:rsidR="001573D7">
      <w:rPr>
        <w:rStyle w:val="PageNumber"/>
        <w:noProof/>
      </w:rPr>
      <w:t>7</w:t>
    </w:r>
    <w:r w:rsidRPr="00A31E3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3CD8E" w14:textId="77777777" w:rsidR="00923372" w:rsidRPr="00325CBF" w:rsidRDefault="00923372" w:rsidP="00325CBF">
      <w:pPr>
        <w:spacing w:line="240" w:lineRule="auto"/>
        <w:rPr>
          <w:color w:val="280070"/>
        </w:rPr>
      </w:pPr>
      <w:r w:rsidRPr="00325CBF">
        <w:rPr>
          <w:color w:val="280070"/>
        </w:rPr>
        <w:separator/>
      </w:r>
    </w:p>
  </w:footnote>
  <w:footnote w:type="continuationSeparator" w:id="0">
    <w:p w14:paraId="4FACDA0B" w14:textId="77777777" w:rsidR="00923372" w:rsidRDefault="00923372" w:rsidP="0015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">
    <w:nsid w:val="0000001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">
    <w:nsid w:val="13FF582E"/>
    <w:multiLevelType w:val="hybridMultilevel"/>
    <w:tmpl w:val="4B6E09B2"/>
    <w:lvl w:ilvl="0" w:tplc="C974EFDA">
      <w:start w:val="1"/>
      <w:numFmt w:val="lowerLetter"/>
      <w:lvlText w:val="(%1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970BA0"/>
    <w:multiLevelType w:val="hybridMultilevel"/>
    <w:tmpl w:val="A6B60EA8"/>
    <w:lvl w:ilvl="0" w:tplc="B88EB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B73F74"/>
    <w:multiLevelType w:val="hybridMultilevel"/>
    <w:tmpl w:val="202C85DC"/>
    <w:lvl w:ilvl="0" w:tplc="4CE42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0207C"/>
    <w:multiLevelType w:val="hybridMultilevel"/>
    <w:tmpl w:val="DEA04F62"/>
    <w:lvl w:ilvl="0" w:tplc="2D4AC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1883"/>
    <w:multiLevelType w:val="hybridMultilevel"/>
    <w:tmpl w:val="3948FD44"/>
    <w:lvl w:ilvl="0" w:tplc="35961E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C31D0C"/>
    <w:multiLevelType w:val="hybridMultilevel"/>
    <w:tmpl w:val="00DA1ABE"/>
    <w:lvl w:ilvl="0" w:tplc="4CE427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Batang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CC0AF6"/>
    <w:multiLevelType w:val="hybridMultilevel"/>
    <w:tmpl w:val="4D0068EA"/>
    <w:lvl w:ilvl="0" w:tplc="3F5287DA">
      <w:start w:val="1"/>
      <w:numFmt w:val="lowerLetter"/>
      <w:lvlText w:val="(%1)"/>
      <w:lvlJc w:val="left"/>
      <w:pPr>
        <w:ind w:left="215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77" w:hanging="360"/>
      </w:pPr>
    </w:lvl>
    <w:lvl w:ilvl="2" w:tplc="0C09001B" w:tentative="1">
      <w:start w:val="1"/>
      <w:numFmt w:val="lowerRoman"/>
      <w:lvlText w:val="%3."/>
      <w:lvlJc w:val="right"/>
      <w:pPr>
        <w:ind w:left="3597" w:hanging="180"/>
      </w:pPr>
    </w:lvl>
    <w:lvl w:ilvl="3" w:tplc="0C09000F" w:tentative="1">
      <w:start w:val="1"/>
      <w:numFmt w:val="decimal"/>
      <w:lvlText w:val="%4."/>
      <w:lvlJc w:val="left"/>
      <w:pPr>
        <w:ind w:left="4317" w:hanging="360"/>
      </w:pPr>
    </w:lvl>
    <w:lvl w:ilvl="4" w:tplc="0C090019" w:tentative="1">
      <w:start w:val="1"/>
      <w:numFmt w:val="lowerLetter"/>
      <w:lvlText w:val="%5."/>
      <w:lvlJc w:val="left"/>
      <w:pPr>
        <w:ind w:left="5037" w:hanging="360"/>
      </w:pPr>
    </w:lvl>
    <w:lvl w:ilvl="5" w:tplc="0C09001B" w:tentative="1">
      <w:start w:val="1"/>
      <w:numFmt w:val="lowerRoman"/>
      <w:lvlText w:val="%6."/>
      <w:lvlJc w:val="right"/>
      <w:pPr>
        <w:ind w:left="5757" w:hanging="180"/>
      </w:pPr>
    </w:lvl>
    <w:lvl w:ilvl="6" w:tplc="0C09000F" w:tentative="1">
      <w:start w:val="1"/>
      <w:numFmt w:val="decimal"/>
      <w:lvlText w:val="%7."/>
      <w:lvlJc w:val="left"/>
      <w:pPr>
        <w:ind w:left="6477" w:hanging="360"/>
      </w:pPr>
    </w:lvl>
    <w:lvl w:ilvl="7" w:tplc="0C090019" w:tentative="1">
      <w:start w:val="1"/>
      <w:numFmt w:val="lowerLetter"/>
      <w:lvlText w:val="%8."/>
      <w:lvlJc w:val="left"/>
      <w:pPr>
        <w:ind w:left="7197" w:hanging="360"/>
      </w:pPr>
    </w:lvl>
    <w:lvl w:ilvl="8" w:tplc="0C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9">
    <w:nsid w:val="459F282E"/>
    <w:multiLevelType w:val="hybridMultilevel"/>
    <w:tmpl w:val="4D0068EA"/>
    <w:lvl w:ilvl="0" w:tplc="3F5287DA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48A06ECD"/>
    <w:multiLevelType w:val="hybridMultilevel"/>
    <w:tmpl w:val="4DD42FA4"/>
    <w:lvl w:ilvl="0" w:tplc="0C090001">
      <w:start w:val="1"/>
      <w:numFmt w:val="bullet"/>
      <w:lvlText w:val=""/>
      <w:lvlJc w:val="left"/>
      <w:pPr>
        <w:ind w:left="427" w:hanging="427"/>
      </w:pPr>
      <w:rPr>
        <w:rFonts w:ascii="Symbol" w:hAnsi="Symbol" w:hint="default"/>
        <w:w w:val="99"/>
      </w:rPr>
    </w:lvl>
    <w:lvl w:ilvl="1" w:tplc="5E880D62">
      <w:numFmt w:val="bullet"/>
      <w:lvlText w:val="–"/>
      <w:lvlJc w:val="left"/>
      <w:pPr>
        <w:ind w:left="851" w:hanging="425"/>
      </w:pPr>
      <w:rPr>
        <w:rFonts w:ascii="Arial" w:eastAsia="Arial" w:hAnsi="Arial" w:cs="Arial" w:hint="default"/>
        <w:w w:val="99"/>
        <w:sz w:val="22"/>
        <w:szCs w:val="22"/>
      </w:rPr>
    </w:lvl>
    <w:lvl w:ilvl="2" w:tplc="C1904780">
      <w:numFmt w:val="bullet"/>
      <w:lvlText w:val="•"/>
      <w:lvlJc w:val="left"/>
      <w:pPr>
        <w:ind w:left="863" w:hanging="425"/>
      </w:pPr>
      <w:rPr>
        <w:rFonts w:hint="default"/>
      </w:rPr>
    </w:lvl>
    <w:lvl w:ilvl="3" w:tplc="642A2EA8">
      <w:numFmt w:val="bullet"/>
      <w:lvlText w:val="•"/>
      <w:lvlJc w:val="left"/>
      <w:pPr>
        <w:ind w:left="1889" w:hanging="425"/>
      </w:pPr>
      <w:rPr>
        <w:rFonts w:hint="default"/>
      </w:rPr>
    </w:lvl>
    <w:lvl w:ilvl="4" w:tplc="3E26C668">
      <w:numFmt w:val="bullet"/>
      <w:lvlText w:val="•"/>
      <w:lvlJc w:val="left"/>
      <w:pPr>
        <w:ind w:left="2915" w:hanging="425"/>
      </w:pPr>
      <w:rPr>
        <w:rFonts w:hint="default"/>
      </w:rPr>
    </w:lvl>
    <w:lvl w:ilvl="5" w:tplc="05280CE4">
      <w:numFmt w:val="bullet"/>
      <w:lvlText w:val="•"/>
      <w:lvlJc w:val="left"/>
      <w:pPr>
        <w:ind w:left="3941" w:hanging="425"/>
      </w:pPr>
      <w:rPr>
        <w:rFonts w:hint="default"/>
      </w:rPr>
    </w:lvl>
    <w:lvl w:ilvl="6" w:tplc="D884EC64">
      <w:numFmt w:val="bullet"/>
      <w:lvlText w:val="•"/>
      <w:lvlJc w:val="left"/>
      <w:pPr>
        <w:ind w:left="4967" w:hanging="425"/>
      </w:pPr>
      <w:rPr>
        <w:rFonts w:hint="default"/>
      </w:rPr>
    </w:lvl>
    <w:lvl w:ilvl="7" w:tplc="48A8E19C">
      <w:numFmt w:val="bullet"/>
      <w:lvlText w:val="•"/>
      <w:lvlJc w:val="left"/>
      <w:pPr>
        <w:ind w:left="5993" w:hanging="425"/>
      </w:pPr>
      <w:rPr>
        <w:rFonts w:hint="default"/>
      </w:rPr>
    </w:lvl>
    <w:lvl w:ilvl="8" w:tplc="BF022B84">
      <w:numFmt w:val="bullet"/>
      <w:lvlText w:val="•"/>
      <w:lvlJc w:val="left"/>
      <w:pPr>
        <w:ind w:left="7019" w:hanging="425"/>
      </w:pPr>
      <w:rPr>
        <w:rFonts w:hint="default"/>
      </w:rPr>
    </w:lvl>
  </w:abstractNum>
  <w:abstractNum w:abstractNumId="11">
    <w:nsid w:val="5E5B20EF"/>
    <w:multiLevelType w:val="hybridMultilevel"/>
    <w:tmpl w:val="6CB03052"/>
    <w:lvl w:ilvl="0" w:tplc="2D4AC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80070"/>
        <w:sz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5F6F1E"/>
    <w:multiLevelType w:val="hybridMultilevel"/>
    <w:tmpl w:val="DB5C0B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>
    <w:nsid w:val="6098607B"/>
    <w:multiLevelType w:val="hybridMultilevel"/>
    <w:tmpl w:val="8A240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FD265D"/>
    <w:multiLevelType w:val="hybridMultilevel"/>
    <w:tmpl w:val="0BDC3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9668F3"/>
    <w:multiLevelType w:val="hybridMultilevel"/>
    <w:tmpl w:val="259A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42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9083F"/>
    <w:multiLevelType w:val="hybridMultilevel"/>
    <w:tmpl w:val="A16052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Batang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CD3969"/>
    <w:multiLevelType w:val="hybridMultilevel"/>
    <w:tmpl w:val="F536E238"/>
    <w:lvl w:ilvl="0" w:tplc="70D86B5A">
      <w:start w:val="1"/>
      <w:numFmt w:val="lowerRoman"/>
      <w:lvlText w:val="(%1)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2514" w:hanging="360"/>
      </w:pPr>
    </w:lvl>
    <w:lvl w:ilvl="2" w:tplc="0C09001B" w:tentative="1">
      <w:start w:val="1"/>
      <w:numFmt w:val="lowerRoman"/>
      <w:lvlText w:val="%3."/>
      <w:lvlJc w:val="right"/>
      <w:pPr>
        <w:ind w:left="3234" w:hanging="180"/>
      </w:pPr>
    </w:lvl>
    <w:lvl w:ilvl="3" w:tplc="0C09000F" w:tentative="1">
      <w:start w:val="1"/>
      <w:numFmt w:val="decimal"/>
      <w:lvlText w:val="%4."/>
      <w:lvlJc w:val="left"/>
      <w:pPr>
        <w:ind w:left="3954" w:hanging="360"/>
      </w:pPr>
    </w:lvl>
    <w:lvl w:ilvl="4" w:tplc="0C090019" w:tentative="1">
      <w:start w:val="1"/>
      <w:numFmt w:val="lowerLetter"/>
      <w:lvlText w:val="%5."/>
      <w:lvlJc w:val="left"/>
      <w:pPr>
        <w:ind w:left="4674" w:hanging="360"/>
      </w:pPr>
    </w:lvl>
    <w:lvl w:ilvl="5" w:tplc="0C09001B" w:tentative="1">
      <w:start w:val="1"/>
      <w:numFmt w:val="lowerRoman"/>
      <w:lvlText w:val="%6."/>
      <w:lvlJc w:val="right"/>
      <w:pPr>
        <w:ind w:left="5394" w:hanging="180"/>
      </w:pPr>
    </w:lvl>
    <w:lvl w:ilvl="6" w:tplc="0C09000F" w:tentative="1">
      <w:start w:val="1"/>
      <w:numFmt w:val="decimal"/>
      <w:lvlText w:val="%7."/>
      <w:lvlJc w:val="left"/>
      <w:pPr>
        <w:ind w:left="6114" w:hanging="360"/>
      </w:pPr>
    </w:lvl>
    <w:lvl w:ilvl="7" w:tplc="0C090019" w:tentative="1">
      <w:start w:val="1"/>
      <w:numFmt w:val="lowerLetter"/>
      <w:lvlText w:val="%8."/>
      <w:lvlJc w:val="left"/>
      <w:pPr>
        <w:ind w:left="6834" w:hanging="360"/>
      </w:pPr>
    </w:lvl>
    <w:lvl w:ilvl="8" w:tplc="0C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9"/>
  </w:num>
  <w:num w:numId="5">
    <w:abstractNumId w:val="15"/>
  </w:num>
  <w:num w:numId="6">
    <w:abstractNumId w:val="16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2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4"/>
  </w:num>
  <w:num w:numId="21">
    <w:abstractNumId w:val="0"/>
  </w:num>
  <w:num w:numId="22">
    <w:abstractNumId w:val="3"/>
  </w:num>
  <w:num w:numId="23">
    <w:abstractNumId w:val="3"/>
  </w:num>
  <w:num w:numId="24">
    <w:abstractNumId w:val="11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ES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D2"/>
    <w:rsid w:val="00004DC3"/>
    <w:rsid w:val="000135B8"/>
    <w:rsid w:val="00027706"/>
    <w:rsid w:val="00031307"/>
    <w:rsid w:val="0005157C"/>
    <w:rsid w:val="00053B78"/>
    <w:rsid w:val="00073DBE"/>
    <w:rsid w:val="00076786"/>
    <w:rsid w:val="0008347D"/>
    <w:rsid w:val="000926D0"/>
    <w:rsid w:val="00094778"/>
    <w:rsid w:val="000B4C09"/>
    <w:rsid w:val="000D46BF"/>
    <w:rsid w:val="000D51F5"/>
    <w:rsid w:val="000F2B54"/>
    <w:rsid w:val="00105C3F"/>
    <w:rsid w:val="00111DA1"/>
    <w:rsid w:val="00124DA6"/>
    <w:rsid w:val="00130F01"/>
    <w:rsid w:val="001438B2"/>
    <w:rsid w:val="00145CA6"/>
    <w:rsid w:val="00146EF7"/>
    <w:rsid w:val="00156BAF"/>
    <w:rsid w:val="001573D7"/>
    <w:rsid w:val="00173787"/>
    <w:rsid w:val="0017403B"/>
    <w:rsid w:val="001822A3"/>
    <w:rsid w:val="00183C24"/>
    <w:rsid w:val="00183D29"/>
    <w:rsid w:val="0018730D"/>
    <w:rsid w:val="00187448"/>
    <w:rsid w:val="001B76C9"/>
    <w:rsid w:val="001C1A89"/>
    <w:rsid w:val="001D376D"/>
    <w:rsid w:val="001E617F"/>
    <w:rsid w:val="00203F08"/>
    <w:rsid w:val="002057FA"/>
    <w:rsid w:val="00205BFC"/>
    <w:rsid w:val="002168B6"/>
    <w:rsid w:val="0023186D"/>
    <w:rsid w:val="00235618"/>
    <w:rsid w:val="00251190"/>
    <w:rsid w:val="00271FF3"/>
    <w:rsid w:val="00274E32"/>
    <w:rsid w:val="00286812"/>
    <w:rsid w:val="002A20BF"/>
    <w:rsid w:val="002C023F"/>
    <w:rsid w:val="002D003B"/>
    <w:rsid w:val="002D0E7E"/>
    <w:rsid w:val="00306D63"/>
    <w:rsid w:val="00307D80"/>
    <w:rsid w:val="003132AD"/>
    <w:rsid w:val="00321F77"/>
    <w:rsid w:val="00322ED9"/>
    <w:rsid w:val="00325CBF"/>
    <w:rsid w:val="00334861"/>
    <w:rsid w:val="003764F5"/>
    <w:rsid w:val="00380BA5"/>
    <w:rsid w:val="0038202C"/>
    <w:rsid w:val="003A1600"/>
    <w:rsid w:val="003B419B"/>
    <w:rsid w:val="003C251D"/>
    <w:rsid w:val="003C4832"/>
    <w:rsid w:val="003E378C"/>
    <w:rsid w:val="003E3EA2"/>
    <w:rsid w:val="003F3A00"/>
    <w:rsid w:val="003F5BF2"/>
    <w:rsid w:val="00421662"/>
    <w:rsid w:val="004576D6"/>
    <w:rsid w:val="004620BA"/>
    <w:rsid w:val="0047258F"/>
    <w:rsid w:val="00491EC2"/>
    <w:rsid w:val="004971AE"/>
    <w:rsid w:val="004A1E97"/>
    <w:rsid w:val="004A3CC6"/>
    <w:rsid w:val="004B18DE"/>
    <w:rsid w:val="004D55B8"/>
    <w:rsid w:val="004E2550"/>
    <w:rsid w:val="004E43BE"/>
    <w:rsid w:val="004F19B3"/>
    <w:rsid w:val="004F50CF"/>
    <w:rsid w:val="00500EFB"/>
    <w:rsid w:val="00504F35"/>
    <w:rsid w:val="00515886"/>
    <w:rsid w:val="00520944"/>
    <w:rsid w:val="00530AA7"/>
    <w:rsid w:val="00534BD3"/>
    <w:rsid w:val="00542B06"/>
    <w:rsid w:val="00546BDC"/>
    <w:rsid w:val="00565388"/>
    <w:rsid w:val="00586F26"/>
    <w:rsid w:val="005C1354"/>
    <w:rsid w:val="005C443A"/>
    <w:rsid w:val="005D386C"/>
    <w:rsid w:val="005D4259"/>
    <w:rsid w:val="005E558C"/>
    <w:rsid w:val="006030C3"/>
    <w:rsid w:val="00620553"/>
    <w:rsid w:val="00620943"/>
    <w:rsid w:val="00635FFE"/>
    <w:rsid w:val="00636618"/>
    <w:rsid w:val="006416CE"/>
    <w:rsid w:val="00652013"/>
    <w:rsid w:val="006667AC"/>
    <w:rsid w:val="0066796C"/>
    <w:rsid w:val="00680045"/>
    <w:rsid w:val="006A12D6"/>
    <w:rsid w:val="006C21AE"/>
    <w:rsid w:val="006D61CD"/>
    <w:rsid w:val="007000D0"/>
    <w:rsid w:val="00716D02"/>
    <w:rsid w:val="0074021F"/>
    <w:rsid w:val="00743DD5"/>
    <w:rsid w:val="00745AA7"/>
    <w:rsid w:val="007555B7"/>
    <w:rsid w:val="00756239"/>
    <w:rsid w:val="00761776"/>
    <w:rsid w:val="00764B2B"/>
    <w:rsid w:val="00765155"/>
    <w:rsid w:val="007744ED"/>
    <w:rsid w:val="007764C2"/>
    <w:rsid w:val="007A299A"/>
    <w:rsid w:val="007A3D10"/>
    <w:rsid w:val="007A55A9"/>
    <w:rsid w:val="007C3430"/>
    <w:rsid w:val="007C5956"/>
    <w:rsid w:val="007C5A90"/>
    <w:rsid w:val="00821454"/>
    <w:rsid w:val="0082376D"/>
    <w:rsid w:val="0082686C"/>
    <w:rsid w:val="008372DA"/>
    <w:rsid w:val="008528F3"/>
    <w:rsid w:val="0086128C"/>
    <w:rsid w:val="008763AF"/>
    <w:rsid w:val="0087727F"/>
    <w:rsid w:val="008867AC"/>
    <w:rsid w:val="008A13DC"/>
    <w:rsid w:val="008A6718"/>
    <w:rsid w:val="008E33BE"/>
    <w:rsid w:val="008E55DA"/>
    <w:rsid w:val="008F0BD6"/>
    <w:rsid w:val="00923372"/>
    <w:rsid w:val="00923BD1"/>
    <w:rsid w:val="00927266"/>
    <w:rsid w:val="00956BC1"/>
    <w:rsid w:val="00960A63"/>
    <w:rsid w:val="009821BF"/>
    <w:rsid w:val="0098528B"/>
    <w:rsid w:val="009C02D0"/>
    <w:rsid w:val="009C0A21"/>
    <w:rsid w:val="009E05C6"/>
    <w:rsid w:val="009E6B13"/>
    <w:rsid w:val="00A159E1"/>
    <w:rsid w:val="00A225F0"/>
    <w:rsid w:val="00A23A36"/>
    <w:rsid w:val="00A31E35"/>
    <w:rsid w:val="00A34FBF"/>
    <w:rsid w:val="00A617D5"/>
    <w:rsid w:val="00A6311C"/>
    <w:rsid w:val="00A63C2D"/>
    <w:rsid w:val="00A70977"/>
    <w:rsid w:val="00AA2516"/>
    <w:rsid w:val="00AB14D9"/>
    <w:rsid w:val="00AB4D91"/>
    <w:rsid w:val="00AC0093"/>
    <w:rsid w:val="00AD01EE"/>
    <w:rsid w:val="00AD3FA7"/>
    <w:rsid w:val="00AF253D"/>
    <w:rsid w:val="00AF3A98"/>
    <w:rsid w:val="00B06562"/>
    <w:rsid w:val="00B1619F"/>
    <w:rsid w:val="00B256EC"/>
    <w:rsid w:val="00B3016F"/>
    <w:rsid w:val="00B35269"/>
    <w:rsid w:val="00B41BFC"/>
    <w:rsid w:val="00B60069"/>
    <w:rsid w:val="00B808EF"/>
    <w:rsid w:val="00B85ED2"/>
    <w:rsid w:val="00BA5B0B"/>
    <w:rsid w:val="00BC26B4"/>
    <w:rsid w:val="00BD7717"/>
    <w:rsid w:val="00BE1A7A"/>
    <w:rsid w:val="00BF413F"/>
    <w:rsid w:val="00C052B1"/>
    <w:rsid w:val="00C115E8"/>
    <w:rsid w:val="00C14A7B"/>
    <w:rsid w:val="00C2063C"/>
    <w:rsid w:val="00C242D1"/>
    <w:rsid w:val="00C35024"/>
    <w:rsid w:val="00C82497"/>
    <w:rsid w:val="00C945C0"/>
    <w:rsid w:val="00C95E95"/>
    <w:rsid w:val="00C96B33"/>
    <w:rsid w:val="00CA7A0A"/>
    <w:rsid w:val="00CB5EC5"/>
    <w:rsid w:val="00CD2CB5"/>
    <w:rsid w:val="00CD6BC9"/>
    <w:rsid w:val="00D074C9"/>
    <w:rsid w:val="00D13202"/>
    <w:rsid w:val="00D23F6C"/>
    <w:rsid w:val="00D436C3"/>
    <w:rsid w:val="00D62860"/>
    <w:rsid w:val="00D80847"/>
    <w:rsid w:val="00DA2DDA"/>
    <w:rsid w:val="00DB699F"/>
    <w:rsid w:val="00DD5F94"/>
    <w:rsid w:val="00DD7178"/>
    <w:rsid w:val="00DD7852"/>
    <w:rsid w:val="00E04408"/>
    <w:rsid w:val="00E11D41"/>
    <w:rsid w:val="00E222F9"/>
    <w:rsid w:val="00E3318E"/>
    <w:rsid w:val="00E47308"/>
    <w:rsid w:val="00E53235"/>
    <w:rsid w:val="00E57C1D"/>
    <w:rsid w:val="00E603DD"/>
    <w:rsid w:val="00E74354"/>
    <w:rsid w:val="00E82C21"/>
    <w:rsid w:val="00E917AB"/>
    <w:rsid w:val="00E926D2"/>
    <w:rsid w:val="00E965CF"/>
    <w:rsid w:val="00ED189B"/>
    <w:rsid w:val="00EF075C"/>
    <w:rsid w:val="00EF2BA5"/>
    <w:rsid w:val="00EF3F58"/>
    <w:rsid w:val="00EF4B2C"/>
    <w:rsid w:val="00F054CB"/>
    <w:rsid w:val="00F208D6"/>
    <w:rsid w:val="00F24AA0"/>
    <w:rsid w:val="00F3457F"/>
    <w:rsid w:val="00F47555"/>
    <w:rsid w:val="00F56935"/>
    <w:rsid w:val="00F721EE"/>
    <w:rsid w:val="00F722C5"/>
    <w:rsid w:val="00F773EC"/>
    <w:rsid w:val="00F81F84"/>
    <w:rsid w:val="00FA0A96"/>
    <w:rsid w:val="00FA5658"/>
    <w:rsid w:val="00FC35E4"/>
    <w:rsid w:val="00FE0B4C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FD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02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A7A0A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57C1D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57C1D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57C1D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66796C"/>
    <w:pPr>
      <w:spacing w:after="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6796C"/>
    <w:pPr>
      <w:spacing w:before="80" w:after="8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528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A0A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57C1D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TOC1">
    <w:name w:val="toc 1"/>
    <w:basedOn w:val="Normal"/>
    <w:uiPriority w:val="39"/>
    <w:qFormat/>
    <w:rsid w:val="00173787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73787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73787"/>
    <w:pPr>
      <w:ind w:left="993" w:hanging="567"/>
    </w:pPr>
  </w:style>
  <w:style w:type="paragraph" w:styleId="TOC4">
    <w:name w:val="toc 4"/>
    <w:basedOn w:val="Normal"/>
    <w:uiPriority w:val="39"/>
    <w:rsid w:val="00E926D2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867AC"/>
    <w:pPr>
      <w:spacing w:after="160"/>
    </w:pPr>
    <w:rPr>
      <w:i w:val="0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867AC"/>
    <w:rPr>
      <w:rFonts w:ascii="Arial" w:eastAsia="Calibri" w:hAnsi="Arial" w:cs="Arial"/>
      <w:spacing w:val="-2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83C24"/>
    <w:pPr>
      <w:contextualSpacing/>
      <w:jc w:val="left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A159E1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D2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D2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D2"/>
    <w:rPr>
      <w:rFonts w:eastAsiaTheme="minorHAnsi"/>
      <w:b/>
      <w:bCs/>
      <w:sz w:val="20"/>
      <w:szCs w:val="20"/>
      <w:lang w:val="en-US"/>
    </w:rPr>
  </w:style>
  <w:style w:type="paragraph" w:styleId="TOCHeading">
    <w:name w:val="TOC Heading"/>
    <w:basedOn w:val="Heading4"/>
    <w:next w:val="Normal"/>
    <w:uiPriority w:val="39"/>
    <w:unhideWhenUsed/>
    <w:qFormat/>
    <w:rsid w:val="00E74354"/>
    <w:rPr>
      <w:rFonts w:cs="Arial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qFormat/>
    <w:rsid w:val="00E926D2"/>
    <w:rPr>
      <w:rFonts w:ascii="Arial" w:hAnsi="Arial"/>
      <w:color w:val="F0007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457F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57F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D2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C3502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502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6BAF"/>
    <w:rPr>
      <w:rFonts w:ascii="Arial" w:hAnsi="Arial"/>
      <w:color w:val="92318E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7C1D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7C1D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5269"/>
  </w:style>
  <w:style w:type="paragraph" w:styleId="BodyText2">
    <w:name w:val="Body Text 2"/>
    <w:basedOn w:val="BodyText"/>
    <w:link w:val="BodyText2Char"/>
    <w:uiPriority w:val="99"/>
    <w:unhideWhenUsed/>
    <w:rsid w:val="002A20BF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BodyText3">
    <w:name w:val="Body Text 3"/>
    <w:basedOn w:val="BodyText"/>
    <w:link w:val="BodyText3Char"/>
    <w:uiPriority w:val="99"/>
    <w:unhideWhenUsed/>
    <w:rsid w:val="002A20BF"/>
    <w:pPr>
      <w:ind w:left="1134"/>
    </w:pPr>
  </w:style>
  <w:style w:type="character" w:customStyle="1" w:styleId="BodyText3Char">
    <w:name w:val="Body Text 3 Char"/>
    <w:basedOn w:val="DefaultParagraphFont"/>
    <w:link w:val="BodyText3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76786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076786"/>
    <w:rPr>
      <w:rFonts w:ascii="Arial" w:eastAsiaTheme="minorHAnsi" w:hAnsi="Arial"/>
      <w:b/>
      <w:i/>
      <w:iCs/>
      <w:color w:val="92318E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093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0093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Emphasis">
    <w:name w:val="Emphasis"/>
    <w:basedOn w:val="DefaultParagraphFont"/>
    <w:uiPriority w:val="20"/>
    <w:rsid w:val="00076786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rsid w:val="00076786"/>
    <w:rPr>
      <w:rFonts w:ascii="Arial" w:hAnsi="Arial"/>
      <w:b/>
      <w:bCs/>
      <w:smallCaps/>
      <w:color w:val="280070"/>
      <w:spacing w:val="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763AF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3AF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NoSpacing">
    <w:name w:val="No Spacing"/>
    <w:basedOn w:val="Normal"/>
    <w:uiPriority w:val="1"/>
    <w:rsid w:val="00A159E1"/>
    <w:pPr>
      <w:spacing w:after="80"/>
    </w:pPr>
    <w:rPr>
      <w:rFonts w:cs="Arial"/>
      <w:i/>
    </w:rPr>
  </w:style>
  <w:style w:type="character" w:styleId="FootnoteReference">
    <w:name w:val="footnote reference"/>
    <w:basedOn w:val="DefaultParagraphFont"/>
    <w:uiPriority w:val="99"/>
    <w:unhideWhenUsed/>
    <w:rsid w:val="003B419B"/>
    <w:rPr>
      <w:vertAlign w:val="superscript"/>
    </w:rPr>
  </w:style>
  <w:style w:type="table" w:customStyle="1" w:styleId="NESATable">
    <w:name w:val="NESA Table"/>
    <w:basedOn w:val="TableGrid"/>
    <w:uiPriority w:val="99"/>
    <w:rsid w:val="00AC0093"/>
    <w:rPr>
      <w:rFonts w:ascii="Arial" w:eastAsiaTheme="minorHAnsi" w:hAnsi="Arial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table" w:styleId="TableGrid">
    <w:name w:val="Table Grid"/>
    <w:basedOn w:val="TableNormal"/>
    <w:uiPriority w:val="59"/>
    <w:rsid w:val="0032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uiPriority w:val="1"/>
    <w:qFormat/>
    <w:rsid w:val="008763AF"/>
    <w:rPr>
      <w:rFonts w:ascii="Arial" w:hAnsi="Arial"/>
      <w:color w:val="280070"/>
      <w:sz w:val="16"/>
      <w:szCs w:val="16"/>
    </w:rPr>
  </w:style>
  <w:style w:type="table" w:styleId="LightShading-Accent6">
    <w:name w:val="Light Shading Accent 6"/>
    <w:basedOn w:val="TableNormal"/>
    <w:uiPriority w:val="60"/>
    <w:rsid w:val="000B4C09"/>
    <w:rPr>
      <w:color w:val="E36C0A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Heading1nonumbers">
    <w:name w:val="Heading 1 no numbers"/>
    <w:basedOn w:val="Heading1"/>
    <w:uiPriority w:val="1"/>
    <w:rsid w:val="00635FFE"/>
    <w:rPr>
      <w:lang w:eastAsia="en-AU"/>
    </w:rPr>
  </w:style>
  <w:style w:type="paragraph" w:customStyle="1" w:styleId="Heading2nonumbers">
    <w:name w:val="Heading 2 no numbers"/>
    <w:basedOn w:val="Heading2"/>
    <w:uiPriority w:val="1"/>
    <w:rsid w:val="00635FFE"/>
    <w:rPr>
      <w:lang w:eastAsia="en-AU"/>
    </w:rPr>
  </w:style>
  <w:style w:type="paragraph" w:customStyle="1" w:styleId="Heading3nonumbers">
    <w:name w:val="Heading 3 no numbers"/>
    <w:basedOn w:val="Heading3"/>
    <w:uiPriority w:val="1"/>
    <w:rsid w:val="00635FFE"/>
  </w:style>
  <w:style w:type="paragraph" w:customStyle="1" w:styleId="Heading4nonumbers">
    <w:name w:val="Heading 4 no numbers"/>
    <w:basedOn w:val="Heading4"/>
    <w:uiPriority w:val="1"/>
    <w:rsid w:val="00635FFE"/>
  </w:style>
  <w:style w:type="paragraph" w:styleId="DocumentMap">
    <w:name w:val="Document Map"/>
    <w:basedOn w:val="Normal"/>
    <w:link w:val="DocumentMapChar"/>
    <w:uiPriority w:val="99"/>
    <w:semiHidden/>
    <w:unhideWhenUsed/>
    <w:rsid w:val="00E57C1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1D"/>
    <w:rPr>
      <w:rFonts w:ascii="Lucida Grande" w:eastAsia="Calibri" w:hAnsi="Lucida Grande" w:cs="Lucida Grande"/>
      <w:spacing w:val="-2"/>
      <w:lang w:val="en-US"/>
    </w:rPr>
  </w:style>
  <w:style w:type="paragraph" w:customStyle="1" w:styleId="Bullett1">
    <w:name w:val="Bullett 1"/>
    <w:basedOn w:val="Normal"/>
    <w:rsid w:val="00AA2516"/>
    <w:pPr>
      <w:widowControl/>
      <w:spacing w:before="57" w:after="0" w:line="240" w:lineRule="auto"/>
      <w:ind w:left="510" w:hanging="510"/>
      <w:jc w:val="left"/>
    </w:pPr>
    <w:rPr>
      <w:rFonts w:eastAsia="Times New Roman" w:cs="Times New Roman"/>
      <w:spacing w:val="0"/>
      <w:szCs w:val="20"/>
    </w:rPr>
  </w:style>
  <w:style w:type="paragraph" w:customStyle="1" w:styleId="5TableHeading">
    <w:name w:val="5 Table Heading"/>
    <w:basedOn w:val="Heading7"/>
    <w:rsid w:val="008528F3"/>
    <w:pPr>
      <w:keepLines w:val="0"/>
      <w:spacing w:before="140" w:after="60" w:line="240" w:lineRule="auto"/>
      <w:jc w:val="center"/>
    </w:pPr>
    <w:rPr>
      <w:rFonts w:ascii="Arial" w:eastAsia="Times New Roman" w:hAnsi="Arial" w:cs="Times New Roman"/>
      <w:b/>
      <w:i w:val="0"/>
      <w:iCs w:val="0"/>
      <w:color w:val="auto"/>
      <w:spacing w:val="0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8F3"/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2"/>
      <w:szCs w:val="22"/>
      <w:lang w:val="en-US"/>
    </w:rPr>
  </w:style>
  <w:style w:type="character" w:customStyle="1" w:styleId="timesroman12pt">
    <w:name w:val="times roman 12pt"/>
    <w:basedOn w:val="DefaultParagraphFont"/>
    <w:qFormat/>
    <w:rsid w:val="008A6718"/>
    <w:rPr>
      <w:rFonts w:ascii="Times New Roman" w:hAnsi="Times New Roman"/>
      <w:i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02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A7A0A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57C1D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57C1D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57C1D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66796C"/>
    <w:pPr>
      <w:spacing w:after="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6796C"/>
    <w:pPr>
      <w:spacing w:before="80" w:after="8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528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A0A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57C1D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TOC1">
    <w:name w:val="toc 1"/>
    <w:basedOn w:val="Normal"/>
    <w:uiPriority w:val="39"/>
    <w:qFormat/>
    <w:rsid w:val="00173787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73787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73787"/>
    <w:pPr>
      <w:ind w:left="993" w:hanging="567"/>
    </w:pPr>
  </w:style>
  <w:style w:type="paragraph" w:styleId="TOC4">
    <w:name w:val="toc 4"/>
    <w:basedOn w:val="Normal"/>
    <w:uiPriority w:val="39"/>
    <w:rsid w:val="00E926D2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867AC"/>
    <w:pPr>
      <w:spacing w:after="160"/>
    </w:pPr>
    <w:rPr>
      <w:i w:val="0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867AC"/>
    <w:rPr>
      <w:rFonts w:ascii="Arial" w:eastAsia="Calibri" w:hAnsi="Arial" w:cs="Arial"/>
      <w:spacing w:val="-2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83C24"/>
    <w:pPr>
      <w:contextualSpacing/>
      <w:jc w:val="left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A159E1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D2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D2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D2"/>
    <w:rPr>
      <w:rFonts w:eastAsiaTheme="minorHAnsi"/>
      <w:b/>
      <w:bCs/>
      <w:sz w:val="20"/>
      <w:szCs w:val="20"/>
      <w:lang w:val="en-US"/>
    </w:rPr>
  </w:style>
  <w:style w:type="paragraph" w:styleId="TOCHeading">
    <w:name w:val="TOC Heading"/>
    <w:basedOn w:val="Heading4"/>
    <w:next w:val="Normal"/>
    <w:uiPriority w:val="39"/>
    <w:unhideWhenUsed/>
    <w:qFormat/>
    <w:rsid w:val="00E74354"/>
    <w:rPr>
      <w:rFonts w:cs="Arial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qFormat/>
    <w:rsid w:val="00E926D2"/>
    <w:rPr>
      <w:rFonts w:ascii="Arial" w:hAnsi="Arial"/>
      <w:color w:val="F0007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457F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57F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D2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C3502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502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6BAF"/>
    <w:rPr>
      <w:rFonts w:ascii="Arial" w:hAnsi="Arial"/>
      <w:color w:val="92318E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7C1D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7C1D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5269"/>
  </w:style>
  <w:style w:type="paragraph" w:styleId="BodyText2">
    <w:name w:val="Body Text 2"/>
    <w:basedOn w:val="BodyText"/>
    <w:link w:val="BodyText2Char"/>
    <w:uiPriority w:val="99"/>
    <w:unhideWhenUsed/>
    <w:rsid w:val="002A20BF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BodyText3">
    <w:name w:val="Body Text 3"/>
    <w:basedOn w:val="BodyText"/>
    <w:link w:val="BodyText3Char"/>
    <w:uiPriority w:val="99"/>
    <w:unhideWhenUsed/>
    <w:rsid w:val="002A20BF"/>
    <w:pPr>
      <w:ind w:left="1134"/>
    </w:pPr>
  </w:style>
  <w:style w:type="character" w:customStyle="1" w:styleId="BodyText3Char">
    <w:name w:val="Body Text 3 Char"/>
    <w:basedOn w:val="DefaultParagraphFont"/>
    <w:link w:val="BodyText3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76786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076786"/>
    <w:rPr>
      <w:rFonts w:ascii="Arial" w:eastAsiaTheme="minorHAnsi" w:hAnsi="Arial"/>
      <w:b/>
      <w:i/>
      <w:iCs/>
      <w:color w:val="92318E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093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0093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Emphasis">
    <w:name w:val="Emphasis"/>
    <w:basedOn w:val="DefaultParagraphFont"/>
    <w:uiPriority w:val="20"/>
    <w:rsid w:val="00076786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rsid w:val="00076786"/>
    <w:rPr>
      <w:rFonts w:ascii="Arial" w:hAnsi="Arial"/>
      <w:b/>
      <w:bCs/>
      <w:smallCaps/>
      <w:color w:val="280070"/>
      <w:spacing w:val="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763AF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3AF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NoSpacing">
    <w:name w:val="No Spacing"/>
    <w:basedOn w:val="Normal"/>
    <w:uiPriority w:val="1"/>
    <w:rsid w:val="00A159E1"/>
    <w:pPr>
      <w:spacing w:after="80"/>
    </w:pPr>
    <w:rPr>
      <w:rFonts w:cs="Arial"/>
      <w:i/>
    </w:rPr>
  </w:style>
  <w:style w:type="character" w:styleId="FootnoteReference">
    <w:name w:val="footnote reference"/>
    <w:basedOn w:val="DefaultParagraphFont"/>
    <w:uiPriority w:val="99"/>
    <w:unhideWhenUsed/>
    <w:rsid w:val="003B419B"/>
    <w:rPr>
      <w:vertAlign w:val="superscript"/>
    </w:rPr>
  </w:style>
  <w:style w:type="table" w:customStyle="1" w:styleId="NESATable">
    <w:name w:val="NESA Table"/>
    <w:basedOn w:val="TableGrid"/>
    <w:uiPriority w:val="99"/>
    <w:rsid w:val="00AC0093"/>
    <w:rPr>
      <w:rFonts w:ascii="Arial" w:eastAsiaTheme="minorHAnsi" w:hAnsi="Arial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table" w:styleId="TableGrid">
    <w:name w:val="Table Grid"/>
    <w:basedOn w:val="TableNormal"/>
    <w:uiPriority w:val="59"/>
    <w:rsid w:val="0032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uiPriority w:val="1"/>
    <w:qFormat/>
    <w:rsid w:val="008763AF"/>
    <w:rPr>
      <w:rFonts w:ascii="Arial" w:hAnsi="Arial"/>
      <w:color w:val="280070"/>
      <w:sz w:val="16"/>
      <w:szCs w:val="16"/>
    </w:rPr>
  </w:style>
  <w:style w:type="table" w:styleId="LightShading-Accent6">
    <w:name w:val="Light Shading Accent 6"/>
    <w:basedOn w:val="TableNormal"/>
    <w:uiPriority w:val="60"/>
    <w:rsid w:val="000B4C09"/>
    <w:rPr>
      <w:color w:val="E36C0A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Heading1nonumbers">
    <w:name w:val="Heading 1 no numbers"/>
    <w:basedOn w:val="Heading1"/>
    <w:uiPriority w:val="1"/>
    <w:rsid w:val="00635FFE"/>
    <w:rPr>
      <w:lang w:eastAsia="en-AU"/>
    </w:rPr>
  </w:style>
  <w:style w:type="paragraph" w:customStyle="1" w:styleId="Heading2nonumbers">
    <w:name w:val="Heading 2 no numbers"/>
    <w:basedOn w:val="Heading2"/>
    <w:uiPriority w:val="1"/>
    <w:rsid w:val="00635FFE"/>
    <w:rPr>
      <w:lang w:eastAsia="en-AU"/>
    </w:rPr>
  </w:style>
  <w:style w:type="paragraph" w:customStyle="1" w:styleId="Heading3nonumbers">
    <w:name w:val="Heading 3 no numbers"/>
    <w:basedOn w:val="Heading3"/>
    <w:uiPriority w:val="1"/>
    <w:rsid w:val="00635FFE"/>
  </w:style>
  <w:style w:type="paragraph" w:customStyle="1" w:styleId="Heading4nonumbers">
    <w:name w:val="Heading 4 no numbers"/>
    <w:basedOn w:val="Heading4"/>
    <w:uiPriority w:val="1"/>
    <w:rsid w:val="00635FFE"/>
  </w:style>
  <w:style w:type="paragraph" w:styleId="DocumentMap">
    <w:name w:val="Document Map"/>
    <w:basedOn w:val="Normal"/>
    <w:link w:val="DocumentMapChar"/>
    <w:uiPriority w:val="99"/>
    <w:semiHidden/>
    <w:unhideWhenUsed/>
    <w:rsid w:val="00E57C1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1D"/>
    <w:rPr>
      <w:rFonts w:ascii="Lucida Grande" w:eastAsia="Calibri" w:hAnsi="Lucida Grande" w:cs="Lucida Grande"/>
      <w:spacing w:val="-2"/>
      <w:lang w:val="en-US"/>
    </w:rPr>
  </w:style>
  <w:style w:type="paragraph" w:customStyle="1" w:styleId="Bullett1">
    <w:name w:val="Bullett 1"/>
    <w:basedOn w:val="Normal"/>
    <w:rsid w:val="00AA2516"/>
    <w:pPr>
      <w:widowControl/>
      <w:spacing w:before="57" w:after="0" w:line="240" w:lineRule="auto"/>
      <w:ind w:left="510" w:hanging="510"/>
      <w:jc w:val="left"/>
    </w:pPr>
    <w:rPr>
      <w:rFonts w:eastAsia="Times New Roman" w:cs="Times New Roman"/>
      <w:spacing w:val="0"/>
      <w:szCs w:val="20"/>
    </w:rPr>
  </w:style>
  <w:style w:type="paragraph" w:customStyle="1" w:styleId="5TableHeading">
    <w:name w:val="5 Table Heading"/>
    <w:basedOn w:val="Heading7"/>
    <w:rsid w:val="008528F3"/>
    <w:pPr>
      <w:keepLines w:val="0"/>
      <w:spacing w:before="140" w:after="60" w:line="240" w:lineRule="auto"/>
      <w:jc w:val="center"/>
    </w:pPr>
    <w:rPr>
      <w:rFonts w:ascii="Arial" w:eastAsia="Times New Roman" w:hAnsi="Arial" w:cs="Times New Roman"/>
      <w:b/>
      <w:i w:val="0"/>
      <w:iCs w:val="0"/>
      <w:color w:val="auto"/>
      <w:spacing w:val="0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8F3"/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2"/>
      <w:szCs w:val="22"/>
      <w:lang w:val="en-US"/>
    </w:rPr>
  </w:style>
  <w:style w:type="character" w:customStyle="1" w:styleId="timesroman12pt">
    <w:name w:val="times roman 12pt"/>
    <w:basedOn w:val="DefaultParagraphFont"/>
    <w:qFormat/>
    <w:rsid w:val="008A6718"/>
    <w:rPr>
      <w:rFonts w:ascii="Times New Roman" w:hAnsi="Times New Roman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eacher.desmos.com/waterline/walkthrough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F362F-DE30-4E1E-AB4F-5672D1DE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Mathematics Standard 1 Topic Guidance: Algebra</vt:lpstr>
    </vt:vector>
  </TitlesOfParts>
  <Company>NSW Education Standards Authority</Company>
  <LinksUpToDate>false</LinksUpToDate>
  <CharactersWithSpaces>8117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Mathematics Standard 1 Topic Guidance: Algebra</dc:title>
  <dc:creator>NSW Education Standards Authority</dc:creator>
  <cp:lastModifiedBy>Nikky Vanderhout</cp:lastModifiedBy>
  <cp:revision>30</cp:revision>
  <cp:lastPrinted>2017-10-19T02:47:00Z</cp:lastPrinted>
  <dcterms:created xsi:type="dcterms:W3CDTF">2017-04-12T04:30:00Z</dcterms:created>
  <dcterms:modified xsi:type="dcterms:W3CDTF">2017-10-19T21:48:00Z</dcterms:modified>
</cp:coreProperties>
</file>