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CA" w:rsidRPr="00340F03" w:rsidRDefault="008107CA" w:rsidP="0082442C">
      <w:pPr>
        <w:pStyle w:val="Title"/>
        <w:spacing w:before="0" w:line="240" w:lineRule="auto"/>
      </w:pPr>
      <w:r w:rsidRPr="00340F03">
        <w:t xml:space="preserve">Sample Formal Assessment Task Notification </w:t>
      </w:r>
    </w:p>
    <w:p w:rsidR="008107CA" w:rsidRPr="00340F03" w:rsidRDefault="008107CA" w:rsidP="0082442C">
      <w:pPr>
        <w:pStyle w:val="Title"/>
        <w:spacing w:before="0" w:line="240" w:lineRule="auto"/>
      </w:pPr>
      <w:r w:rsidRPr="00340F03">
        <w:t>Modern History – Year 11</w:t>
      </w:r>
    </w:p>
    <w:p w:rsidR="008107CA" w:rsidRPr="00340F03" w:rsidRDefault="000E7157" w:rsidP="0082442C">
      <w:pPr>
        <w:pStyle w:val="Heading1"/>
        <w:spacing w:line="240" w:lineRule="auto"/>
      </w:pPr>
      <w:r w:rsidRPr="00340F03">
        <w:t>Historical Investigation</w:t>
      </w:r>
    </w:p>
    <w:p w:rsidR="008107CA" w:rsidRDefault="008107CA" w:rsidP="0082442C">
      <w:pPr>
        <w:spacing w:line="240" w:lineRule="auto"/>
        <w:jc w:val="center"/>
        <w:rPr>
          <w:b/>
          <w:i/>
          <w:sz w:val="20"/>
        </w:rPr>
      </w:pPr>
      <w:r w:rsidRPr="00B071AF">
        <w:rPr>
          <w:b/>
          <w:i/>
          <w:sz w:val="20"/>
        </w:rPr>
        <w:t>Sample for implementation for Year 11 from 2018</w:t>
      </w:r>
    </w:p>
    <w:p w:rsidR="009E357D" w:rsidRPr="00230AC6" w:rsidRDefault="009E357D" w:rsidP="0082442C">
      <w:pPr>
        <w:spacing w:line="240" w:lineRule="auto"/>
        <w:rPr>
          <w:b/>
          <w:sz w:val="22"/>
          <w:szCs w:val="22"/>
        </w:rPr>
      </w:pPr>
      <w:r w:rsidRPr="00230AC6">
        <w:rPr>
          <w:b/>
          <w:sz w:val="22"/>
          <w:szCs w:val="22"/>
        </w:rPr>
        <w:t>Context</w:t>
      </w:r>
    </w:p>
    <w:p w:rsidR="009E357D" w:rsidRPr="00AD55B2" w:rsidRDefault="009E357D" w:rsidP="0082442C">
      <w:pPr>
        <w:rPr>
          <w:sz w:val="22"/>
          <w:szCs w:val="22"/>
        </w:rPr>
      </w:pPr>
      <w:r w:rsidRPr="00AD55B2">
        <w:rPr>
          <w:sz w:val="22"/>
          <w:szCs w:val="22"/>
        </w:rPr>
        <w:t>In class, students have investigated methods and issues which relate</w:t>
      </w:r>
      <w:r w:rsidR="00AC104E">
        <w:rPr>
          <w:sz w:val="22"/>
          <w:szCs w:val="22"/>
        </w:rPr>
        <w:t xml:space="preserve"> to the study of the modern world</w:t>
      </w:r>
      <w:r w:rsidRPr="00AD55B2">
        <w:rPr>
          <w:sz w:val="22"/>
          <w:szCs w:val="22"/>
        </w:rPr>
        <w:t xml:space="preserve">. The Historical Investigation presents </w:t>
      </w:r>
      <w:r w:rsidR="00705365">
        <w:rPr>
          <w:sz w:val="22"/>
          <w:szCs w:val="22"/>
        </w:rPr>
        <w:t>an</w:t>
      </w:r>
      <w:r w:rsidRPr="00AD55B2">
        <w:rPr>
          <w:sz w:val="22"/>
          <w:szCs w:val="22"/>
        </w:rPr>
        <w:t xml:space="preserve"> opportunity for students to further develop relevant investigative, research and presentation skills. Students are encouraged</w:t>
      </w:r>
      <w:r>
        <w:rPr>
          <w:sz w:val="22"/>
          <w:szCs w:val="22"/>
        </w:rPr>
        <w:t xml:space="preserve"> to select an area of interest from </w:t>
      </w:r>
      <w:r w:rsidR="00AC104E">
        <w:rPr>
          <w:sz w:val="22"/>
          <w:szCs w:val="22"/>
        </w:rPr>
        <w:t>modern world</w:t>
      </w:r>
      <w:r>
        <w:rPr>
          <w:sz w:val="22"/>
          <w:szCs w:val="22"/>
        </w:rPr>
        <w:t xml:space="preserve"> </w:t>
      </w:r>
      <w:r w:rsidR="00CA559F">
        <w:rPr>
          <w:sz w:val="22"/>
          <w:szCs w:val="22"/>
        </w:rPr>
        <w:t xml:space="preserve">history </w:t>
      </w:r>
      <w:r>
        <w:rPr>
          <w:sz w:val="22"/>
          <w:szCs w:val="22"/>
        </w:rPr>
        <w:t>to investigate.</w:t>
      </w:r>
    </w:p>
    <w:tbl>
      <w:tblPr>
        <w:tblStyle w:val="TableGrid"/>
        <w:tblW w:w="10467" w:type="dxa"/>
        <w:tblInd w:w="57" w:type="dxa"/>
        <w:tblLook w:val="04A0" w:firstRow="1" w:lastRow="0" w:firstColumn="1" w:lastColumn="0" w:noHBand="0" w:noVBand="1"/>
        <w:tblCaption w:val="Assessment Task Notification table"/>
        <w:tblDescription w:val="Assessment Task Notification table including Task Number - which corresponds to the task number in an Assessment Schedule, Weighting - reflects the syllabus and is expressed as a percentage, and Timing - the due date for students (row 1); Outcomes Assessed from the syllabus (row 2); Nature of the task - description of what students need to do (row 3); Marking critiera - description of how students can achieve the outcomes (row 4); and Feedback provided - description of how teachers intend to give information about the student's performance (row5)"/>
      </w:tblPr>
      <w:tblGrid>
        <w:gridCol w:w="3489"/>
        <w:gridCol w:w="3489"/>
        <w:gridCol w:w="3489"/>
      </w:tblGrid>
      <w:tr w:rsidR="008107CA" w:rsidRPr="00BC1DCD" w:rsidTr="009E357D">
        <w:trPr>
          <w:cantSplit/>
        </w:trPr>
        <w:tc>
          <w:tcPr>
            <w:tcW w:w="3489" w:type="dxa"/>
            <w:shd w:val="clear" w:color="auto" w:fill="auto"/>
            <w:tcMar>
              <w:top w:w="57" w:type="dxa"/>
              <w:left w:w="57" w:type="dxa"/>
              <w:bottom w:w="57" w:type="dxa"/>
              <w:right w:w="57" w:type="dxa"/>
            </w:tcMar>
          </w:tcPr>
          <w:p w:rsidR="008107CA" w:rsidRPr="009B12D1" w:rsidRDefault="008107CA" w:rsidP="0082442C">
            <w:pPr>
              <w:spacing w:before="60" w:after="60"/>
              <w:rPr>
                <w:b/>
                <w:sz w:val="22"/>
                <w:szCs w:val="22"/>
              </w:rPr>
            </w:pPr>
            <w:r w:rsidRPr="009B12D1">
              <w:rPr>
                <w:b/>
                <w:sz w:val="22"/>
                <w:szCs w:val="22"/>
              </w:rPr>
              <w:t>Task number:</w:t>
            </w:r>
            <w:r w:rsidR="000E7157" w:rsidRPr="009E357D">
              <w:rPr>
                <w:sz w:val="22"/>
                <w:szCs w:val="22"/>
              </w:rPr>
              <w:t xml:space="preserve"> 2</w:t>
            </w:r>
          </w:p>
        </w:tc>
        <w:tc>
          <w:tcPr>
            <w:tcW w:w="3489" w:type="dxa"/>
            <w:shd w:val="clear" w:color="auto" w:fill="auto"/>
            <w:tcMar>
              <w:top w:w="57" w:type="dxa"/>
              <w:left w:w="57" w:type="dxa"/>
              <w:bottom w:w="57" w:type="dxa"/>
              <w:right w:w="57" w:type="dxa"/>
            </w:tcMar>
          </w:tcPr>
          <w:p w:rsidR="008107CA" w:rsidRPr="009B12D1" w:rsidRDefault="008107CA" w:rsidP="0082442C">
            <w:pPr>
              <w:spacing w:before="60" w:after="60"/>
              <w:rPr>
                <w:b/>
                <w:sz w:val="22"/>
                <w:szCs w:val="22"/>
              </w:rPr>
            </w:pPr>
            <w:r w:rsidRPr="009B12D1">
              <w:rPr>
                <w:b/>
                <w:sz w:val="22"/>
                <w:szCs w:val="22"/>
              </w:rPr>
              <w:t>Weighting:</w:t>
            </w:r>
            <w:r w:rsidR="000E7157">
              <w:rPr>
                <w:b/>
                <w:sz w:val="22"/>
                <w:szCs w:val="22"/>
              </w:rPr>
              <w:t xml:space="preserve"> </w:t>
            </w:r>
            <w:r w:rsidR="000E7157" w:rsidRPr="009E357D">
              <w:rPr>
                <w:sz w:val="22"/>
                <w:szCs w:val="22"/>
              </w:rPr>
              <w:t>30%</w:t>
            </w:r>
          </w:p>
        </w:tc>
        <w:tc>
          <w:tcPr>
            <w:tcW w:w="3489" w:type="dxa"/>
            <w:shd w:val="clear" w:color="auto" w:fill="auto"/>
            <w:tcMar>
              <w:top w:w="57" w:type="dxa"/>
              <w:left w:w="57" w:type="dxa"/>
              <w:bottom w:w="57" w:type="dxa"/>
              <w:right w:w="57" w:type="dxa"/>
            </w:tcMar>
          </w:tcPr>
          <w:p w:rsidR="008107CA" w:rsidRPr="009B12D1" w:rsidRDefault="008107CA" w:rsidP="0082442C">
            <w:pPr>
              <w:spacing w:before="60" w:after="60"/>
              <w:rPr>
                <w:b/>
                <w:sz w:val="22"/>
                <w:szCs w:val="22"/>
              </w:rPr>
            </w:pPr>
            <w:r w:rsidRPr="009B12D1">
              <w:rPr>
                <w:b/>
                <w:sz w:val="22"/>
                <w:szCs w:val="22"/>
              </w:rPr>
              <w:t>Timing:</w:t>
            </w:r>
            <w:r w:rsidR="000E7157">
              <w:rPr>
                <w:b/>
                <w:sz w:val="22"/>
                <w:szCs w:val="22"/>
              </w:rPr>
              <w:t xml:space="preserve"> </w:t>
            </w:r>
            <w:r w:rsidR="000E7157" w:rsidRPr="009E357D">
              <w:rPr>
                <w:sz w:val="22"/>
                <w:szCs w:val="22"/>
              </w:rPr>
              <w:t>Term 2, Week 9</w:t>
            </w:r>
          </w:p>
        </w:tc>
      </w:tr>
      <w:tr w:rsidR="008107CA" w:rsidRPr="00BC1DCD" w:rsidTr="009E357D">
        <w:trPr>
          <w:cantSplit/>
        </w:trPr>
        <w:tc>
          <w:tcPr>
            <w:tcW w:w="10467" w:type="dxa"/>
            <w:gridSpan w:val="3"/>
            <w:tcMar>
              <w:top w:w="57" w:type="dxa"/>
              <w:left w:w="57" w:type="dxa"/>
              <w:bottom w:w="57" w:type="dxa"/>
              <w:right w:w="57" w:type="dxa"/>
            </w:tcMar>
          </w:tcPr>
          <w:p w:rsidR="008107CA" w:rsidRDefault="008107CA" w:rsidP="0082442C">
            <w:pPr>
              <w:spacing w:before="60" w:after="60"/>
              <w:rPr>
                <w:rFonts w:cs="Arial"/>
                <w:sz w:val="22"/>
                <w:szCs w:val="22"/>
              </w:rPr>
            </w:pPr>
            <w:r w:rsidRPr="000E7157">
              <w:rPr>
                <w:rFonts w:cs="Arial"/>
                <w:b/>
                <w:sz w:val="22"/>
                <w:szCs w:val="22"/>
              </w:rPr>
              <w:t>Outcomes assessed</w:t>
            </w:r>
          </w:p>
          <w:p w:rsidR="009E357D" w:rsidRPr="000E7157" w:rsidRDefault="009E357D" w:rsidP="0082442C">
            <w:pPr>
              <w:spacing w:line="276" w:lineRule="auto"/>
              <w:rPr>
                <w:rFonts w:cs="Arial"/>
                <w:sz w:val="22"/>
                <w:szCs w:val="22"/>
              </w:rPr>
            </w:pPr>
            <w:r>
              <w:rPr>
                <w:rFonts w:cs="Arial"/>
                <w:sz w:val="22"/>
                <w:szCs w:val="22"/>
              </w:rPr>
              <w:t>A student:</w:t>
            </w:r>
          </w:p>
          <w:p w:rsidR="000E7157" w:rsidRPr="000E7157" w:rsidRDefault="000E7157" w:rsidP="0082442C">
            <w:pPr>
              <w:spacing w:line="276" w:lineRule="auto"/>
              <w:contextualSpacing/>
              <w:rPr>
                <w:b/>
                <w:sz w:val="22"/>
                <w:szCs w:val="22"/>
              </w:rPr>
            </w:pPr>
            <w:r w:rsidRPr="000E7157">
              <w:rPr>
                <w:b/>
                <w:sz w:val="22"/>
                <w:szCs w:val="22"/>
              </w:rPr>
              <w:t xml:space="preserve">MH11-4 </w:t>
            </w:r>
            <w:r w:rsidRPr="000E7157">
              <w:rPr>
                <w:sz w:val="22"/>
                <w:szCs w:val="22"/>
              </w:rPr>
              <w:t>accounts for the different perspectives of individuals and groups</w:t>
            </w:r>
          </w:p>
          <w:p w:rsidR="00A15739" w:rsidRDefault="00A15739" w:rsidP="0082442C">
            <w:pPr>
              <w:spacing w:line="276" w:lineRule="auto"/>
              <w:contextualSpacing/>
              <w:rPr>
                <w:b/>
                <w:sz w:val="22"/>
                <w:szCs w:val="22"/>
              </w:rPr>
            </w:pPr>
            <w:r>
              <w:rPr>
                <w:b/>
                <w:sz w:val="22"/>
                <w:szCs w:val="22"/>
              </w:rPr>
              <w:t xml:space="preserve">MH11-5 </w:t>
            </w:r>
            <w:r w:rsidRPr="00A15739">
              <w:rPr>
                <w:sz w:val="22"/>
                <w:szCs w:val="22"/>
              </w:rPr>
              <w:t>examines the significance of historical features, people, ideas, movements, events and developments of the modern world</w:t>
            </w:r>
          </w:p>
          <w:p w:rsidR="008107CA" w:rsidRPr="000E7157" w:rsidRDefault="008107CA" w:rsidP="0082442C">
            <w:pPr>
              <w:spacing w:line="276" w:lineRule="auto"/>
              <w:contextualSpacing/>
              <w:rPr>
                <w:sz w:val="22"/>
                <w:szCs w:val="22"/>
              </w:rPr>
            </w:pPr>
            <w:r w:rsidRPr="000E7157">
              <w:rPr>
                <w:b/>
                <w:sz w:val="22"/>
                <w:szCs w:val="22"/>
              </w:rPr>
              <w:t>MH11-6</w:t>
            </w:r>
            <w:r w:rsidRPr="000E7157">
              <w:rPr>
                <w:sz w:val="22"/>
                <w:szCs w:val="22"/>
              </w:rPr>
              <w:t xml:space="preserve"> analyses and interprets different types of sources for evidence to support an historical account or argument</w:t>
            </w:r>
          </w:p>
          <w:p w:rsidR="008107CA" w:rsidRPr="000E7157" w:rsidRDefault="000E7157" w:rsidP="0082442C">
            <w:pPr>
              <w:spacing w:line="276" w:lineRule="auto"/>
              <w:contextualSpacing/>
              <w:rPr>
                <w:sz w:val="22"/>
                <w:szCs w:val="22"/>
              </w:rPr>
            </w:pPr>
            <w:r w:rsidRPr="000E7157">
              <w:rPr>
                <w:b/>
                <w:sz w:val="22"/>
                <w:szCs w:val="22"/>
              </w:rPr>
              <w:t xml:space="preserve">MH11-8 </w:t>
            </w:r>
            <w:r w:rsidRPr="000E7157">
              <w:rPr>
                <w:sz w:val="22"/>
                <w:szCs w:val="22"/>
              </w:rPr>
              <w:t>plans and conducts historical investigations and presents reasoned conclusions, using relevant evidence from a range of sources</w:t>
            </w:r>
          </w:p>
          <w:p w:rsidR="008107CA" w:rsidRDefault="008107CA" w:rsidP="0082442C">
            <w:pPr>
              <w:spacing w:line="276" w:lineRule="auto"/>
              <w:contextualSpacing/>
              <w:rPr>
                <w:sz w:val="22"/>
                <w:szCs w:val="22"/>
              </w:rPr>
            </w:pPr>
            <w:r w:rsidRPr="000E7157">
              <w:rPr>
                <w:b/>
                <w:sz w:val="22"/>
                <w:szCs w:val="22"/>
              </w:rPr>
              <w:t>MH11-9</w:t>
            </w:r>
            <w:r w:rsidRPr="000E7157">
              <w:rPr>
                <w:sz w:val="22"/>
                <w:szCs w:val="22"/>
              </w:rPr>
              <w:t xml:space="preserve"> communicates historical understanding, using historical knowledge, concepts and terms, in appropriate and well-structured forms</w:t>
            </w:r>
          </w:p>
          <w:p w:rsidR="00A15739" w:rsidRPr="008107CA" w:rsidRDefault="00A15739" w:rsidP="0082442C">
            <w:pPr>
              <w:spacing w:after="60" w:line="276" w:lineRule="auto"/>
              <w:contextualSpacing/>
              <w:rPr>
                <w:color w:val="FF0000"/>
                <w:sz w:val="22"/>
              </w:rPr>
            </w:pPr>
            <w:r w:rsidRPr="00A15739">
              <w:rPr>
                <w:b/>
                <w:sz w:val="22"/>
                <w:szCs w:val="22"/>
              </w:rPr>
              <w:t>MH11-10</w:t>
            </w:r>
            <w:r>
              <w:rPr>
                <w:sz w:val="22"/>
                <w:szCs w:val="22"/>
              </w:rPr>
              <w:t xml:space="preserve"> discusses contemporary methods and issues involved in the investigation of modern history</w:t>
            </w:r>
          </w:p>
        </w:tc>
      </w:tr>
      <w:tr w:rsidR="009E357D" w:rsidRPr="00BC1DCD" w:rsidTr="009E357D">
        <w:trPr>
          <w:cantSplit/>
        </w:trPr>
        <w:tc>
          <w:tcPr>
            <w:tcW w:w="10467" w:type="dxa"/>
            <w:gridSpan w:val="3"/>
            <w:tcMar>
              <w:top w:w="57" w:type="dxa"/>
              <w:left w:w="57" w:type="dxa"/>
              <w:bottom w:w="57" w:type="dxa"/>
              <w:right w:w="57" w:type="dxa"/>
            </w:tcMar>
          </w:tcPr>
          <w:p w:rsidR="009E357D" w:rsidRPr="00D56C45" w:rsidRDefault="009E357D" w:rsidP="0082442C">
            <w:pPr>
              <w:spacing w:before="60" w:after="60" w:line="276" w:lineRule="auto"/>
              <w:rPr>
                <w:b/>
                <w:sz w:val="22"/>
                <w:szCs w:val="22"/>
              </w:rPr>
            </w:pPr>
            <w:r>
              <w:rPr>
                <w:b/>
                <w:sz w:val="22"/>
                <w:szCs w:val="22"/>
              </w:rPr>
              <w:t>Nature of the task</w:t>
            </w:r>
          </w:p>
          <w:p w:rsidR="009E357D" w:rsidRDefault="009E357D" w:rsidP="00C86824">
            <w:pPr>
              <w:spacing w:line="276" w:lineRule="auto"/>
              <w:rPr>
                <w:sz w:val="22"/>
                <w:szCs w:val="22"/>
              </w:rPr>
            </w:pPr>
            <w:r w:rsidRPr="00D56C45">
              <w:rPr>
                <w:sz w:val="22"/>
                <w:szCs w:val="22"/>
              </w:rPr>
              <w:t>You are to</w:t>
            </w:r>
            <w:r>
              <w:rPr>
                <w:sz w:val="22"/>
                <w:szCs w:val="22"/>
              </w:rPr>
              <w:t xml:space="preserve"> select an area of interest, from the modern period, which you will investigate</w:t>
            </w:r>
            <w:r w:rsidR="00CF3A6C">
              <w:rPr>
                <w:sz w:val="22"/>
                <w:szCs w:val="22"/>
              </w:rPr>
              <w:t xml:space="preserve"> and</w:t>
            </w:r>
            <w:r>
              <w:rPr>
                <w:sz w:val="22"/>
                <w:szCs w:val="22"/>
              </w:rPr>
              <w:t xml:space="preserve"> research</w:t>
            </w:r>
            <w:r w:rsidR="00CF3A6C">
              <w:rPr>
                <w:sz w:val="22"/>
                <w:szCs w:val="22"/>
              </w:rPr>
              <w:t>. You will</w:t>
            </w:r>
            <w:r>
              <w:rPr>
                <w:sz w:val="22"/>
                <w:szCs w:val="22"/>
              </w:rPr>
              <w:t xml:space="preserve"> present </w:t>
            </w:r>
            <w:r w:rsidR="00CF3A6C">
              <w:rPr>
                <w:sz w:val="22"/>
                <w:szCs w:val="22"/>
              </w:rPr>
              <w:t>your findings</w:t>
            </w:r>
            <w:r>
              <w:rPr>
                <w:sz w:val="22"/>
                <w:szCs w:val="22"/>
              </w:rPr>
              <w:t xml:space="preserve"> in the form of an </w:t>
            </w:r>
            <w:r w:rsidR="00CA559F">
              <w:rPr>
                <w:sz w:val="22"/>
                <w:szCs w:val="22"/>
              </w:rPr>
              <w:t>oral presentation</w:t>
            </w:r>
            <w:r w:rsidR="00F45EDF">
              <w:rPr>
                <w:sz w:val="22"/>
                <w:szCs w:val="22"/>
              </w:rPr>
              <w:t xml:space="preserve"> and a written reflection</w:t>
            </w:r>
            <w:r w:rsidR="009C332E">
              <w:rPr>
                <w:sz w:val="22"/>
                <w:szCs w:val="22"/>
              </w:rPr>
              <w:t>.</w:t>
            </w:r>
            <w:r w:rsidR="00070152">
              <w:rPr>
                <w:sz w:val="22"/>
                <w:szCs w:val="22"/>
              </w:rPr>
              <w:t xml:space="preserve"> The oral presentation and written reflection are due on the date specified by your teacher.</w:t>
            </w:r>
          </w:p>
          <w:p w:rsidR="009C332E" w:rsidRDefault="009C332E" w:rsidP="00C86824">
            <w:pPr>
              <w:spacing w:line="276" w:lineRule="auto"/>
              <w:rPr>
                <w:sz w:val="22"/>
                <w:szCs w:val="22"/>
              </w:rPr>
            </w:pPr>
          </w:p>
          <w:p w:rsidR="009E357D" w:rsidRPr="00D56C45" w:rsidRDefault="009E357D" w:rsidP="00C86824">
            <w:pPr>
              <w:spacing w:line="276" w:lineRule="auto"/>
              <w:rPr>
                <w:sz w:val="22"/>
                <w:szCs w:val="22"/>
              </w:rPr>
            </w:pPr>
            <w:r>
              <w:rPr>
                <w:sz w:val="22"/>
                <w:szCs w:val="22"/>
              </w:rPr>
              <w:t>You may wish to select one of the following to research in relation to your chosen area of interest</w:t>
            </w:r>
            <w:r w:rsidRPr="00D56C45">
              <w:rPr>
                <w:sz w:val="22"/>
                <w:szCs w:val="22"/>
              </w:rPr>
              <w:t>:</w:t>
            </w:r>
          </w:p>
          <w:p w:rsidR="009E357D" w:rsidRPr="00D56C45" w:rsidRDefault="009E357D" w:rsidP="004E6598">
            <w:pPr>
              <w:pStyle w:val="ListParagraph"/>
              <w:numPr>
                <w:ilvl w:val="0"/>
                <w:numId w:val="10"/>
              </w:numPr>
              <w:tabs>
                <w:tab w:val="left" w:pos="3645"/>
              </w:tabs>
              <w:ind w:left="357" w:hanging="357"/>
              <w:rPr>
                <w:sz w:val="22"/>
                <w:szCs w:val="22"/>
              </w:rPr>
            </w:pPr>
            <w:r w:rsidRPr="00D56C45">
              <w:rPr>
                <w:sz w:val="22"/>
                <w:szCs w:val="22"/>
              </w:rPr>
              <w:t>aspects of society as revealed through sources</w:t>
            </w:r>
          </w:p>
          <w:p w:rsidR="009E357D" w:rsidRPr="00D56C45" w:rsidRDefault="009E357D" w:rsidP="004E6598">
            <w:pPr>
              <w:pStyle w:val="ListParagraph"/>
              <w:numPr>
                <w:ilvl w:val="0"/>
                <w:numId w:val="10"/>
              </w:numPr>
              <w:tabs>
                <w:tab w:val="left" w:pos="3645"/>
              </w:tabs>
              <w:ind w:left="357" w:hanging="357"/>
              <w:rPr>
                <w:sz w:val="22"/>
                <w:szCs w:val="22"/>
              </w:rPr>
            </w:pPr>
            <w:r w:rsidRPr="00D56C45">
              <w:rPr>
                <w:sz w:val="22"/>
                <w:szCs w:val="22"/>
              </w:rPr>
              <w:t>the causes and impacts of an historical event</w:t>
            </w:r>
          </w:p>
          <w:p w:rsidR="009E357D" w:rsidRPr="00D56C45" w:rsidRDefault="009E357D" w:rsidP="004E6598">
            <w:pPr>
              <w:pStyle w:val="ListParagraph"/>
              <w:numPr>
                <w:ilvl w:val="0"/>
                <w:numId w:val="10"/>
              </w:numPr>
              <w:tabs>
                <w:tab w:val="left" w:pos="3645"/>
              </w:tabs>
              <w:ind w:left="357" w:hanging="357"/>
              <w:rPr>
                <w:sz w:val="22"/>
                <w:szCs w:val="22"/>
              </w:rPr>
            </w:pPr>
            <w:r w:rsidRPr="00D56C45">
              <w:rPr>
                <w:sz w:val="22"/>
                <w:szCs w:val="22"/>
              </w:rPr>
              <w:t>the significance of an historical development</w:t>
            </w:r>
          </w:p>
          <w:p w:rsidR="009E357D" w:rsidRPr="00D56C45" w:rsidRDefault="009E357D" w:rsidP="004E6598">
            <w:pPr>
              <w:pStyle w:val="ListParagraph"/>
              <w:numPr>
                <w:ilvl w:val="0"/>
                <w:numId w:val="10"/>
              </w:numPr>
              <w:tabs>
                <w:tab w:val="left" w:pos="3645"/>
              </w:tabs>
              <w:ind w:left="357" w:hanging="357"/>
              <w:rPr>
                <w:sz w:val="22"/>
                <w:szCs w:val="22"/>
              </w:rPr>
            </w:pPr>
            <w:r w:rsidRPr="00D56C45">
              <w:rPr>
                <w:sz w:val="22"/>
                <w:szCs w:val="22"/>
              </w:rPr>
              <w:t xml:space="preserve">tracing the development of an aspect of the past over time through a thematic approach  </w:t>
            </w:r>
          </w:p>
          <w:p w:rsidR="009E357D" w:rsidRPr="00D56C45" w:rsidRDefault="009E357D" w:rsidP="004E6598">
            <w:pPr>
              <w:pStyle w:val="ListParagraph"/>
              <w:numPr>
                <w:ilvl w:val="0"/>
                <w:numId w:val="10"/>
              </w:numPr>
              <w:tabs>
                <w:tab w:val="left" w:pos="3645"/>
              </w:tabs>
              <w:ind w:left="357" w:hanging="357"/>
              <w:rPr>
                <w:sz w:val="22"/>
                <w:szCs w:val="22"/>
              </w:rPr>
            </w:pPr>
            <w:r w:rsidRPr="00D56C45">
              <w:rPr>
                <w:sz w:val="22"/>
                <w:szCs w:val="22"/>
              </w:rPr>
              <w:t>the analysis of an historical debate</w:t>
            </w:r>
          </w:p>
          <w:p w:rsidR="009E357D" w:rsidRPr="00D56C45" w:rsidRDefault="009E357D" w:rsidP="004E6598">
            <w:pPr>
              <w:pStyle w:val="ListParagraph"/>
              <w:numPr>
                <w:ilvl w:val="0"/>
                <w:numId w:val="10"/>
              </w:numPr>
              <w:tabs>
                <w:tab w:val="left" w:pos="3645"/>
              </w:tabs>
              <w:ind w:left="357" w:hanging="357"/>
              <w:rPr>
                <w:sz w:val="22"/>
                <w:szCs w:val="22"/>
              </w:rPr>
            </w:pPr>
            <w:r w:rsidRPr="00D56C45">
              <w:rPr>
                <w:sz w:val="22"/>
                <w:szCs w:val="22"/>
              </w:rPr>
              <w:t>the contribution of an historical site to our understanding of the past</w:t>
            </w:r>
          </w:p>
          <w:p w:rsidR="00CF3A6C" w:rsidRPr="00D56C45" w:rsidRDefault="009E357D" w:rsidP="004E6598">
            <w:pPr>
              <w:pStyle w:val="ListParagraph"/>
              <w:numPr>
                <w:ilvl w:val="0"/>
                <w:numId w:val="10"/>
              </w:numPr>
              <w:tabs>
                <w:tab w:val="left" w:pos="3645"/>
              </w:tabs>
              <w:ind w:left="357" w:hanging="357"/>
              <w:rPr>
                <w:sz w:val="22"/>
                <w:szCs w:val="22"/>
              </w:rPr>
            </w:pPr>
            <w:r w:rsidRPr="00D56C45">
              <w:rPr>
                <w:sz w:val="22"/>
                <w:szCs w:val="22"/>
              </w:rPr>
              <w:t>constructions of the modern world</w:t>
            </w:r>
            <w:r w:rsidR="00CF3A6C">
              <w:rPr>
                <w:sz w:val="22"/>
                <w:szCs w:val="22"/>
              </w:rPr>
              <w:t xml:space="preserve"> (</w:t>
            </w:r>
            <w:proofErr w:type="spellStart"/>
            <w:r w:rsidR="00CF3A6C">
              <w:rPr>
                <w:sz w:val="22"/>
                <w:szCs w:val="22"/>
              </w:rPr>
              <w:t>eg</w:t>
            </w:r>
            <w:proofErr w:type="spellEnd"/>
            <w:r w:rsidR="00CF3A6C">
              <w:rPr>
                <w:sz w:val="22"/>
                <w:szCs w:val="22"/>
              </w:rPr>
              <w:t xml:space="preserve"> </w:t>
            </w:r>
            <w:r w:rsidR="00CF3A6C" w:rsidRPr="00D56C45">
              <w:rPr>
                <w:sz w:val="22"/>
                <w:szCs w:val="22"/>
              </w:rPr>
              <w:t>an interpretation or representation of an individual, group or event</w:t>
            </w:r>
            <w:r w:rsidR="00CF3A6C">
              <w:rPr>
                <w:sz w:val="22"/>
                <w:szCs w:val="22"/>
              </w:rPr>
              <w:t>)</w:t>
            </w:r>
          </w:p>
          <w:p w:rsidR="009E357D" w:rsidRPr="00D56C45" w:rsidRDefault="009E357D" w:rsidP="004E6598">
            <w:pPr>
              <w:pStyle w:val="ListParagraph"/>
              <w:numPr>
                <w:ilvl w:val="0"/>
                <w:numId w:val="10"/>
              </w:numPr>
              <w:tabs>
                <w:tab w:val="left" w:pos="3645"/>
              </w:tabs>
              <w:ind w:left="357" w:hanging="357"/>
              <w:rPr>
                <w:sz w:val="22"/>
                <w:szCs w:val="22"/>
              </w:rPr>
            </w:pPr>
            <w:proofErr w:type="gramStart"/>
            <w:r w:rsidRPr="00D56C45">
              <w:rPr>
                <w:sz w:val="22"/>
                <w:szCs w:val="22"/>
              </w:rPr>
              <w:t>the</w:t>
            </w:r>
            <w:proofErr w:type="gramEnd"/>
            <w:r w:rsidRPr="00D56C45">
              <w:rPr>
                <w:sz w:val="22"/>
                <w:szCs w:val="22"/>
              </w:rPr>
              <w:t xml:space="preserve"> nature of social and cultural change in a decade of the 20th century</w:t>
            </w:r>
            <w:r w:rsidR="00CF3A6C">
              <w:rPr>
                <w:sz w:val="22"/>
                <w:szCs w:val="22"/>
              </w:rPr>
              <w:t>.</w:t>
            </w:r>
          </w:p>
          <w:p w:rsidR="009E357D" w:rsidRPr="00D56C45" w:rsidRDefault="009E357D" w:rsidP="00C86824">
            <w:pPr>
              <w:spacing w:line="276" w:lineRule="auto"/>
              <w:rPr>
                <w:sz w:val="22"/>
                <w:szCs w:val="22"/>
              </w:rPr>
            </w:pPr>
          </w:p>
          <w:p w:rsidR="009E357D" w:rsidRDefault="009E357D" w:rsidP="00C86824">
            <w:pPr>
              <w:spacing w:after="120" w:line="276" w:lineRule="auto"/>
              <w:rPr>
                <w:sz w:val="22"/>
                <w:szCs w:val="22"/>
              </w:rPr>
            </w:pPr>
            <w:r w:rsidRPr="00D56C45">
              <w:rPr>
                <w:sz w:val="22"/>
                <w:szCs w:val="22"/>
              </w:rPr>
              <w:t xml:space="preserve">When selecting a topic, take into account the availability of information </w:t>
            </w:r>
            <w:r w:rsidR="00CA559F">
              <w:rPr>
                <w:sz w:val="22"/>
                <w:szCs w:val="22"/>
              </w:rPr>
              <w:t>and</w:t>
            </w:r>
            <w:r w:rsidRPr="00D56C45">
              <w:rPr>
                <w:sz w:val="22"/>
                <w:szCs w:val="22"/>
              </w:rPr>
              <w:t xml:space="preserve"> a variety of sources</w:t>
            </w:r>
            <w:r>
              <w:rPr>
                <w:sz w:val="22"/>
                <w:szCs w:val="22"/>
              </w:rPr>
              <w:t>.</w:t>
            </w:r>
          </w:p>
          <w:p w:rsidR="009C332E" w:rsidRPr="009E357D" w:rsidRDefault="009C332E" w:rsidP="00C86824">
            <w:pPr>
              <w:spacing w:after="120" w:line="276" w:lineRule="auto"/>
              <w:rPr>
                <w:sz w:val="22"/>
                <w:szCs w:val="22"/>
              </w:rPr>
            </w:pPr>
            <w:r w:rsidRPr="00C47E4B">
              <w:rPr>
                <w:b/>
                <w:sz w:val="22"/>
                <w:szCs w:val="22"/>
              </w:rPr>
              <w:t>The investigation must not overlap with or duplicate significantly any topic to be attempted in the Year 12 Modern History or History Extension courses.</w:t>
            </w:r>
            <w:r w:rsidR="0059715E">
              <w:rPr>
                <w:b/>
                <w:sz w:val="22"/>
                <w:szCs w:val="22"/>
              </w:rPr>
              <w:t xml:space="preserve"> </w:t>
            </w:r>
            <w:r w:rsidR="0059715E" w:rsidRPr="0059715E">
              <w:rPr>
                <w:sz w:val="22"/>
                <w:szCs w:val="22"/>
              </w:rPr>
              <w:t>This should be checked with your teacher.</w:t>
            </w:r>
          </w:p>
        </w:tc>
      </w:tr>
      <w:tr w:rsidR="008107CA" w:rsidRPr="00BC1DCD" w:rsidTr="009E357D">
        <w:trPr>
          <w:cantSplit/>
        </w:trPr>
        <w:tc>
          <w:tcPr>
            <w:tcW w:w="10467" w:type="dxa"/>
            <w:gridSpan w:val="3"/>
            <w:tcMar>
              <w:top w:w="57" w:type="dxa"/>
              <w:left w:w="57" w:type="dxa"/>
              <w:bottom w:w="57" w:type="dxa"/>
              <w:right w:w="57" w:type="dxa"/>
            </w:tcMar>
          </w:tcPr>
          <w:p w:rsidR="00C159EC" w:rsidRDefault="009E357D" w:rsidP="0082442C">
            <w:pPr>
              <w:spacing w:before="60" w:after="60" w:line="276" w:lineRule="auto"/>
              <w:rPr>
                <w:b/>
                <w:sz w:val="22"/>
                <w:szCs w:val="22"/>
              </w:rPr>
            </w:pPr>
            <w:r>
              <w:rPr>
                <w:b/>
                <w:sz w:val="22"/>
                <w:szCs w:val="22"/>
              </w:rPr>
              <w:lastRenderedPageBreak/>
              <w:t>Nature of the task (continued)</w:t>
            </w:r>
          </w:p>
          <w:p w:rsidR="008107CA" w:rsidRPr="00D56C45" w:rsidRDefault="00CA559F" w:rsidP="00C86824">
            <w:pPr>
              <w:spacing w:line="276" w:lineRule="auto"/>
              <w:rPr>
                <w:rFonts w:cs="Arial"/>
                <w:sz w:val="22"/>
                <w:szCs w:val="22"/>
                <w:u w:val="single"/>
              </w:rPr>
            </w:pPr>
            <w:r>
              <w:rPr>
                <w:rFonts w:cs="Arial"/>
                <w:sz w:val="22"/>
                <w:szCs w:val="22"/>
                <w:u w:val="single"/>
              </w:rPr>
              <w:t>Oral presentation</w:t>
            </w:r>
            <w:r w:rsidR="007C0433">
              <w:rPr>
                <w:rFonts w:cs="Arial"/>
                <w:sz w:val="22"/>
                <w:szCs w:val="22"/>
                <w:u w:val="single"/>
              </w:rPr>
              <w:t xml:space="preserve"> (</w:t>
            </w:r>
            <w:r w:rsidR="0059715E">
              <w:rPr>
                <w:rFonts w:cs="Arial"/>
                <w:sz w:val="22"/>
                <w:szCs w:val="22"/>
                <w:u w:val="single"/>
              </w:rPr>
              <w:t>five</w:t>
            </w:r>
            <w:r w:rsidR="007C0433">
              <w:rPr>
                <w:rFonts w:cs="Arial"/>
                <w:sz w:val="22"/>
                <w:szCs w:val="22"/>
                <w:u w:val="single"/>
              </w:rPr>
              <w:t xml:space="preserve"> minutes)</w:t>
            </w:r>
          </w:p>
          <w:p w:rsidR="00F45EDF" w:rsidRDefault="008107CA" w:rsidP="00C86824">
            <w:pPr>
              <w:spacing w:line="276" w:lineRule="auto"/>
              <w:rPr>
                <w:rFonts w:cs="Arial"/>
                <w:sz w:val="22"/>
                <w:szCs w:val="22"/>
              </w:rPr>
            </w:pPr>
            <w:r w:rsidRPr="00D56C45">
              <w:rPr>
                <w:rFonts w:cs="Arial"/>
                <w:sz w:val="22"/>
                <w:szCs w:val="22"/>
              </w:rPr>
              <w:t xml:space="preserve">You </w:t>
            </w:r>
            <w:r w:rsidR="003A4CC0" w:rsidRPr="00D56C45">
              <w:rPr>
                <w:rFonts w:cs="Arial"/>
                <w:sz w:val="22"/>
                <w:szCs w:val="22"/>
              </w:rPr>
              <w:t xml:space="preserve">will present the findings of your historical investigation to the class through </w:t>
            </w:r>
            <w:r w:rsidR="00B159A1" w:rsidRPr="00D56C45">
              <w:rPr>
                <w:rFonts w:cs="Arial"/>
                <w:sz w:val="22"/>
                <w:szCs w:val="22"/>
              </w:rPr>
              <w:t xml:space="preserve">a </w:t>
            </w:r>
            <w:r w:rsidR="0059715E">
              <w:rPr>
                <w:rFonts w:cs="Arial"/>
                <w:sz w:val="22"/>
                <w:szCs w:val="22"/>
              </w:rPr>
              <w:t>five</w:t>
            </w:r>
            <w:r w:rsidR="00B159A1" w:rsidRPr="00D56C45">
              <w:rPr>
                <w:rFonts w:cs="Arial"/>
                <w:sz w:val="22"/>
                <w:szCs w:val="22"/>
              </w:rPr>
              <w:t xml:space="preserve"> minute oral presentation. </w:t>
            </w:r>
            <w:r w:rsidR="00F45EDF">
              <w:rPr>
                <w:rFonts w:cs="Arial"/>
                <w:sz w:val="22"/>
                <w:szCs w:val="22"/>
              </w:rPr>
              <w:t xml:space="preserve">You will need to present the question or area of study that you have developed followed by the conclusions you have come to through the analysis and use of evidence from sources. </w:t>
            </w:r>
            <w:r w:rsidR="0059715E">
              <w:rPr>
                <w:rFonts w:cs="Arial"/>
                <w:sz w:val="22"/>
                <w:szCs w:val="22"/>
              </w:rPr>
              <w:t>I</w:t>
            </w:r>
            <w:r w:rsidR="00F45EDF">
              <w:rPr>
                <w:rFonts w:cs="Arial"/>
                <w:sz w:val="22"/>
                <w:szCs w:val="22"/>
              </w:rPr>
              <w:t>nclude t</w:t>
            </w:r>
            <w:r w:rsidR="0059715E">
              <w:rPr>
                <w:rFonts w:cs="Arial"/>
                <w:sz w:val="22"/>
                <w:szCs w:val="22"/>
              </w:rPr>
              <w:t>wo</w:t>
            </w:r>
            <w:r w:rsidR="00F45EDF">
              <w:rPr>
                <w:rFonts w:cs="Arial"/>
                <w:sz w:val="22"/>
                <w:szCs w:val="22"/>
              </w:rPr>
              <w:t xml:space="preserve"> sources used </w:t>
            </w:r>
            <w:r w:rsidR="00952438">
              <w:rPr>
                <w:rFonts w:cs="Arial"/>
                <w:sz w:val="22"/>
                <w:szCs w:val="22"/>
              </w:rPr>
              <w:t xml:space="preserve">and demonstrate the analysis you applied in order to determine </w:t>
            </w:r>
            <w:r w:rsidR="00CF3A6C">
              <w:rPr>
                <w:rFonts w:cs="Arial"/>
                <w:sz w:val="22"/>
                <w:szCs w:val="22"/>
              </w:rPr>
              <w:t xml:space="preserve">the </w:t>
            </w:r>
            <w:r w:rsidR="00952438">
              <w:rPr>
                <w:rFonts w:cs="Arial"/>
                <w:sz w:val="22"/>
                <w:szCs w:val="22"/>
              </w:rPr>
              <w:t xml:space="preserve">evidence. </w:t>
            </w:r>
          </w:p>
          <w:p w:rsidR="00F45EDF" w:rsidRDefault="00F45EDF" w:rsidP="00C86824">
            <w:pPr>
              <w:spacing w:line="276" w:lineRule="auto"/>
              <w:rPr>
                <w:rFonts w:cs="Arial"/>
                <w:sz w:val="22"/>
                <w:szCs w:val="22"/>
              </w:rPr>
            </w:pPr>
          </w:p>
          <w:p w:rsidR="00F45EDF" w:rsidRPr="00F45EDF" w:rsidRDefault="001438A7" w:rsidP="00C86824">
            <w:pPr>
              <w:spacing w:line="276" w:lineRule="auto"/>
              <w:rPr>
                <w:rFonts w:cs="Arial"/>
                <w:sz w:val="22"/>
                <w:szCs w:val="22"/>
                <w:u w:val="single"/>
              </w:rPr>
            </w:pPr>
            <w:r>
              <w:rPr>
                <w:rFonts w:cs="Arial"/>
                <w:sz w:val="22"/>
                <w:szCs w:val="22"/>
                <w:u w:val="single"/>
              </w:rPr>
              <w:t>Written r</w:t>
            </w:r>
            <w:r w:rsidR="00F45EDF" w:rsidRPr="00F45EDF">
              <w:rPr>
                <w:rFonts w:cs="Arial"/>
                <w:sz w:val="22"/>
                <w:szCs w:val="22"/>
                <w:u w:val="single"/>
              </w:rPr>
              <w:t>eflection</w:t>
            </w:r>
            <w:r w:rsidR="007C0433">
              <w:rPr>
                <w:rFonts w:cs="Arial"/>
                <w:sz w:val="22"/>
                <w:szCs w:val="22"/>
                <w:u w:val="single"/>
              </w:rPr>
              <w:t xml:space="preserve"> (500 words)</w:t>
            </w:r>
          </w:p>
          <w:p w:rsidR="00CF3A6C" w:rsidRDefault="00B159A1" w:rsidP="00CF3A6C">
            <w:pPr>
              <w:spacing w:after="60" w:line="276" w:lineRule="auto"/>
              <w:rPr>
                <w:rFonts w:cs="Arial"/>
                <w:sz w:val="22"/>
                <w:szCs w:val="22"/>
              </w:rPr>
            </w:pPr>
            <w:r w:rsidRPr="00D56C45">
              <w:rPr>
                <w:rFonts w:cs="Arial"/>
                <w:sz w:val="22"/>
                <w:szCs w:val="22"/>
              </w:rPr>
              <w:t xml:space="preserve">Your </w:t>
            </w:r>
            <w:r w:rsidR="001438A7">
              <w:rPr>
                <w:rFonts w:cs="Arial"/>
                <w:sz w:val="22"/>
                <w:szCs w:val="22"/>
              </w:rPr>
              <w:t>w</w:t>
            </w:r>
            <w:r w:rsidR="001438A7" w:rsidRPr="001438A7">
              <w:rPr>
                <w:rFonts w:cs="Arial"/>
                <w:sz w:val="22"/>
                <w:szCs w:val="22"/>
              </w:rPr>
              <w:t xml:space="preserve">ritten </w:t>
            </w:r>
            <w:r w:rsidR="001438A7">
              <w:rPr>
                <w:rFonts w:cs="Arial"/>
                <w:sz w:val="22"/>
                <w:szCs w:val="22"/>
              </w:rPr>
              <w:t>r</w:t>
            </w:r>
            <w:r w:rsidR="001438A7" w:rsidRPr="001438A7">
              <w:rPr>
                <w:rFonts w:cs="Arial"/>
                <w:sz w:val="22"/>
                <w:szCs w:val="22"/>
              </w:rPr>
              <w:t>eflection</w:t>
            </w:r>
            <w:r w:rsidRPr="00D56C45">
              <w:rPr>
                <w:rFonts w:cs="Arial"/>
                <w:sz w:val="22"/>
                <w:szCs w:val="22"/>
              </w:rPr>
              <w:t xml:space="preserve"> must focus on the process of historical investigation undertaken</w:t>
            </w:r>
            <w:r w:rsidR="00CF3A6C">
              <w:rPr>
                <w:rFonts w:cs="Arial"/>
                <w:sz w:val="22"/>
                <w:szCs w:val="22"/>
              </w:rPr>
              <w:t>.</w:t>
            </w:r>
          </w:p>
          <w:p w:rsidR="00CF3A6C" w:rsidRDefault="00CF3A6C" w:rsidP="004E6598">
            <w:pPr>
              <w:spacing w:line="276" w:lineRule="auto"/>
              <w:rPr>
                <w:rFonts w:cs="Arial"/>
                <w:sz w:val="22"/>
                <w:szCs w:val="22"/>
              </w:rPr>
            </w:pPr>
            <w:r>
              <w:rPr>
                <w:rFonts w:cs="Arial"/>
                <w:sz w:val="22"/>
                <w:szCs w:val="22"/>
              </w:rPr>
              <w:t>You will need to reflect on one or more of the following:</w:t>
            </w:r>
          </w:p>
          <w:p w:rsidR="00CF3A6C" w:rsidRPr="00CF3A6C" w:rsidRDefault="001438A7" w:rsidP="004E6598">
            <w:pPr>
              <w:pStyle w:val="ListParagraph"/>
              <w:numPr>
                <w:ilvl w:val="0"/>
                <w:numId w:val="10"/>
              </w:numPr>
              <w:tabs>
                <w:tab w:val="left" w:pos="3645"/>
              </w:tabs>
              <w:ind w:left="357" w:hanging="357"/>
              <w:rPr>
                <w:sz w:val="22"/>
                <w:szCs w:val="22"/>
              </w:rPr>
            </w:pPr>
            <w:r w:rsidRPr="00CF3A6C">
              <w:rPr>
                <w:sz w:val="22"/>
                <w:szCs w:val="22"/>
              </w:rPr>
              <w:t>planning your investigation</w:t>
            </w:r>
          </w:p>
          <w:p w:rsidR="00CF3A6C" w:rsidRPr="00CF3A6C" w:rsidRDefault="001438A7" w:rsidP="004E6598">
            <w:pPr>
              <w:pStyle w:val="ListParagraph"/>
              <w:numPr>
                <w:ilvl w:val="0"/>
                <w:numId w:val="10"/>
              </w:numPr>
              <w:tabs>
                <w:tab w:val="left" w:pos="3645"/>
              </w:tabs>
              <w:ind w:left="357" w:hanging="357"/>
              <w:rPr>
                <w:sz w:val="22"/>
                <w:szCs w:val="22"/>
              </w:rPr>
            </w:pPr>
            <w:r w:rsidRPr="00CF3A6C">
              <w:rPr>
                <w:sz w:val="22"/>
                <w:szCs w:val="22"/>
              </w:rPr>
              <w:t>analysis of sources</w:t>
            </w:r>
          </w:p>
          <w:p w:rsidR="00CF3A6C" w:rsidRPr="00CF3A6C" w:rsidRDefault="001438A7" w:rsidP="004E6598">
            <w:pPr>
              <w:pStyle w:val="ListParagraph"/>
              <w:numPr>
                <w:ilvl w:val="0"/>
                <w:numId w:val="10"/>
              </w:numPr>
              <w:tabs>
                <w:tab w:val="left" w:pos="3645"/>
              </w:tabs>
              <w:ind w:left="357" w:hanging="357"/>
              <w:rPr>
                <w:sz w:val="22"/>
                <w:szCs w:val="22"/>
              </w:rPr>
            </w:pPr>
            <w:r w:rsidRPr="00CF3A6C">
              <w:rPr>
                <w:sz w:val="22"/>
                <w:szCs w:val="22"/>
              </w:rPr>
              <w:t>problems related to sources</w:t>
            </w:r>
          </w:p>
          <w:p w:rsidR="00CF3A6C" w:rsidRPr="00CF3A6C" w:rsidRDefault="000741B6" w:rsidP="004E6598">
            <w:pPr>
              <w:pStyle w:val="ListParagraph"/>
              <w:numPr>
                <w:ilvl w:val="0"/>
                <w:numId w:val="10"/>
              </w:numPr>
              <w:tabs>
                <w:tab w:val="left" w:pos="3645"/>
              </w:tabs>
              <w:ind w:left="357" w:hanging="357"/>
              <w:rPr>
                <w:sz w:val="22"/>
                <w:szCs w:val="22"/>
              </w:rPr>
            </w:pPr>
            <w:r>
              <w:rPr>
                <w:sz w:val="22"/>
                <w:szCs w:val="22"/>
              </w:rPr>
              <w:t xml:space="preserve">development and analysis </w:t>
            </w:r>
            <w:r w:rsidR="00A00EDB" w:rsidRPr="00CF3A6C">
              <w:rPr>
                <w:sz w:val="22"/>
                <w:szCs w:val="22"/>
              </w:rPr>
              <w:t>of historical interpretations</w:t>
            </w:r>
          </w:p>
          <w:p w:rsidR="00CF3A6C" w:rsidRPr="00CF3A6C" w:rsidRDefault="001438A7" w:rsidP="004E6598">
            <w:pPr>
              <w:pStyle w:val="ListParagraph"/>
              <w:numPr>
                <w:ilvl w:val="0"/>
                <w:numId w:val="10"/>
              </w:numPr>
              <w:tabs>
                <w:tab w:val="left" w:pos="3645"/>
              </w:tabs>
              <w:ind w:left="357" w:hanging="357"/>
              <w:rPr>
                <w:sz w:val="22"/>
                <w:szCs w:val="22"/>
              </w:rPr>
            </w:pPr>
            <w:r w:rsidRPr="00CF3A6C">
              <w:rPr>
                <w:sz w:val="22"/>
                <w:szCs w:val="22"/>
              </w:rPr>
              <w:t>selecting and organising information</w:t>
            </w:r>
          </w:p>
          <w:p w:rsidR="00AA0188" w:rsidRPr="009C332E" w:rsidRDefault="00A00EDB" w:rsidP="004E6598">
            <w:pPr>
              <w:pStyle w:val="ListParagraph"/>
              <w:numPr>
                <w:ilvl w:val="0"/>
                <w:numId w:val="10"/>
              </w:numPr>
              <w:tabs>
                <w:tab w:val="left" w:pos="3645"/>
              </w:tabs>
              <w:ind w:left="357" w:hanging="357"/>
              <w:rPr>
                <w:rFonts w:cs="Arial"/>
                <w:sz w:val="22"/>
                <w:szCs w:val="22"/>
              </w:rPr>
            </w:pPr>
            <w:proofErr w:type="gramStart"/>
            <w:r w:rsidRPr="00CF3A6C">
              <w:rPr>
                <w:sz w:val="22"/>
                <w:szCs w:val="22"/>
              </w:rPr>
              <w:t>development</w:t>
            </w:r>
            <w:proofErr w:type="gramEnd"/>
            <w:r w:rsidRPr="00CF3A6C">
              <w:rPr>
                <w:sz w:val="22"/>
                <w:szCs w:val="22"/>
              </w:rPr>
              <w:t xml:space="preserve"> of conclusions.</w:t>
            </w:r>
            <w:r>
              <w:rPr>
                <w:rFonts w:cs="Arial"/>
                <w:sz w:val="22"/>
                <w:szCs w:val="22"/>
              </w:rPr>
              <w:t xml:space="preserve"> </w:t>
            </w:r>
          </w:p>
        </w:tc>
      </w:tr>
      <w:tr w:rsidR="008107CA" w:rsidRPr="00BC1DCD" w:rsidTr="004E6598">
        <w:trPr>
          <w:cantSplit/>
        </w:trPr>
        <w:tc>
          <w:tcPr>
            <w:tcW w:w="10467" w:type="dxa"/>
            <w:gridSpan w:val="3"/>
            <w:tcMar>
              <w:top w:w="57" w:type="dxa"/>
              <w:left w:w="57" w:type="dxa"/>
              <w:bottom w:w="57" w:type="dxa"/>
              <w:right w:w="57" w:type="dxa"/>
            </w:tcMar>
          </w:tcPr>
          <w:p w:rsidR="009E357D" w:rsidRDefault="009E357D" w:rsidP="0082442C">
            <w:pPr>
              <w:tabs>
                <w:tab w:val="left" w:pos="3645"/>
              </w:tabs>
              <w:spacing w:before="60" w:after="60" w:line="276" w:lineRule="auto"/>
              <w:rPr>
                <w:b/>
                <w:sz w:val="22"/>
                <w:szCs w:val="22"/>
              </w:rPr>
            </w:pPr>
            <w:r>
              <w:rPr>
                <w:b/>
                <w:sz w:val="22"/>
                <w:szCs w:val="22"/>
              </w:rPr>
              <w:t>Marking criteria</w:t>
            </w:r>
          </w:p>
          <w:p w:rsidR="0082442C" w:rsidRDefault="009E357D" w:rsidP="00C86824">
            <w:pPr>
              <w:tabs>
                <w:tab w:val="left" w:pos="3645"/>
              </w:tabs>
              <w:spacing w:line="276" w:lineRule="auto"/>
              <w:rPr>
                <w:sz w:val="22"/>
                <w:szCs w:val="22"/>
              </w:rPr>
            </w:pPr>
            <w:r w:rsidRPr="005E3335">
              <w:rPr>
                <w:sz w:val="22"/>
                <w:szCs w:val="22"/>
              </w:rPr>
              <w:t>You will be assessed on how well you:</w:t>
            </w:r>
          </w:p>
          <w:p w:rsidR="0082442C" w:rsidRDefault="007C0433" w:rsidP="004E6598">
            <w:pPr>
              <w:pStyle w:val="ListParagraph"/>
              <w:numPr>
                <w:ilvl w:val="0"/>
                <w:numId w:val="10"/>
              </w:numPr>
              <w:tabs>
                <w:tab w:val="left" w:pos="3645"/>
              </w:tabs>
              <w:ind w:left="357" w:hanging="357"/>
              <w:rPr>
                <w:sz w:val="22"/>
                <w:szCs w:val="22"/>
              </w:rPr>
            </w:pPr>
            <w:bookmarkStart w:id="0" w:name="_GoBack"/>
            <w:bookmarkEnd w:id="0"/>
            <w:r w:rsidRPr="0082442C">
              <w:rPr>
                <w:sz w:val="22"/>
                <w:szCs w:val="22"/>
              </w:rPr>
              <w:t xml:space="preserve">conduct </w:t>
            </w:r>
            <w:r w:rsidR="00532DA2" w:rsidRPr="0082442C">
              <w:rPr>
                <w:sz w:val="22"/>
                <w:szCs w:val="22"/>
              </w:rPr>
              <w:t xml:space="preserve">an </w:t>
            </w:r>
            <w:r w:rsidRPr="0082442C">
              <w:rPr>
                <w:sz w:val="22"/>
                <w:szCs w:val="22"/>
              </w:rPr>
              <w:t>historical investigation and present reasoned conclusions, using evidence</w:t>
            </w:r>
          </w:p>
          <w:p w:rsidR="0082442C" w:rsidRDefault="009E357D" w:rsidP="004E6598">
            <w:pPr>
              <w:pStyle w:val="ListParagraph"/>
              <w:numPr>
                <w:ilvl w:val="0"/>
                <w:numId w:val="10"/>
              </w:numPr>
              <w:tabs>
                <w:tab w:val="left" w:pos="3645"/>
              </w:tabs>
              <w:ind w:left="357" w:hanging="357"/>
              <w:rPr>
                <w:sz w:val="22"/>
                <w:szCs w:val="22"/>
              </w:rPr>
            </w:pPr>
            <w:r w:rsidRPr="0082442C">
              <w:rPr>
                <w:sz w:val="22"/>
                <w:szCs w:val="22"/>
              </w:rPr>
              <w:t>a</w:t>
            </w:r>
            <w:r w:rsidR="0076544C" w:rsidRPr="0082442C">
              <w:rPr>
                <w:sz w:val="22"/>
                <w:szCs w:val="22"/>
              </w:rPr>
              <w:t>nalyse and interpret a range of sources</w:t>
            </w:r>
          </w:p>
          <w:p w:rsidR="0059715E" w:rsidRDefault="00CF3A6C" w:rsidP="004E6598">
            <w:pPr>
              <w:pStyle w:val="ListParagraph"/>
              <w:numPr>
                <w:ilvl w:val="0"/>
                <w:numId w:val="10"/>
              </w:numPr>
              <w:tabs>
                <w:tab w:val="left" w:pos="3645"/>
              </w:tabs>
              <w:ind w:left="357" w:hanging="357"/>
              <w:rPr>
                <w:sz w:val="22"/>
                <w:szCs w:val="22"/>
              </w:rPr>
            </w:pPr>
            <w:r w:rsidRPr="0082442C">
              <w:rPr>
                <w:sz w:val="22"/>
                <w:szCs w:val="22"/>
              </w:rPr>
              <w:t>reflect on the h</w:t>
            </w:r>
            <w:r>
              <w:rPr>
                <w:sz w:val="22"/>
                <w:szCs w:val="22"/>
              </w:rPr>
              <w:t>istorical investigation process</w:t>
            </w:r>
          </w:p>
          <w:p w:rsidR="00532DA2" w:rsidRPr="0059715E" w:rsidRDefault="0059715E" w:rsidP="002F6D06">
            <w:pPr>
              <w:pStyle w:val="ListParagraph"/>
              <w:numPr>
                <w:ilvl w:val="0"/>
                <w:numId w:val="10"/>
              </w:numPr>
              <w:tabs>
                <w:tab w:val="left" w:pos="3645"/>
              </w:tabs>
              <w:ind w:left="357" w:hanging="357"/>
              <w:rPr>
                <w:sz w:val="22"/>
                <w:szCs w:val="22"/>
              </w:rPr>
            </w:pPr>
            <w:r w:rsidRPr="0059715E">
              <w:rPr>
                <w:sz w:val="22"/>
                <w:szCs w:val="22"/>
              </w:rPr>
              <w:t xml:space="preserve">communicate a logical, structured and cohesive response, </w:t>
            </w:r>
            <w:r>
              <w:rPr>
                <w:sz w:val="22"/>
                <w:szCs w:val="22"/>
              </w:rPr>
              <w:t>using</w:t>
            </w:r>
            <w:r w:rsidRPr="0059715E">
              <w:rPr>
                <w:sz w:val="22"/>
                <w:szCs w:val="22"/>
              </w:rPr>
              <w:t xml:space="preserve"> historical</w:t>
            </w:r>
            <w:r>
              <w:rPr>
                <w:sz w:val="22"/>
                <w:szCs w:val="22"/>
              </w:rPr>
              <w:t xml:space="preserve"> knowledge, concepts and terms</w:t>
            </w:r>
            <w:r w:rsidR="00532DA2" w:rsidRPr="0059715E">
              <w:rPr>
                <w:sz w:val="22"/>
                <w:szCs w:val="22"/>
              </w:rPr>
              <w:t>.</w:t>
            </w:r>
          </w:p>
        </w:tc>
      </w:tr>
      <w:tr w:rsidR="008107CA" w:rsidRPr="00BC1DCD" w:rsidTr="009E357D">
        <w:trPr>
          <w:cantSplit/>
        </w:trPr>
        <w:tc>
          <w:tcPr>
            <w:tcW w:w="10467" w:type="dxa"/>
            <w:gridSpan w:val="3"/>
            <w:tcMar>
              <w:top w:w="57" w:type="dxa"/>
              <w:left w:w="57" w:type="dxa"/>
              <w:bottom w:w="57" w:type="dxa"/>
              <w:right w:w="57" w:type="dxa"/>
            </w:tcMar>
          </w:tcPr>
          <w:p w:rsidR="008107CA" w:rsidRPr="008A326E" w:rsidRDefault="00D336E2" w:rsidP="0082442C">
            <w:pPr>
              <w:spacing w:before="60" w:after="60" w:line="276" w:lineRule="auto"/>
              <w:rPr>
                <w:b/>
                <w:sz w:val="22"/>
                <w:szCs w:val="22"/>
              </w:rPr>
            </w:pPr>
            <w:r>
              <w:rPr>
                <w:b/>
                <w:sz w:val="22"/>
                <w:szCs w:val="22"/>
              </w:rPr>
              <w:t>Feedback provided</w:t>
            </w:r>
          </w:p>
          <w:p w:rsidR="005B70B6" w:rsidRDefault="005B70B6" w:rsidP="004E6598">
            <w:pPr>
              <w:pStyle w:val="ListParagraph"/>
              <w:numPr>
                <w:ilvl w:val="0"/>
                <w:numId w:val="10"/>
              </w:numPr>
              <w:tabs>
                <w:tab w:val="left" w:pos="3645"/>
              </w:tabs>
              <w:ind w:left="357" w:hanging="357"/>
              <w:rPr>
                <w:sz w:val="22"/>
                <w:szCs w:val="22"/>
              </w:rPr>
            </w:pPr>
            <w:r w:rsidRPr="005B70B6">
              <w:rPr>
                <w:sz w:val="22"/>
                <w:szCs w:val="22"/>
              </w:rPr>
              <w:t>Feedback throughout the selection and investigation of the chosen question/area of study</w:t>
            </w:r>
          </w:p>
          <w:p w:rsidR="00CA559F" w:rsidRPr="005B70B6" w:rsidRDefault="00CA559F" w:rsidP="004E6598">
            <w:pPr>
              <w:pStyle w:val="ListParagraph"/>
              <w:numPr>
                <w:ilvl w:val="0"/>
                <w:numId w:val="10"/>
              </w:numPr>
              <w:tabs>
                <w:tab w:val="left" w:pos="3645"/>
              </w:tabs>
              <w:ind w:left="357" w:hanging="357"/>
              <w:rPr>
                <w:sz w:val="22"/>
                <w:szCs w:val="22"/>
              </w:rPr>
            </w:pPr>
            <w:r>
              <w:rPr>
                <w:sz w:val="22"/>
                <w:szCs w:val="22"/>
              </w:rPr>
              <w:t xml:space="preserve">Annotations of marking guidelines noting </w:t>
            </w:r>
            <w:r w:rsidR="00CF3A6C">
              <w:rPr>
                <w:sz w:val="22"/>
                <w:szCs w:val="22"/>
              </w:rPr>
              <w:t xml:space="preserve">strengths </w:t>
            </w:r>
            <w:r>
              <w:rPr>
                <w:sz w:val="22"/>
                <w:szCs w:val="22"/>
              </w:rPr>
              <w:t xml:space="preserve">and areas </w:t>
            </w:r>
            <w:r w:rsidR="0059715E">
              <w:rPr>
                <w:sz w:val="22"/>
                <w:szCs w:val="22"/>
              </w:rPr>
              <w:t>for</w:t>
            </w:r>
            <w:r>
              <w:rPr>
                <w:sz w:val="22"/>
                <w:szCs w:val="22"/>
              </w:rPr>
              <w:t xml:space="preserve"> improvement</w:t>
            </w:r>
          </w:p>
          <w:p w:rsidR="00C47E4B" w:rsidRPr="00CA559F" w:rsidRDefault="00CF3A6C" w:rsidP="004E6598">
            <w:pPr>
              <w:pStyle w:val="ListParagraph"/>
              <w:numPr>
                <w:ilvl w:val="0"/>
                <w:numId w:val="10"/>
              </w:numPr>
              <w:tabs>
                <w:tab w:val="left" w:pos="3645"/>
              </w:tabs>
              <w:ind w:left="357" w:hanging="357"/>
              <w:rPr>
                <w:sz w:val="22"/>
                <w:szCs w:val="22"/>
              </w:rPr>
            </w:pPr>
            <w:r>
              <w:rPr>
                <w:sz w:val="22"/>
                <w:szCs w:val="22"/>
              </w:rPr>
              <w:t>Discussion with teacher about ways forward</w:t>
            </w:r>
            <w:r w:rsidR="009E357D">
              <w:rPr>
                <w:sz w:val="22"/>
                <w:szCs w:val="22"/>
              </w:rPr>
              <w:t xml:space="preserve"> to build on knowledge, understanding and skills for future learning</w:t>
            </w:r>
          </w:p>
        </w:tc>
      </w:tr>
    </w:tbl>
    <w:p w:rsidR="00EA13D4" w:rsidRDefault="00EA13D4">
      <w:pPr>
        <w:rPr>
          <w:rFonts w:cs="Arial"/>
          <w:b/>
          <w:sz w:val="22"/>
          <w:szCs w:val="22"/>
          <w:lang w:val="en-US"/>
        </w:rPr>
      </w:pPr>
    </w:p>
    <w:p w:rsidR="007730BE" w:rsidRDefault="007730BE">
      <w:pPr>
        <w:rPr>
          <w:rFonts w:cs="Arial"/>
          <w:b/>
          <w:sz w:val="22"/>
          <w:szCs w:val="22"/>
        </w:rPr>
      </w:pPr>
      <w:r>
        <w:rPr>
          <w:b/>
          <w:sz w:val="22"/>
          <w:szCs w:val="22"/>
        </w:rPr>
        <w:br w:type="page"/>
      </w:r>
    </w:p>
    <w:p w:rsidR="00132DD2" w:rsidRPr="009E357D" w:rsidRDefault="00132DD2" w:rsidP="0082442C">
      <w:pPr>
        <w:pStyle w:val="Heading2"/>
        <w:rPr>
          <w:b/>
          <w:sz w:val="22"/>
          <w:szCs w:val="22"/>
        </w:rPr>
      </w:pPr>
      <w:r w:rsidRPr="009E357D">
        <w:rPr>
          <w:b/>
          <w:sz w:val="22"/>
          <w:szCs w:val="22"/>
        </w:rPr>
        <w:lastRenderedPageBreak/>
        <w:t xml:space="preserve">Marking </w:t>
      </w:r>
      <w:r>
        <w:rPr>
          <w:b/>
          <w:sz w:val="22"/>
          <w:szCs w:val="22"/>
        </w:rPr>
        <w:t>guidelines</w:t>
      </w:r>
    </w:p>
    <w:tbl>
      <w:tblPr>
        <w:tblStyle w:val="TableGrid"/>
        <w:tblW w:w="0" w:type="auto"/>
        <w:tblInd w:w="108" w:type="dxa"/>
        <w:tblLook w:val="04A0" w:firstRow="1" w:lastRow="0" w:firstColumn="1" w:lastColumn="0" w:noHBand="0" w:noVBand="1"/>
        <w:tblCaption w:val="Marking guidelines table"/>
        <w:tblDescription w:val="The marking guidelines table provides examples of the knowledge, understanding and skills a student has displayed and the allocated mark range."/>
      </w:tblPr>
      <w:tblGrid>
        <w:gridCol w:w="9072"/>
        <w:gridCol w:w="1418"/>
      </w:tblGrid>
      <w:tr w:rsidR="00866230" w:rsidRPr="008A326E" w:rsidTr="007730BE">
        <w:tc>
          <w:tcPr>
            <w:tcW w:w="9072" w:type="dxa"/>
            <w:vAlign w:val="center"/>
          </w:tcPr>
          <w:p w:rsidR="00866230" w:rsidRPr="00F31E43" w:rsidRDefault="00866230" w:rsidP="00C86824">
            <w:pPr>
              <w:widowControl w:val="0"/>
              <w:spacing w:before="60" w:after="60" w:line="276" w:lineRule="auto"/>
              <w:rPr>
                <w:color w:val="000000"/>
                <w:kern w:val="30"/>
                <w:sz w:val="22"/>
                <w:szCs w:val="22"/>
              </w:rPr>
            </w:pPr>
            <w:r>
              <w:rPr>
                <w:color w:val="000000"/>
                <w:kern w:val="30"/>
                <w:sz w:val="22"/>
                <w:szCs w:val="22"/>
              </w:rPr>
              <w:t>A student:</w:t>
            </w:r>
          </w:p>
        </w:tc>
        <w:tc>
          <w:tcPr>
            <w:tcW w:w="1418" w:type="dxa"/>
            <w:vAlign w:val="center"/>
          </w:tcPr>
          <w:p w:rsidR="00866230" w:rsidRPr="0088556E" w:rsidRDefault="00866230" w:rsidP="0089040E">
            <w:pPr>
              <w:widowControl w:val="0"/>
              <w:spacing w:before="60" w:after="60"/>
              <w:jc w:val="center"/>
              <w:rPr>
                <w:b/>
                <w:bCs/>
                <w:color w:val="000000"/>
                <w:kern w:val="30"/>
                <w:sz w:val="22"/>
                <w:szCs w:val="22"/>
              </w:rPr>
            </w:pPr>
            <w:r w:rsidRPr="0088556E">
              <w:rPr>
                <w:b/>
                <w:bCs/>
                <w:sz w:val="22"/>
                <w:szCs w:val="22"/>
              </w:rPr>
              <w:t>Mark</w:t>
            </w:r>
            <w:r>
              <w:rPr>
                <w:b/>
                <w:bCs/>
                <w:sz w:val="22"/>
                <w:szCs w:val="22"/>
              </w:rPr>
              <w:t xml:space="preserve"> range</w:t>
            </w:r>
          </w:p>
        </w:tc>
      </w:tr>
      <w:tr w:rsidR="008107CA" w:rsidRPr="008107CA" w:rsidTr="00F840EC">
        <w:trPr>
          <w:trHeight w:val="2268"/>
        </w:trPr>
        <w:tc>
          <w:tcPr>
            <w:tcW w:w="9072" w:type="dxa"/>
            <w:tcBorders>
              <w:bottom w:val="single" w:sz="4" w:space="0" w:color="auto"/>
            </w:tcBorders>
            <w:vAlign w:val="center"/>
          </w:tcPr>
          <w:p w:rsidR="009F16DD" w:rsidRPr="00E43180" w:rsidRDefault="009F16DD" w:rsidP="0082442C">
            <w:pPr>
              <w:pStyle w:val="ListParagraph"/>
              <w:numPr>
                <w:ilvl w:val="0"/>
                <w:numId w:val="10"/>
              </w:numPr>
              <w:tabs>
                <w:tab w:val="left" w:pos="3645"/>
              </w:tabs>
              <w:spacing w:line="276" w:lineRule="auto"/>
              <w:ind w:left="357" w:hanging="357"/>
              <w:rPr>
                <w:sz w:val="22"/>
                <w:szCs w:val="22"/>
              </w:rPr>
            </w:pPr>
            <w:r>
              <w:rPr>
                <w:sz w:val="22"/>
                <w:szCs w:val="22"/>
              </w:rPr>
              <w:t>p</w:t>
            </w:r>
            <w:r w:rsidRPr="00E43180">
              <w:rPr>
                <w:sz w:val="22"/>
                <w:szCs w:val="22"/>
              </w:rPr>
              <w:t xml:space="preserve">rovides </w:t>
            </w:r>
            <w:r w:rsidR="00716E49">
              <w:rPr>
                <w:sz w:val="22"/>
                <w:szCs w:val="22"/>
              </w:rPr>
              <w:t xml:space="preserve">a </w:t>
            </w:r>
            <w:r w:rsidR="00A61474">
              <w:rPr>
                <w:sz w:val="22"/>
                <w:szCs w:val="22"/>
              </w:rPr>
              <w:t>comprehensive</w:t>
            </w:r>
            <w:r w:rsidRPr="00E43180">
              <w:rPr>
                <w:sz w:val="22"/>
                <w:szCs w:val="22"/>
              </w:rPr>
              <w:t xml:space="preserve"> analysis and interpretation of different types of sources for evidence </w:t>
            </w:r>
          </w:p>
          <w:p w:rsidR="00951A6D" w:rsidRDefault="00951A6D" w:rsidP="0082442C">
            <w:pPr>
              <w:pStyle w:val="ListParagraph"/>
              <w:numPr>
                <w:ilvl w:val="0"/>
                <w:numId w:val="10"/>
              </w:numPr>
              <w:tabs>
                <w:tab w:val="left" w:pos="3645"/>
              </w:tabs>
              <w:spacing w:line="276" w:lineRule="auto"/>
              <w:ind w:left="357" w:hanging="357"/>
              <w:rPr>
                <w:sz w:val="22"/>
                <w:szCs w:val="22"/>
              </w:rPr>
            </w:pPr>
            <w:r>
              <w:rPr>
                <w:sz w:val="22"/>
                <w:szCs w:val="22"/>
              </w:rPr>
              <w:t>p</w:t>
            </w:r>
            <w:r w:rsidRPr="00E43180">
              <w:rPr>
                <w:sz w:val="22"/>
                <w:szCs w:val="22"/>
              </w:rPr>
              <w:t xml:space="preserve">resents </w:t>
            </w:r>
            <w:r>
              <w:rPr>
                <w:sz w:val="22"/>
                <w:szCs w:val="22"/>
              </w:rPr>
              <w:t>sophisticated</w:t>
            </w:r>
            <w:r w:rsidRPr="00E43180">
              <w:rPr>
                <w:sz w:val="22"/>
                <w:szCs w:val="22"/>
              </w:rPr>
              <w:t xml:space="preserve"> conclusions </w:t>
            </w:r>
            <w:r w:rsidR="00CF3A6C" w:rsidRPr="00E43180">
              <w:rPr>
                <w:sz w:val="22"/>
                <w:szCs w:val="22"/>
              </w:rPr>
              <w:t xml:space="preserve">to support an historical account or argument </w:t>
            </w:r>
            <w:r w:rsidRPr="00E43180">
              <w:rPr>
                <w:sz w:val="22"/>
                <w:szCs w:val="22"/>
              </w:rPr>
              <w:t>through the use of relevant</w:t>
            </w:r>
            <w:r>
              <w:rPr>
                <w:sz w:val="22"/>
                <w:szCs w:val="22"/>
              </w:rPr>
              <w:t xml:space="preserve"> evidence from a range of source</w:t>
            </w:r>
            <w:r w:rsidRPr="00E43180">
              <w:rPr>
                <w:sz w:val="22"/>
                <w:szCs w:val="22"/>
              </w:rPr>
              <w:t>s</w:t>
            </w:r>
          </w:p>
          <w:p w:rsidR="008107CA" w:rsidRDefault="00866230" w:rsidP="0082442C">
            <w:pPr>
              <w:pStyle w:val="ListParagraph"/>
              <w:numPr>
                <w:ilvl w:val="0"/>
                <w:numId w:val="10"/>
              </w:numPr>
              <w:tabs>
                <w:tab w:val="left" w:pos="3645"/>
              </w:tabs>
              <w:spacing w:line="276" w:lineRule="auto"/>
              <w:ind w:left="357" w:hanging="357"/>
              <w:rPr>
                <w:sz w:val="22"/>
                <w:szCs w:val="22"/>
              </w:rPr>
            </w:pPr>
            <w:r>
              <w:rPr>
                <w:sz w:val="22"/>
                <w:szCs w:val="22"/>
              </w:rPr>
              <w:t>p</w:t>
            </w:r>
            <w:r w:rsidR="008107CA" w:rsidRPr="00E43180">
              <w:rPr>
                <w:sz w:val="22"/>
                <w:szCs w:val="22"/>
              </w:rPr>
              <w:t>resent</w:t>
            </w:r>
            <w:r>
              <w:rPr>
                <w:sz w:val="22"/>
                <w:szCs w:val="22"/>
              </w:rPr>
              <w:t>s</w:t>
            </w:r>
            <w:r w:rsidR="008107CA" w:rsidRPr="00E43180">
              <w:rPr>
                <w:sz w:val="22"/>
                <w:szCs w:val="22"/>
              </w:rPr>
              <w:t xml:space="preserve"> a clear and considered reflection of the process of </w:t>
            </w:r>
            <w:r w:rsidR="008A326E" w:rsidRPr="00E43180">
              <w:rPr>
                <w:sz w:val="22"/>
                <w:szCs w:val="22"/>
              </w:rPr>
              <w:t>conducting a</w:t>
            </w:r>
            <w:r w:rsidR="00532DA2">
              <w:rPr>
                <w:sz w:val="22"/>
                <w:szCs w:val="22"/>
              </w:rPr>
              <w:t>n</w:t>
            </w:r>
            <w:r w:rsidR="008A326E" w:rsidRPr="00E43180">
              <w:rPr>
                <w:sz w:val="22"/>
                <w:szCs w:val="22"/>
              </w:rPr>
              <w:t xml:space="preserve"> historical investigation</w:t>
            </w:r>
            <w:r w:rsidR="009A7CA5" w:rsidRPr="00E43180">
              <w:rPr>
                <w:sz w:val="22"/>
                <w:szCs w:val="22"/>
              </w:rPr>
              <w:t xml:space="preserve"> </w:t>
            </w:r>
          </w:p>
          <w:p w:rsidR="009A7CA5" w:rsidRPr="009F16DD" w:rsidRDefault="00423FF7" w:rsidP="0082442C">
            <w:pPr>
              <w:pStyle w:val="ListParagraph"/>
              <w:numPr>
                <w:ilvl w:val="0"/>
                <w:numId w:val="10"/>
              </w:numPr>
              <w:tabs>
                <w:tab w:val="left" w:pos="3645"/>
              </w:tabs>
              <w:spacing w:line="276" w:lineRule="auto"/>
              <w:ind w:left="357" w:hanging="357"/>
              <w:rPr>
                <w:sz w:val="22"/>
                <w:szCs w:val="22"/>
              </w:rPr>
            </w:pPr>
            <w:r>
              <w:rPr>
                <w:sz w:val="22"/>
                <w:szCs w:val="22"/>
              </w:rPr>
              <w:t>d</w:t>
            </w:r>
            <w:r w:rsidRPr="00AD0067">
              <w:rPr>
                <w:sz w:val="22"/>
                <w:szCs w:val="22"/>
              </w:rPr>
              <w:t>evelops</w:t>
            </w:r>
            <w:r>
              <w:rPr>
                <w:sz w:val="22"/>
                <w:szCs w:val="22"/>
              </w:rPr>
              <w:t xml:space="preserve"> a sophisticated and well-structured</w:t>
            </w:r>
            <w:r w:rsidRPr="00AD0067">
              <w:rPr>
                <w:sz w:val="22"/>
                <w:szCs w:val="22"/>
              </w:rPr>
              <w:t xml:space="preserve"> respons</w:t>
            </w:r>
            <w:r>
              <w:rPr>
                <w:sz w:val="22"/>
                <w:szCs w:val="22"/>
              </w:rPr>
              <w:t xml:space="preserve">e, </w:t>
            </w:r>
            <w:r w:rsidRPr="00AA3228">
              <w:rPr>
                <w:sz w:val="22"/>
                <w:szCs w:val="22"/>
              </w:rPr>
              <w:t>support</w:t>
            </w:r>
            <w:r>
              <w:rPr>
                <w:sz w:val="22"/>
                <w:szCs w:val="22"/>
              </w:rPr>
              <w:t>ed by</w:t>
            </w:r>
            <w:r w:rsidRPr="00AA3228">
              <w:rPr>
                <w:sz w:val="22"/>
                <w:szCs w:val="22"/>
              </w:rPr>
              <w:t xml:space="preserve"> relevant and accurate historical knowledge, concepts and terms</w:t>
            </w:r>
          </w:p>
        </w:tc>
        <w:tc>
          <w:tcPr>
            <w:tcW w:w="1418" w:type="dxa"/>
            <w:vAlign w:val="center"/>
          </w:tcPr>
          <w:p w:rsidR="008107CA" w:rsidRPr="00866230" w:rsidRDefault="009C332E" w:rsidP="00F840EC">
            <w:pPr>
              <w:jc w:val="center"/>
              <w:rPr>
                <w:rFonts w:cs="Arial"/>
                <w:color w:val="000000" w:themeColor="text1"/>
                <w:sz w:val="22"/>
                <w:szCs w:val="22"/>
                <w:lang w:val="en-US"/>
              </w:rPr>
            </w:pPr>
            <w:r>
              <w:rPr>
                <w:rFonts w:cs="Arial"/>
                <w:color w:val="000000" w:themeColor="text1"/>
                <w:sz w:val="22"/>
                <w:szCs w:val="22"/>
                <w:lang w:val="en-US"/>
              </w:rPr>
              <w:t>2</w:t>
            </w:r>
            <w:r w:rsidR="008107CA" w:rsidRPr="00866230">
              <w:rPr>
                <w:rFonts w:cs="Arial"/>
                <w:color w:val="000000" w:themeColor="text1"/>
                <w:sz w:val="22"/>
                <w:szCs w:val="22"/>
                <w:lang w:val="en-US"/>
              </w:rPr>
              <w:t>5</w:t>
            </w:r>
            <w:r>
              <w:rPr>
                <w:rFonts w:cs="Arial"/>
                <w:color w:val="000000" w:themeColor="text1"/>
                <w:sz w:val="22"/>
                <w:szCs w:val="22"/>
                <w:lang w:val="en-US"/>
              </w:rPr>
              <w:t>–30</w:t>
            </w:r>
          </w:p>
        </w:tc>
      </w:tr>
      <w:tr w:rsidR="008107CA" w:rsidRPr="008107CA" w:rsidTr="00F840EC">
        <w:trPr>
          <w:trHeight w:val="1701"/>
        </w:trPr>
        <w:tc>
          <w:tcPr>
            <w:tcW w:w="9072" w:type="dxa"/>
            <w:tcBorders>
              <w:bottom w:val="single" w:sz="4" w:space="0" w:color="auto"/>
            </w:tcBorders>
            <w:vAlign w:val="center"/>
          </w:tcPr>
          <w:p w:rsidR="009F16DD" w:rsidRPr="00E43180" w:rsidRDefault="009F16DD" w:rsidP="0082442C">
            <w:pPr>
              <w:pStyle w:val="ListParagraph"/>
              <w:numPr>
                <w:ilvl w:val="0"/>
                <w:numId w:val="10"/>
              </w:numPr>
              <w:tabs>
                <w:tab w:val="left" w:pos="3645"/>
              </w:tabs>
              <w:spacing w:line="276" w:lineRule="auto"/>
              <w:ind w:left="357" w:hanging="357"/>
              <w:rPr>
                <w:sz w:val="22"/>
                <w:szCs w:val="22"/>
              </w:rPr>
            </w:pPr>
            <w:r>
              <w:rPr>
                <w:sz w:val="22"/>
                <w:szCs w:val="22"/>
              </w:rPr>
              <w:t>p</w:t>
            </w:r>
            <w:r w:rsidRPr="00E43180">
              <w:rPr>
                <w:sz w:val="22"/>
                <w:szCs w:val="22"/>
              </w:rPr>
              <w:t xml:space="preserve">rovides </w:t>
            </w:r>
            <w:r w:rsidR="00B00777">
              <w:rPr>
                <w:sz w:val="22"/>
                <w:szCs w:val="22"/>
              </w:rPr>
              <w:t xml:space="preserve">a </w:t>
            </w:r>
            <w:r w:rsidR="00A61474">
              <w:rPr>
                <w:sz w:val="22"/>
                <w:szCs w:val="22"/>
              </w:rPr>
              <w:t>thorough</w:t>
            </w:r>
            <w:r w:rsidRPr="00E43180">
              <w:rPr>
                <w:sz w:val="22"/>
                <w:szCs w:val="22"/>
              </w:rPr>
              <w:t xml:space="preserve"> analysis </w:t>
            </w:r>
            <w:r w:rsidR="00A61474">
              <w:rPr>
                <w:sz w:val="22"/>
                <w:szCs w:val="22"/>
              </w:rPr>
              <w:t>and</w:t>
            </w:r>
            <w:r w:rsidRPr="00E43180">
              <w:rPr>
                <w:sz w:val="22"/>
                <w:szCs w:val="22"/>
              </w:rPr>
              <w:t xml:space="preserve"> interpretation of different types of sources for evidence </w:t>
            </w:r>
          </w:p>
          <w:p w:rsidR="00951A6D" w:rsidRDefault="00951A6D" w:rsidP="0082442C">
            <w:pPr>
              <w:pStyle w:val="ListParagraph"/>
              <w:numPr>
                <w:ilvl w:val="0"/>
                <w:numId w:val="10"/>
              </w:numPr>
              <w:tabs>
                <w:tab w:val="left" w:pos="3645"/>
              </w:tabs>
              <w:spacing w:line="276" w:lineRule="auto"/>
              <w:ind w:left="357" w:hanging="357"/>
              <w:rPr>
                <w:sz w:val="22"/>
                <w:szCs w:val="22"/>
              </w:rPr>
            </w:pPr>
            <w:r>
              <w:rPr>
                <w:sz w:val="22"/>
                <w:szCs w:val="22"/>
              </w:rPr>
              <w:t>p</w:t>
            </w:r>
            <w:r w:rsidRPr="00E43180">
              <w:rPr>
                <w:sz w:val="22"/>
                <w:szCs w:val="22"/>
              </w:rPr>
              <w:t xml:space="preserve">resents </w:t>
            </w:r>
            <w:r w:rsidR="00CF3A6C">
              <w:rPr>
                <w:sz w:val="22"/>
                <w:szCs w:val="22"/>
              </w:rPr>
              <w:t xml:space="preserve">sound </w:t>
            </w:r>
            <w:r w:rsidRPr="00E43180">
              <w:rPr>
                <w:sz w:val="22"/>
                <w:szCs w:val="22"/>
              </w:rPr>
              <w:t xml:space="preserve">conclusions </w:t>
            </w:r>
            <w:r w:rsidR="00CF3A6C" w:rsidRPr="00E43180">
              <w:rPr>
                <w:sz w:val="22"/>
                <w:szCs w:val="22"/>
              </w:rPr>
              <w:t xml:space="preserve">to support an historical account or argument </w:t>
            </w:r>
            <w:r w:rsidRPr="00E43180">
              <w:rPr>
                <w:sz w:val="22"/>
                <w:szCs w:val="22"/>
              </w:rPr>
              <w:t>through the use of relevant evidence from a range of sources</w:t>
            </w:r>
          </w:p>
          <w:p w:rsidR="008107CA" w:rsidRPr="00E43180" w:rsidRDefault="00866230" w:rsidP="0082442C">
            <w:pPr>
              <w:pStyle w:val="ListParagraph"/>
              <w:numPr>
                <w:ilvl w:val="0"/>
                <w:numId w:val="10"/>
              </w:numPr>
              <w:tabs>
                <w:tab w:val="left" w:pos="3645"/>
              </w:tabs>
              <w:spacing w:line="276" w:lineRule="auto"/>
              <w:ind w:left="357" w:hanging="357"/>
              <w:rPr>
                <w:sz w:val="22"/>
                <w:szCs w:val="22"/>
              </w:rPr>
            </w:pPr>
            <w:r>
              <w:rPr>
                <w:sz w:val="22"/>
                <w:szCs w:val="22"/>
              </w:rPr>
              <w:t>p</w:t>
            </w:r>
            <w:r w:rsidR="008107CA" w:rsidRPr="00E43180">
              <w:rPr>
                <w:sz w:val="22"/>
                <w:szCs w:val="22"/>
              </w:rPr>
              <w:t>resent</w:t>
            </w:r>
            <w:r>
              <w:rPr>
                <w:sz w:val="22"/>
                <w:szCs w:val="22"/>
              </w:rPr>
              <w:t>s</w:t>
            </w:r>
            <w:r w:rsidR="008107CA" w:rsidRPr="00E43180">
              <w:rPr>
                <w:sz w:val="22"/>
                <w:szCs w:val="22"/>
              </w:rPr>
              <w:t xml:space="preserve"> a considered reflection of the </w:t>
            </w:r>
            <w:r w:rsidR="008A326E" w:rsidRPr="00E43180">
              <w:rPr>
                <w:sz w:val="22"/>
                <w:szCs w:val="22"/>
              </w:rPr>
              <w:t>process of conduc</w:t>
            </w:r>
            <w:r w:rsidR="00126F17" w:rsidRPr="00E43180">
              <w:rPr>
                <w:sz w:val="22"/>
                <w:szCs w:val="22"/>
              </w:rPr>
              <w:t>ting a</w:t>
            </w:r>
            <w:r w:rsidR="00532DA2">
              <w:rPr>
                <w:sz w:val="22"/>
                <w:szCs w:val="22"/>
              </w:rPr>
              <w:t>n</w:t>
            </w:r>
            <w:r w:rsidR="00126F17" w:rsidRPr="00E43180">
              <w:rPr>
                <w:sz w:val="22"/>
                <w:szCs w:val="22"/>
              </w:rPr>
              <w:t xml:space="preserve"> historical investigation</w:t>
            </w:r>
          </w:p>
          <w:p w:rsidR="008107CA" w:rsidRPr="008B7E71" w:rsidRDefault="00423FF7" w:rsidP="0082442C">
            <w:pPr>
              <w:pStyle w:val="ListParagraph"/>
              <w:numPr>
                <w:ilvl w:val="0"/>
                <w:numId w:val="10"/>
              </w:numPr>
              <w:tabs>
                <w:tab w:val="left" w:pos="3645"/>
              </w:tabs>
              <w:spacing w:line="276" w:lineRule="auto"/>
              <w:ind w:left="357" w:hanging="357"/>
              <w:rPr>
                <w:sz w:val="22"/>
                <w:szCs w:val="22"/>
              </w:rPr>
            </w:pPr>
            <w:r>
              <w:rPr>
                <w:sz w:val="22"/>
                <w:szCs w:val="22"/>
              </w:rPr>
              <w:t>d</w:t>
            </w:r>
            <w:r w:rsidRPr="00AD0067">
              <w:rPr>
                <w:sz w:val="22"/>
                <w:szCs w:val="22"/>
              </w:rPr>
              <w:t>evelops</w:t>
            </w:r>
            <w:r>
              <w:rPr>
                <w:sz w:val="22"/>
                <w:szCs w:val="22"/>
              </w:rPr>
              <w:t xml:space="preserve"> a well-structured</w:t>
            </w:r>
            <w:r w:rsidRPr="00AD0067">
              <w:rPr>
                <w:sz w:val="22"/>
                <w:szCs w:val="22"/>
              </w:rPr>
              <w:t xml:space="preserve"> respons</w:t>
            </w:r>
            <w:r>
              <w:rPr>
                <w:sz w:val="22"/>
                <w:szCs w:val="22"/>
              </w:rPr>
              <w:t xml:space="preserve">e, </w:t>
            </w:r>
            <w:r w:rsidRPr="00AA3228">
              <w:rPr>
                <w:sz w:val="22"/>
                <w:szCs w:val="22"/>
              </w:rPr>
              <w:t>support</w:t>
            </w:r>
            <w:r>
              <w:rPr>
                <w:sz w:val="22"/>
                <w:szCs w:val="22"/>
              </w:rPr>
              <w:t xml:space="preserve">ed by relevant </w:t>
            </w:r>
            <w:r w:rsidRPr="00AA3228">
              <w:rPr>
                <w:sz w:val="22"/>
                <w:szCs w:val="22"/>
              </w:rPr>
              <w:t>historical knowledge, concepts and terms</w:t>
            </w:r>
          </w:p>
        </w:tc>
        <w:tc>
          <w:tcPr>
            <w:tcW w:w="1418" w:type="dxa"/>
            <w:vAlign w:val="center"/>
          </w:tcPr>
          <w:p w:rsidR="008107CA" w:rsidRPr="00866230" w:rsidRDefault="009C332E" w:rsidP="00F840EC">
            <w:pPr>
              <w:jc w:val="center"/>
              <w:rPr>
                <w:rFonts w:cs="Arial"/>
                <w:color w:val="000000" w:themeColor="text1"/>
                <w:sz w:val="22"/>
                <w:szCs w:val="22"/>
                <w:lang w:val="en-US"/>
              </w:rPr>
            </w:pPr>
            <w:r>
              <w:rPr>
                <w:rFonts w:cs="Arial"/>
                <w:color w:val="000000" w:themeColor="text1"/>
                <w:sz w:val="22"/>
                <w:szCs w:val="22"/>
                <w:lang w:val="en-US"/>
              </w:rPr>
              <w:t>19–24</w:t>
            </w:r>
          </w:p>
        </w:tc>
      </w:tr>
      <w:tr w:rsidR="008107CA" w:rsidRPr="008107CA" w:rsidTr="00F840EC">
        <w:trPr>
          <w:trHeight w:val="1701"/>
        </w:trPr>
        <w:tc>
          <w:tcPr>
            <w:tcW w:w="9072" w:type="dxa"/>
            <w:tcBorders>
              <w:top w:val="single" w:sz="4" w:space="0" w:color="auto"/>
            </w:tcBorders>
            <w:vAlign w:val="center"/>
          </w:tcPr>
          <w:p w:rsidR="008B7E71" w:rsidRPr="00E43180" w:rsidRDefault="008B7E71" w:rsidP="0082442C">
            <w:pPr>
              <w:pStyle w:val="ListParagraph"/>
              <w:numPr>
                <w:ilvl w:val="0"/>
                <w:numId w:val="10"/>
              </w:numPr>
              <w:tabs>
                <w:tab w:val="left" w:pos="3645"/>
              </w:tabs>
              <w:spacing w:line="276" w:lineRule="auto"/>
              <w:ind w:left="357" w:hanging="357"/>
              <w:rPr>
                <w:sz w:val="22"/>
                <w:szCs w:val="22"/>
              </w:rPr>
            </w:pPr>
            <w:r>
              <w:rPr>
                <w:sz w:val="22"/>
                <w:szCs w:val="22"/>
              </w:rPr>
              <w:t>p</w:t>
            </w:r>
            <w:r w:rsidRPr="00E43180">
              <w:rPr>
                <w:sz w:val="22"/>
                <w:szCs w:val="22"/>
              </w:rPr>
              <w:t xml:space="preserve">rovides </w:t>
            </w:r>
            <w:r w:rsidR="00B00777">
              <w:rPr>
                <w:sz w:val="22"/>
                <w:szCs w:val="22"/>
              </w:rPr>
              <w:t xml:space="preserve">a </w:t>
            </w:r>
            <w:r w:rsidR="00A61474">
              <w:rPr>
                <w:sz w:val="22"/>
                <w:szCs w:val="22"/>
              </w:rPr>
              <w:t>sound</w:t>
            </w:r>
            <w:r w:rsidR="00A61474" w:rsidRPr="00E43180">
              <w:rPr>
                <w:sz w:val="22"/>
                <w:szCs w:val="22"/>
              </w:rPr>
              <w:t xml:space="preserve"> </w:t>
            </w:r>
            <w:r w:rsidRPr="00E43180">
              <w:rPr>
                <w:sz w:val="22"/>
                <w:szCs w:val="22"/>
              </w:rPr>
              <w:t xml:space="preserve">analysis </w:t>
            </w:r>
            <w:r w:rsidR="00A61474">
              <w:rPr>
                <w:sz w:val="22"/>
                <w:szCs w:val="22"/>
              </w:rPr>
              <w:t>AND/</w:t>
            </w:r>
            <w:r w:rsidRPr="00E43180">
              <w:rPr>
                <w:sz w:val="22"/>
                <w:szCs w:val="22"/>
              </w:rPr>
              <w:t xml:space="preserve">OR interpretation of sources for evidence </w:t>
            </w:r>
          </w:p>
          <w:p w:rsidR="00951A6D" w:rsidRDefault="00951A6D" w:rsidP="0082442C">
            <w:pPr>
              <w:pStyle w:val="ListParagraph"/>
              <w:numPr>
                <w:ilvl w:val="0"/>
                <w:numId w:val="10"/>
              </w:numPr>
              <w:tabs>
                <w:tab w:val="left" w:pos="3645"/>
              </w:tabs>
              <w:spacing w:line="276" w:lineRule="auto"/>
              <w:ind w:left="357" w:hanging="357"/>
              <w:rPr>
                <w:sz w:val="22"/>
                <w:szCs w:val="22"/>
              </w:rPr>
            </w:pPr>
            <w:r>
              <w:rPr>
                <w:sz w:val="22"/>
                <w:szCs w:val="22"/>
              </w:rPr>
              <w:t>p</w:t>
            </w:r>
            <w:r w:rsidRPr="00E43180">
              <w:rPr>
                <w:sz w:val="22"/>
                <w:szCs w:val="22"/>
              </w:rPr>
              <w:t xml:space="preserve">resents </w:t>
            </w:r>
            <w:r w:rsidR="00CF3A6C">
              <w:rPr>
                <w:sz w:val="22"/>
                <w:szCs w:val="22"/>
              </w:rPr>
              <w:t xml:space="preserve">general </w:t>
            </w:r>
            <w:r w:rsidRPr="00E43180">
              <w:rPr>
                <w:sz w:val="22"/>
                <w:szCs w:val="22"/>
              </w:rPr>
              <w:t>conclusions</w:t>
            </w:r>
            <w:r w:rsidR="00CF3A6C">
              <w:rPr>
                <w:sz w:val="22"/>
                <w:szCs w:val="22"/>
              </w:rPr>
              <w:t>,</w:t>
            </w:r>
            <w:r w:rsidRPr="00E43180">
              <w:rPr>
                <w:sz w:val="22"/>
                <w:szCs w:val="22"/>
              </w:rPr>
              <w:t xml:space="preserve"> </w:t>
            </w:r>
            <w:r w:rsidR="00CF3A6C" w:rsidRPr="00E43180">
              <w:rPr>
                <w:sz w:val="22"/>
                <w:szCs w:val="22"/>
              </w:rPr>
              <w:t>which may support an historical account or argument</w:t>
            </w:r>
            <w:r w:rsidR="00CF3A6C">
              <w:rPr>
                <w:sz w:val="22"/>
                <w:szCs w:val="22"/>
              </w:rPr>
              <w:t>,</w:t>
            </w:r>
            <w:r w:rsidR="00CF3A6C" w:rsidRPr="00E43180">
              <w:rPr>
                <w:sz w:val="22"/>
                <w:szCs w:val="22"/>
              </w:rPr>
              <w:t xml:space="preserve"> </w:t>
            </w:r>
            <w:r w:rsidRPr="00E43180">
              <w:rPr>
                <w:sz w:val="22"/>
                <w:szCs w:val="22"/>
              </w:rPr>
              <w:t>through the use of relevant evidence from sources</w:t>
            </w:r>
            <w:r>
              <w:rPr>
                <w:sz w:val="22"/>
                <w:szCs w:val="22"/>
              </w:rPr>
              <w:t xml:space="preserve"> </w:t>
            </w:r>
          </w:p>
          <w:p w:rsidR="008107CA" w:rsidRPr="00E43180" w:rsidRDefault="00866230" w:rsidP="0082442C">
            <w:pPr>
              <w:pStyle w:val="ListParagraph"/>
              <w:numPr>
                <w:ilvl w:val="0"/>
                <w:numId w:val="10"/>
              </w:numPr>
              <w:tabs>
                <w:tab w:val="left" w:pos="3645"/>
              </w:tabs>
              <w:spacing w:line="276" w:lineRule="auto"/>
              <w:ind w:left="357" w:hanging="357"/>
              <w:rPr>
                <w:sz w:val="22"/>
                <w:szCs w:val="22"/>
              </w:rPr>
            </w:pPr>
            <w:r>
              <w:rPr>
                <w:sz w:val="22"/>
                <w:szCs w:val="22"/>
              </w:rPr>
              <w:t>p</w:t>
            </w:r>
            <w:r w:rsidR="008107CA" w:rsidRPr="00E43180">
              <w:rPr>
                <w:sz w:val="22"/>
                <w:szCs w:val="22"/>
              </w:rPr>
              <w:t>resent</w:t>
            </w:r>
            <w:r>
              <w:rPr>
                <w:sz w:val="22"/>
                <w:szCs w:val="22"/>
              </w:rPr>
              <w:t>s</w:t>
            </w:r>
            <w:r w:rsidR="008107CA" w:rsidRPr="00E43180">
              <w:rPr>
                <w:sz w:val="22"/>
                <w:szCs w:val="22"/>
              </w:rPr>
              <w:t xml:space="preserve"> a reflection of the </w:t>
            </w:r>
            <w:r w:rsidR="008A326E" w:rsidRPr="00E43180">
              <w:rPr>
                <w:sz w:val="22"/>
                <w:szCs w:val="22"/>
              </w:rPr>
              <w:t>process of conduc</w:t>
            </w:r>
            <w:r w:rsidR="00126F17" w:rsidRPr="00E43180">
              <w:rPr>
                <w:sz w:val="22"/>
                <w:szCs w:val="22"/>
              </w:rPr>
              <w:t>ting a</w:t>
            </w:r>
            <w:r w:rsidR="00532DA2">
              <w:rPr>
                <w:sz w:val="22"/>
                <w:szCs w:val="22"/>
              </w:rPr>
              <w:t>n</w:t>
            </w:r>
            <w:r w:rsidR="00126F17" w:rsidRPr="00E43180">
              <w:rPr>
                <w:sz w:val="22"/>
                <w:szCs w:val="22"/>
              </w:rPr>
              <w:t xml:space="preserve"> historical investigation</w:t>
            </w:r>
          </w:p>
          <w:p w:rsidR="00A044C5" w:rsidRPr="00A044C5" w:rsidRDefault="00423FF7" w:rsidP="0082442C">
            <w:pPr>
              <w:pStyle w:val="ListParagraph"/>
              <w:numPr>
                <w:ilvl w:val="0"/>
                <w:numId w:val="10"/>
              </w:numPr>
              <w:tabs>
                <w:tab w:val="left" w:pos="3645"/>
              </w:tabs>
              <w:spacing w:line="276" w:lineRule="auto"/>
              <w:ind w:left="357" w:hanging="357"/>
              <w:rPr>
                <w:sz w:val="22"/>
                <w:szCs w:val="22"/>
              </w:rPr>
            </w:pPr>
            <w:r>
              <w:rPr>
                <w:sz w:val="22"/>
                <w:szCs w:val="22"/>
              </w:rPr>
              <w:t>d</w:t>
            </w:r>
            <w:r w:rsidRPr="00AD0067">
              <w:rPr>
                <w:sz w:val="22"/>
                <w:szCs w:val="22"/>
              </w:rPr>
              <w:t>evelops</w:t>
            </w:r>
            <w:r>
              <w:rPr>
                <w:sz w:val="22"/>
                <w:szCs w:val="22"/>
              </w:rPr>
              <w:t xml:space="preserve"> a structured</w:t>
            </w:r>
            <w:r w:rsidRPr="00AD0067">
              <w:rPr>
                <w:sz w:val="22"/>
                <w:szCs w:val="22"/>
              </w:rPr>
              <w:t xml:space="preserve"> respons</w:t>
            </w:r>
            <w:r>
              <w:rPr>
                <w:sz w:val="22"/>
                <w:szCs w:val="22"/>
              </w:rPr>
              <w:t xml:space="preserve">e, </w:t>
            </w:r>
            <w:r w:rsidRPr="00AA3228">
              <w:rPr>
                <w:sz w:val="22"/>
                <w:szCs w:val="22"/>
              </w:rPr>
              <w:t>support</w:t>
            </w:r>
            <w:r>
              <w:rPr>
                <w:sz w:val="22"/>
                <w:szCs w:val="22"/>
              </w:rPr>
              <w:t>ed by relevant</w:t>
            </w:r>
            <w:r w:rsidRPr="00AA3228">
              <w:rPr>
                <w:sz w:val="22"/>
                <w:szCs w:val="22"/>
              </w:rPr>
              <w:t xml:space="preserve"> historical knowledge, concepts and terms</w:t>
            </w:r>
          </w:p>
        </w:tc>
        <w:tc>
          <w:tcPr>
            <w:tcW w:w="1418" w:type="dxa"/>
            <w:vAlign w:val="center"/>
          </w:tcPr>
          <w:p w:rsidR="008107CA" w:rsidRPr="00866230" w:rsidRDefault="009C332E" w:rsidP="00F840EC">
            <w:pPr>
              <w:spacing w:before="120" w:after="120"/>
              <w:jc w:val="center"/>
              <w:rPr>
                <w:rFonts w:cs="Arial"/>
                <w:color w:val="000000" w:themeColor="text1"/>
                <w:sz w:val="22"/>
                <w:szCs w:val="22"/>
                <w:lang w:val="en-US"/>
              </w:rPr>
            </w:pPr>
            <w:r>
              <w:rPr>
                <w:rFonts w:cs="Arial"/>
                <w:color w:val="000000" w:themeColor="text1"/>
                <w:sz w:val="22"/>
                <w:szCs w:val="22"/>
                <w:lang w:val="en-US"/>
              </w:rPr>
              <w:t>1</w:t>
            </w:r>
            <w:r w:rsidR="008107CA" w:rsidRPr="00866230">
              <w:rPr>
                <w:rFonts w:cs="Arial"/>
                <w:color w:val="000000" w:themeColor="text1"/>
                <w:sz w:val="22"/>
                <w:szCs w:val="22"/>
                <w:lang w:val="en-US"/>
              </w:rPr>
              <w:t>3</w:t>
            </w:r>
            <w:r>
              <w:rPr>
                <w:rFonts w:cs="Arial"/>
                <w:color w:val="000000" w:themeColor="text1"/>
                <w:sz w:val="22"/>
                <w:szCs w:val="22"/>
                <w:lang w:val="en-US"/>
              </w:rPr>
              <w:t>–18</w:t>
            </w:r>
          </w:p>
        </w:tc>
      </w:tr>
      <w:tr w:rsidR="008107CA" w:rsidRPr="008107CA" w:rsidTr="00F840EC">
        <w:trPr>
          <w:trHeight w:val="1418"/>
        </w:trPr>
        <w:tc>
          <w:tcPr>
            <w:tcW w:w="9072" w:type="dxa"/>
            <w:vAlign w:val="center"/>
          </w:tcPr>
          <w:p w:rsidR="008B7E71" w:rsidRPr="00E43180" w:rsidRDefault="008B7E71" w:rsidP="0082442C">
            <w:pPr>
              <w:pStyle w:val="ListParagraph"/>
              <w:numPr>
                <w:ilvl w:val="0"/>
                <w:numId w:val="10"/>
              </w:numPr>
              <w:tabs>
                <w:tab w:val="left" w:pos="3645"/>
              </w:tabs>
              <w:spacing w:line="276" w:lineRule="auto"/>
              <w:ind w:left="357" w:hanging="357"/>
              <w:rPr>
                <w:sz w:val="22"/>
                <w:szCs w:val="22"/>
              </w:rPr>
            </w:pPr>
            <w:r>
              <w:rPr>
                <w:sz w:val="22"/>
                <w:szCs w:val="22"/>
              </w:rPr>
              <w:t>makes reference to</w:t>
            </w:r>
            <w:r w:rsidRPr="00E43180">
              <w:rPr>
                <w:sz w:val="22"/>
                <w:szCs w:val="22"/>
              </w:rPr>
              <w:t xml:space="preserve"> sources for evidence; attempts to provide an analysis of sources</w:t>
            </w:r>
          </w:p>
          <w:p w:rsidR="00102532" w:rsidRDefault="00102532" w:rsidP="0082442C">
            <w:pPr>
              <w:pStyle w:val="ListParagraph"/>
              <w:numPr>
                <w:ilvl w:val="0"/>
                <w:numId w:val="10"/>
              </w:numPr>
              <w:tabs>
                <w:tab w:val="left" w:pos="3645"/>
              </w:tabs>
              <w:spacing w:line="276" w:lineRule="auto"/>
              <w:ind w:left="357" w:hanging="357"/>
              <w:rPr>
                <w:sz w:val="22"/>
                <w:szCs w:val="22"/>
              </w:rPr>
            </w:pPr>
            <w:r>
              <w:rPr>
                <w:sz w:val="22"/>
                <w:szCs w:val="22"/>
              </w:rPr>
              <w:t>attempts to present</w:t>
            </w:r>
            <w:r w:rsidRPr="00E43180">
              <w:rPr>
                <w:sz w:val="22"/>
                <w:szCs w:val="22"/>
              </w:rPr>
              <w:t xml:space="preserve"> conclus</w:t>
            </w:r>
            <w:r>
              <w:rPr>
                <w:sz w:val="22"/>
                <w:szCs w:val="22"/>
              </w:rPr>
              <w:t>ions through the use of</w:t>
            </w:r>
            <w:r w:rsidRPr="00E43180">
              <w:rPr>
                <w:sz w:val="22"/>
                <w:szCs w:val="22"/>
              </w:rPr>
              <w:t xml:space="preserve"> evidence from sources</w:t>
            </w:r>
            <w:r>
              <w:rPr>
                <w:sz w:val="22"/>
                <w:szCs w:val="22"/>
              </w:rPr>
              <w:t xml:space="preserve"> </w:t>
            </w:r>
          </w:p>
          <w:p w:rsidR="008107CA" w:rsidRPr="00E43180" w:rsidRDefault="00866230" w:rsidP="0082442C">
            <w:pPr>
              <w:pStyle w:val="ListParagraph"/>
              <w:numPr>
                <w:ilvl w:val="0"/>
                <w:numId w:val="10"/>
              </w:numPr>
              <w:tabs>
                <w:tab w:val="left" w:pos="3645"/>
              </w:tabs>
              <w:spacing w:line="276" w:lineRule="auto"/>
              <w:ind w:left="357" w:hanging="357"/>
              <w:rPr>
                <w:sz w:val="22"/>
                <w:szCs w:val="22"/>
              </w:rPr>
            </w:pPr>
            <w:r>
              <w:rPr>
                <w:sz w:val="22"/>
                <w:szCs w:val="22"/>
              </w:rPr>
              <w:t>m</w:t>
            </w:r>
            <w:r w:rsidR="008107CA" w:rsidRPr="00E43180">
              <w:rPr>
                <w:sz w:val="22"/>
                <w:szCs w:val="22"/>
              </w:rPr>
              <w:t xml:space="preserve">akes reference to the </w:t>
            </w:r>
            <w:r w:rsidR="008A326E" w:rsidRPr="00E43180">
              <w:rPr>
                <w:sz w:val="22"/>
                <w:szCs w:val="22"/>
              </w:rPr>
              <w:t>process of conduc</w:t>
            </w:r>
            <w:r w:rsidR="00126F17" w:rsidRPr="00E43180">
              <w:rPr>
                <w:sz w:val="22"/>
                <w:szCs w:val="22"/>
              </w:rPr>
              <w:t>ting a</w:t>
            </w:r>
            <w:r w:rsidR="00532DA2">
              <w:rPr>
                <w:sz w:val="22"/>
                <w:szCs w:val="22"/>
              </w:rPr>
              <w:t>n</w:t>
            </w:r>
            <w:r w:rsidR="00126F17" w:rsidRPr="00E43180">
              <w:rPr>
                <w:sz w:val="22"/>
                <w:szCs w:val="22"/>
              </w:rPr>
              <w:t xml:space="preserve"> historical investigation</w:t>
            </w:r>
          </w:p>
          <w:p w:rsidR="008107CA" w:rsidRPr="00E43180" w:rsidRDefault="00423FF7" w:rsidP="00316249">
            <w:pPr>
              <w:pStyle w:val="ListParagraph"/>
              <w:numPr>
                <w:ilvl w:val="0"/>
                <w:numId w:val="10"/>
              </w:numPr>
              <w:tabs>
                <w:tab w:val="left" w:pos="3645"/>
              </w:tabs>
              <w:spacing w:line="276" w:lineRule="auto"/>
              <w:ind w:left="357" w:hanging="357"/>
              <w:rPr>
                <w:sz w:val="22"/>
                <w:szCs w:val="22"/>
              </w:rPr>
            </w:pPr>
            <w:r>
              <w:rPr>
                <w:sz w:val="22"/>
                <w:szCs w:val="22"/>
              </w:rPr>
              <w:t xml:space="preserve">presents a </w:t>
            </w:r>
            <w:r w:rsidR="00316249">
              <w:rPr>
                <w:sz w:val="22"/>
                <w:szCs w:val="22"/>
              </w:rPr>
              <w:t>basic response using some historical knowledge, concepts and terms</w:t>
            </w:r>
          </w:p>
        </w:tc>
        <w:tc>
          <w:tcPr>
            <w:tcW w:w="1418" w:type="dxa"/>
            <w:vAlign w:val="center"/>
          </w:tcPr>
          <w:p w:rsidR="008107CA" w:rsidRPr="00866230" w:rsidRDefault="009C332E" w:rsidP="00F840EC">
            <w:pPr>
              <w:jc w:val="center"/>
              <w:rPr>
                <w:rFonts w:cs="Arial"/>
                <w:color w:val="000000" w:themeColor="text1"/>
                <w:sz w:val="22"/>
                <w:szCs w:val="22"/>
                <w:lang w:val="en-US"/>
              </w:rPr>
            </w:pPr>
            <w:r>
              <w:rPr>
                <w:rFonts w:cs="Arial"/>
                <w:color w:val="000000" w:themeColor="text1"/>
                <w:sz w:val="22"/>
                <w:szCs w:val="22"/>
                <w:lang w:val="en-US"/>
              </w:rPr>
              <w:t>7–12</w:t>
            </w:r>
          </w:p>
        </w:tc>
      </w:tr>
      <w:tr w:rsidR="008107CA" w:rsidRPr="008107CA" w:rsidTr="00F840EC">
        <w:trPr>
          <w:trHeight w:val="1418"/>
        </w:trPr>
        <w:tc>
          <w:tcPr>
            <w:tcW w:w="9072" w:type="dxa"/>
            <w:vAlign w:val="center"/>
          </w:tcPr>
          <w:p w:rsidR="00951A6D" w:rsidRDefault="00951A6D" w:rsidP="0082442C">
            <w:pPr>
              <w:pStyle w:val="ListParagraph"/>
              <w:numPr>
                <w:ilvl w:val="0"/>
                <w:numId w:val="10"/>
              </w:numPr>
              <w:tabs>
                <w:tab w:val="left" w:pos="3645"/>
              </w:tabs>
              <w:spacing w:line="276" w:lineRule="auto"/>
              <w:ind w:left="357" w:hanging="357"/>
              <w:rPr>
                <w:sz w:val="22"/>
                <w:szCs w:val="22"/>
              </w:rPr>
            </w:pPr>
            <w:r>
              <w:rPr>
                <w:sz w:val="22"/>
                <w:szCs w:val="22"/>
              </w:rPr>
              <w:t>makes l</w:t>
            </w:r>
            <w:r w:rsidRPr="00E43180">
              <w:rPr>
                <w:sz w:val="22"/>
                <w:szCs w:val="22"/>
              </w:rPr>
              <w:t>imited use of sources for evidence</w:t>
            </w:r>
            <w:r>
              <w:rPr>
                <w:sz w:val="22"/>
                <w:szCs w:val="22"/>
              </w:rPr>
              <w:t xml:space="preserve"> </w:t>
            </w:r>
          </w:p>
          <w:p w:rsidR="008107CA" w:rsidRDefault="00866230" w:rsidP="0082442C">
            <w:pPr>
              <w:pStyle w:val="ListParagraph"/>
              <w:numPr>
                <w:ilvl w:val="0"/>
                <w:numId w:val="10"/>
              </w:numPr>
              <w:tabs>
                <w:tab w:val="left" w:pos="3645"/>
              </w:tabs>
              <w:spacing w:line="276" w:lineRule="auto"/>
              <w:ind w:left="357" w:hanging="357"/>
              <w:rPr>
                <w:sz w:val="22"/>
                <w:szCs w:val="22"/>
              </w:rPr>
            </w:pPr>
            <w:r>
              <w:rPr>
                <w:sz w:val="22"/>
                <w:szCs w:val="22"/>
              </w:rPr>
              <w:t>l</w:t>
            </w:r>
            <w:r w:rsidR="008107CA" w:rsidRPr="00E43180">
              <w:rPr>
                <w:sz w:val="22"/>
                <w:szCs w:val="22"/>
              </w:rPr>
              <w:t xml:space="preserve">imited attempt to reflect upon the </w:t>
            </w:r>
            <w:r w:rsidR="008A326E" w:rsidRPr="00E43180">
              <w:rPr>
                <w:sz w:val="22"/>
                <w:szCs w:val="22"/>
              </w:rPr>
              <w:t>process of conduc</w:t>
            </w:r>
            <w:r w:rsidR="00126F17" w:rsidRPr="00E43180">
              <w:rPr>
                <w:sz w:val="22"/>
                <w:szCs w:val="22"/>
              </w:rPr>
              <w:t>ting a</w:t>
            </w:r>
            <w:r w:rsidR="00532DA2">
              <w:rPr>
                <w:sz w:val="22"/>
                <w:szCs w:val="22"/>
              </w:rPr>
              <w:t>n</w:t>
            </w:r>
            <w:r w:rsidR="00126F17" w:rsidRPr="00E43180">
              <w:rPr>
                <w:sz w:val="22"/>
                <w:szCs w:val="22"/>
              </w:rPr>
              <w:t xml:space="preserve"> historical investigation</w:t>
            </w:r>
            <w:r w:rsidR="00340F03" w:rsidRPr="00E43180">
              <w:rPr>
                <w:sz w:val="22"/>
                <w:szCs w:val="22"/>
              </w:rPr>
              <w:t>, no mention of contemporary methods used</w:t>
            </w:r>
          </w:p>
          <w:p w:rsidR="008107CA" w:rsidRPr="00102532" w:rsidRDefault="00423FF7" w:rsidP="0082442C">
            <w:pPr>
              <w:pStyle w:val="ListParagraph"/>
              <w:numPr>
                <w:ilvl w:val="0"/>
                <w:numId w:val="10"/>
              </w:numPr>
              <w:tabs>
                <w:tab w:val="left" w:pos="3645"/>
              </w:tabs>
              <w:spacing w:line="276" w:lineRule="auto"/>
              <w:ind w:left="357" w:hanging="357"/>
              <w:rPr>
                <w:sz w:val="22"/>
                <w:szCs w:val="22"/>
              </w:rPr>
            </w:pPr>
            <w:r>
              <w:rPr>
                <w:sz w:val="22"/>
                <w:szCs w:val="22"/>
              </w:rPr>
              <w:t>presents limited information through simple statements</w:t>
            </w:r>
          </w:p>
        </w:tc>
        <w:tc>
          <w:tcPr>
            <w:tcW w:w="1418" w:type="dxa"/>
            <w:vAlign w:val="center"/>
          </w:tcPr>
          <w:p w:rsidR="008107CA" w:rsidRPr="00866230" w:rsidRDefault="008107CA" w:rsidP="00F840EC">
            <w:pPr>
              <w:jc w:val="center"/>
              <w:rPr>
                <w:rFonts w:cs="Arial"/>
                <w:color w:val="000000" w:themeColor="text1"/>
                <w:sz w:val="22"/>
                <w:szCs w:val="22"/>
                <w:lang w:val="en-US"/>
              </w:rPr>
            </w:pPr>
            <w:r w:rsidRPr="00866230">
              <w:rPr>
                <w:rFonts w:cs="Arial"/>
                <w:color w:val="000000" w:themeColor="text1"/>
                <w:sz w:val="22"/>
                <w:szCs w:val="22"/>
                <w:lang w:val="en-US"/>
              </w:rPr>
              <w:t>1</w:t>
            </w:r>
            <w:r w:rsidR="009C332E">
              <w:rPr>
                <w:rFonts w:cs="Arial"/>
                <w:color w:val="000000" w:themeColor="text1"/>
                <w:sz w:val="22"/>
                <w:szCs w:val="22"/>
                <w:lang w:val="en-US"/>
              </w:rPr>
              <w:t>–6</w:t>
            </w:r>
          </w:p>
        </w:tc>
      </w:tr>
    </w:tbl>
    <w:p w:rsidR="00F61DF6" w:rsidRPr="004D0185" w:rsidRDefault="00F61DF6">
      <w:pPr>
        <w:rPr>
          <w:rFonts w:cs="Arial"/>
          <w:szCs w:val="24"/>
        </w:rPr>
      </w:pPr>
    </w:p>
    <w:sectPr w:rsidR="00F61DF6" w:rsidRPr="004D0185" w:rsidSect="002256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E1A3F"/>
    <w:multiLevelType w:val="hybridMultilevel"/>
    <w:tmpl w:val="3B14D7C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20B0364"/>
    <w:multiLevelType w:val="hybridMultilevel"/>
    <w:tmpl w:val="97EE162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4DA0A10"/>
    <w:multiLevelType w:val="multilevel"/>
    <w:tmpl w:val="6664813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4BE01C0F"/>
    <w:multiLevelType w:val="hybridMultilevel"/>
    <w:tmpl w:val="422E50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51057599"/>
    <w:multiLevelType w:val="multilevel"/>
    <w:tmpl w:val="3BDA9F00"/>
    <w:lvl w:ilvl="0">
      <w:start w:val="1"/>
      <w:numFmt w:val="bullet"/>
      <w:lvlText w:val="●"/>
      <w:lvlJc w:val="left"/>
      <w:pPr>
        <w:ind w:left="720" w:firstLine="360"/>
      </w:pPr>
      <w:rPr>
        <w:u w:val="none"/>
      </w:rPr>
    </w:lvl>
    <w:lvl w:ilvl="1">
      <w:start w:val="1"/>
      <w:numFmt w:val="bullet"/>
      <w:lvlText w:val="–"/>
      <w:lvlJc w:val="left"/>
      <w:pPr>
        <w:ind w:left="1440" w:firstLine="1080"/>
      </w:pPr>
      <w:rPr>
        <w:rFonts w:ascii="Arial" w:hAnsi="Arial" w:hint="default"/>
        <w:u w:val="none"/>
      </w:rPr>
    </w:lvl>
    <w:lvl w:ilvl="2">
      <w:start w:val="1"/>
      <w:numFmt w:val="bullet"/>
      <w:lvlText w:val="–"/>
      <w:lvlJc w:val="left"/>
      <w:pPr>
        <w:ind w:left="2160" w:firstLine="1800"/>
      </w:pPr>
      <w:rPr>
        <w:rFonts w:ascii="Arial" w:hAnsi="Arial" w:hint="default"/>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5E232B77"/>
    <w:multiLevelType w:val="hybridMultilevel"/>
    <w:tmpl w:val="440834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613163F9"/>
    <w:multiLevelType w:val="hybridMultilevel"/>
    <w:tmpl w:val="43347A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62F1016C"/>
    <w:multiLevelType w:val="multilevel"/>
    <w:tmpl w:val="9C04BC0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FEB5DF5"/>
    <w:multiLevelType w:val="hybridMultilevel"/>
    <w:tmpl w:val="B7CA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70942800"/>
    <w:multiLevelType w:val="hybridMultilevel"/>
    <w:tmpl w:val="76A058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3"/>
  </w:num>
  <w:num w:numId="4">
    <w:abstractNumId w:val="1"/>
  </w:num>
  <w:num w:numId="5">
    <w:abstractNumId w:val="9"/>
  </w:num>
  <w:num w:numId="6">
    <w:abstractNumId w:val="6"/>
  </w:num>
  <w:num w:numId="7">
    <w:abstractNumId w:val="4"/>
  </w:num>
  <w:num w:numId="8">
    <w:abstractNumId w:val="7"/>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389"/>
    <w:rsid w:val="00061EF9"/>
    <w:rsid w:val="00070152"/>
    <w:rsid w:val="000741B6"/>
    <w:rsid w:val="000A04C7"/>
    <w:rsid w:val="000E7157"/>
    <w:rsid w:val="00102532"/>
    <w:rsid w:val="00126F17"/>
    <w:rsid w:val="00132DD2"/>
    <w:rsid w:val="001438A7"/>
    <w:rsid w:val="001D090B"/>
    <w:rsid w:val="00250CFE"/>
    <w:rsid w:val="00275A1E"/>
    <w:rsid w:val="002E4AA5"/>
    <w:rsid w:val="002F6D06"/>
    <w:rsid w:val="00316249"/>
    <w:rsid w:val="003327F0"/>
    <w:rsid w:val="00340F03"/>
    <w:rsid w:val="00365F35"/>
    <w:rsid w:val="00376241"/>
    <w:rsid w:val="00381FD3"/>
    <w:rsid w:val="003A4CC0"/>
    <w:rsid w:val="003A70DB"/>
    <w:rsid w:val="00422389"/>
    <w:rsid w:val="00423FF7"/>
    <w:rsid w:val="00441B1B"/>
    <w:rsid w:val="004C483C"/>
    <w:rsid w:val="004C51EF"/>
    <w:rsid w:val="004D0185"/>
    <w:rsid w:val="004D16B2"/>
    <w:rsid w:val="004E6598"/>
    <w:rsid w:val="004E75A2"/>
    <w:rsid w:val="005047BC"/>
    <w:rsid w:val="00532DA2"/>
    <w:rsid w:val="00536659"/>
    <w:rsid w:val="00562666"/>
    <w:rsid w:val="0059715E"/>
    <w:rsid w:val="005B70B6"/>
    <w:rsid w:val="006A6ECA"/>
    <w:rsid w:val="00705365"/>
    <w:rsid w:val="00716E49"/>
    <w:rsid w:val="00722920"/>
    <w:rsid w:val="0076544C"/>
    <w:rsid w:val="007730BE"/>
    <w:rsid w:val="00794E49"/>
    <w:rsid w:val="007C0433"/>
    <w:rsid w:val="008107CA"/>
    <w:rsid w:val="0082442C"/>
    <w:rsid w:val="00866230"/>
    <w:rsid w:val="008730E6"/>
    <w:rsid w:val="00893CE2"/>
    <w:rsid w:val="008A326E"/>
    <w:rsid w:val="008B7E71"/>
    <w:rsid w:val="008D7E9E"/>
    <w:rsid w:val="008F7575"/>
    <w:rsid w:val="00951A6D"/>
    <w:rsid w:val="00952438"/>
    <w:rsid w:val="00973D65"/>
    <w:rsid w:val="009A3F0D"/>
    <w:rsid w:val="009A7CA5"/>
    <w:rsid w:val="009C332E"/>
    <w:rsid w:val="009E357D"/>
    <w:rsid w:val="009F16DD"/>
    <w:rsid w:val="00A00EDB"/>
    <w:rsid w:val="00A044C5"/>
    <w:rsid w:val="00A15739"/>
    <w:rsid w:val="00A22E10"/>
    <w:rsid w:val="00A61474"/>
    <w:rsid w:val="00AA0188"/>
    <w:rsid w:val="00AC104E"/>
    <w:rsid w:val="00B00777"/>
    <w:rsid w:val="00B159A1"/>
    <w:rsid w:val="00B80690"/>
    <w:rsid w:val="00BC505A"/>
    <w:rsid w:val="00C159EC"/>
    <w:rsid w:val="00C47E4B"/>
    <w:rsid w:val="00C86824"/>
    <w:rsid w:val="00CA559F"/>
    <w:rsid w:val="00CF3A6C"/>
    <w:rsid w:val="00CF73E6"/>
    <w:rsid w:val="00D336E2"/>
    <w:rsid w:val="00D37CFF"/>
    <w:rsid w:val="00D56C45"/>
    <w:rsid w:val="00DB1A79"/>
    <w:rsid w:val="00E335FA"/>
    <w:rsid w:val="00E43180"/>
    <w:rsid w:val="00E66B8C"/>
    <w:rsid w:val="00EA13D4"/>
    <w:rsid w:val="00EC05F6"/>
    <w:rsid w:val="00EE04C8"/>
    <w:rsid w:val="00F052BD"/>
    <w:rsid w:val="00F45EDF"/>
    <w:rsid w:val="00F57F16"/>
    <w:rsid w:val="00F61DF6"/>
    <w:rsid w:val="00F67C42"/>
    <w:rsid w:val="00F840E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CA"/>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340F03"/>
    <w:pPr>
      <w:jc w:val="center"/>
      <w:outlineLvl w:val="0"/>
    </w:pPr>
    <w:rPr>
      <w:b/>
      <w:sz w:val="28"/>
    </w:rPr>
  </w:style>
  <w:style w:type="paragraph" w:styleId="Heading2">
    <w:name w:val="heading 2"/>
    <w:basedOn w:val="Normal"/>
    <w:next w:val="Normal"/>
    <w:link w:val="Heading2Char"/>
    <w:uiPriority w:val="9"/>
    <w:unhideWhenUsed/>
    <w:qFormat/>
    <w:rsid w:val="00340F03"/>
    <w:pPr>
      <w:outlineLvl w:val="1"/>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F03"/>
    <w:rPr>
      <w:rFonts w:ascii="Arial" w:eastAsia="SimSun" w:hAnsi="Arial" w:cs="Times New Roman"/>
      <w:b/>
      <w:sz w:val="28"/>
      <w:szCs w:val="20"/>
      <w:lang w:eastAsia="zh-CN"/>
    </w:rPr>
  </w:style>
  <w:style w:type="table" w:styleId="TableGrid">
    <w:name w:val="Table Grid"/>
    <w:basedOn w:val="TableNormal"/>
    <w:uiPriority w:val="59"/>
    <w:rsid w:val="0081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7CA"/>
    <w:pPr>
      <w:ind w:left="720"/>
      <w:contextualSpacing/>
    </w:pPr>
  </w:style>
  <w:style w:type="paragraph" w:styleId="BalloonText">
    <w:name w:val="Balloon Text"/>
    <w:basedOn w:val="Normal"/>
    <w:link w:val="BalloonTextChar"/>
    <w:uiPriority w:val="99"/>
    <w:semiHidden/>
    <w:unhideWhenUsed/>
    <w:rsid w:val="00F6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F6"/>
    <w:rPr>
      <w:rFonts w:ascii="Tahoma" w:eastAsia="SimSun" w:hAnsi="Tahoma" w:cs="Tahoma"/>
      <w:sz w:val="16"/>
      <w:szCs w:val="16"/>
      <w:lang w:eastAsia="zh-CN"/>
    </w:rPr>
  </w:style>
  <w:style w:type="paragraph" w:styleId="Title">
    <w:name w:val="Title"/>
    <w:basedOn w:val="Heading1"/>
    <w:next w:val="Normal"/>
    <w:link w:val="TitleChar"/>
    <w:uiPriority w:val="10"/>
    <w:qFormat/>
    <w:rsid w:val="00340F03"/>
    <w:pPr>
      <w:spacing w:before="120"/>
    </w:pPr>
  </w:style>
  <w:style w:type="character" w:customStyle="1" w:styleId="TitleChar">
    <w:name w:val="Title Char"/>
    <w:basedOn w:val="DefaultParagraphFont"/>
    <w:link w:val="Title"/>
    <w:uiPriority w:val="10"/>
    <w:rsid w:val="00340F03"/>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340F03"/>
    <w:rPr>
      <w:rFonts w:ascii="Arial" w:eastAsia="SimSun" w:hAnsi="Arial" w:cs="Arial"/>
      <w:sz w:val="24"/>
      <w:szCs w:val="24"/>
      <w:lang w:eastAsia="zh-CN"/>
    </w:rPr>
  </w:style>
  <w:style w:type="character" w:styleId="CommentReference">
    <w:name w:val="annotation reference"/>
    <w:basedOn w:val="DefaultParagraphFont"/>
    <w:uiPriority w:val="99"/>
    <w:semiHidden/>
    <w:unhideWhenUsed/>
    <w:rsid w:val="00CA559F"/>
    <w:rPr>
      <w:sz w:val="16"/>
      <w:szCs w:val="16"/>
    </w:rPr>
  </w:style>
  <w:style w:type="paragraph" w:styleId="CommentText">
    <w:name w:val="annotation text"/>
    <w:basedOn w:val="Normal"/>
    <w:link w:val="CommentTextChar"/>
    <w:uiPriority w:val="99"/>
    <w:semiHidden/>
    <w:unhideWhenUsed/>
    <w:rsid w:val="00CA559F"/>
    <w:pPr>
      <w:spacing w:line="240" w:lineRule="auto"/>
    </w:pPr>
    <w:rPr>
      <w:sz w:val="20"/>
    </w:rPr>
  </w:style>
  <w:style w:type="character" w:customStyle="1" w:styleId="CommentTextChar">
    <w:name w:val="Comment Text Char"/>
    <w:basedOn w:val="DefaultParagraphFont"/>
    <w:link w:val="CommentText"/>
    <w:uiPriority w:val="99"/>
    <w:semiHidden/>
    <w:rsid w:val="00CA559F"/>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A559F"/>
    <w:rPr>
      <w:b/>
      <w:bCs/>
    </w:rPr>
  </w:style>
  <w:style w:type="character" w:customStyle="1" w:styleId="CommentSubjectChar">
    <w:name w:val="Comment Subject Char"/>
    <w:basedOn w:val="CommentTextChar"/>
    <w:link w:val="CommentSubject"/>
    <w:uiPriority w:val="99"/>
    <w:semiHidden/>
    <w:rsid w:val="00CA559F"/>
    <w:rPr>
      <w:rFonts w:ascii="Arial" w:eastAsia="SimSun" w:hAnsi="Arial" w:cs="Times New Roman"/>
      <w:b/>
      <w:bCs/>
      <w:sz w:val="20"/>
      <w:szCs w:val="2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7CA"/>
    <w:rPr>
      <w:rFonts w:ascii="Arial" w:eastAsia="SimSun" w:hAnsi="Arial" w:cs="Times New Roman"/>
      <w:sz w:val="24"/>
      <w:szCs w:val="20"/>
      <w:lang w:eastAsia="zh-CN"/>
    </w:rPr>
  </w:style>
  <w:style w:type="paragraph" w:styleId="Heading1">
    <w:name w:val="heading 1"/>
    <w:basedOn w:val="Normal"/>
    <w:next w:val="Normal"/>
    <w:link w:val="Heading1Char"/>
    <w:uiPriority w:val="9"/>
    <w:qFormat/>
    <w:rsid w:val="00340F03"/>
    <w:pPr>
      <w:jc w:val="center"/>
      <w:outlineLvl w:val="0"/>
    </w:pPr>
    <w:rPr>
      <w:b/>
      <w:sz w:val="28"/>
    </w:rPr>
  </w:style>
  <w:style w:type="paragraph" w:styleId="Heading2">
    <w:name w:val="heading 2"/>
    <w:basedOn w:val="Normal"/>
    <w:next w:val="Normal"/>
    <w:link w:val="Heading2Char"/>
    <w:uiPriority w:val="9"/>
    <w:unhideWhenUsed/>
    <w:qFormat/>
    <w:rsid w:val="00340F03"/>
    <w:pPr>
      <w:outlineLvl w:val="1"/>
    </w:pPr>
    <w:rPr>
      <w:rFonts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0F03"/>
    <w:rPr>
      <w:rFonts w:ascii="Arial" w:eastAsia="SimSun" w:hAnsi="Arial" w:cs="Times New Roman"/>
      <w:b/>
      <w:sz w:val="28"/>
      <w:szCs w:val="20"/>
      <w:lang w:eastAsia="zh-CN"/>
    </w:rPr>
  </w:style>
  <w:style w:type="table" w:styleId="TableGrid">
    <w:name w:val="Table Grid"/>
    <w:basedOn w:val="TableNormal"/>
    <w:uiPriority w:val="59"/>
    <w:rsid w:val="00810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107CA"/>
    <w:pPr>
      <w:ind w:left="720"/>
      <w:contextualSpacing/>
    </w:pPr>
  </w:style>
  <w:style w:type="paragraph" w:styleId="BalloonText">
    <w:name w:val="Balloon Text"/>
    <w:basedOn w:val="Normal"/>
    <w:link w:val="BalloonTextChar"/>
    <w:uiPriority w:val="99"/>
    <w:semiHidden/>
    <w:unhideWhenUsed/>
    <w:rsid w:val="00F61D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1DF6"/>
    <w:rPr>
      <w:rFonts w:ascii="Tahoma" w:eastAsia="SimSun" w:hAnsi="Tahoma" w:cs="Tahoma"/>
      <w:sz w:val="16"/>
      <w:szCs w:val="16"/>
      <w:lang w:eastAsia="zh-CN"/>
    </w:rPr>
  </w:style>
  <w:style w:type="paragraph" w:styleId="Title">
    <w:name w:val="Title"/>
    <w:basedOn w:val="Heading1"/>
    <w:next w:val="Normal"/>
    <w:link w:val="TitleChar"/>
    <w:uiPriority w:val="10"/>
    <w:qFormat/>
    <w:rsid w:val="00340F03"/>
    <w:pPr>
      <w:spacing w:before="120"/>
    </w:pPr>
  </w:style>
  <w:style w:type="character" w:customStyle="1" w:styleId="TitleChar">
    <w:name w:val="Title Char"/>
    <w:basedOn w:val="DefaultParagraphFont"/>
    <w:link w:val="Title"/>
    <w:uiPriority w:val="10"/>
    <w:rsid w:val="00340F03"/>
    <w:rPr>
      <w:rFonts w:ascii="Arial" w:eastAsiaTheme="majorEastAsia" w:hAnsi="Arial" w:cstheme="majorBidi"/>
      <w:b/>
      <w:bCs/>
      <w:sz w:val="28"/>
      <w:szCs w:val="28"/>
      <w:lang w:eastAsia="zh-CN"/>
    </w:rPr>
  </w:style>
  <w:style w:type="character" w:customStyle="1" w:styleId="Heading2Char">
    <w:name w:val="Heading 2 Char"/>
    <w:basedOn w:val="DefaultParagraphFont"/>
    <w:link w:val="Heading2"/>
    <w:uiPriority w:val="9"/>
    <w:rsid w:val="00340F03"/>
    <w:rPr>
      <w:rFonts w:ascii="Arial" w:eastAsia="SimSun" w:hAnsi="Arial" w:cs="Arial"/>
      <w:sz w:val="24"/>
      <w:szCs w:val="24"/>
      <w:lang w:eastAsia="zh-CN"/>
    </w:rPr>
  </w:style>
  <w:style w:type="character" w:styleId="CommentReference">
    <w:name w:val="annotation reference"/>
    <w:basedOn w:val="DefaultParagraphFont"/>
    <w:uiPriority w:val="99"/>
    <w:semiHidden/>
    <w:unhideWhenUsed/>
    <w:rsid w:val="00CA559F"/>
    <w:rPr>
      <w:sz w:val="16"/>
      <w:szCs w:val="16"/>
    </w:rPr>
  </w:style>
  <w:style w:type="paragraph" w:styleId="CommentText">
    <w:name w:val="annotation text"/>
    <w:basedOn w:val="Normal"/>
    <w:link w:val="CommentTextChar"/>
    <w:uiPriority w:val="99"/>
    <w:semiHidden/>
    <w:unhideWhenUsed/>
    <w:rsid w:val="00CA559F"/>
    <w:pPr>
      <w:spacing w:line="240" w:lineRule="auto"/>
    </w:pPr>
    <w:rPr>
      <w:sz w:val="20"/>
    </w:rPr>
  </w:style>
  <w:style w:type="character" w:customStyle="1" w:styleId="CommentTextChar">
    <w:name w:val="Comment Text Char"/>
    <w:basedOn w:val="DefaultParagraphFont"/>
    <w:link w:val="CommentText"/>
    <w:uiPriority w:val="99"/>
    <w:semiHidden/>
    <w:rsid w:val="00CA559F"/>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A559F"/>
    <w:rPr>
      <w:b/>
      <w:bCs/>
    </w:rPr>
  </w:style>
  <w:style w:type="character" w:customStyle="1" w:styleId="CommentSubjectChar">
    <w:name w:val="Comment Subject Char"/>
    <w:basedOn w:val="CommentTextChar"/>
    <w:link w:val="CommentSubject"/>
    <w:uiPriority w:val="99"/>
    <w:semiHidden/>
    <w:rsid w:val="00CA559F"/>
    <w:rPr>
      <w:rFonts w:ascii="Arial" w:eastAsia="SimSun" w:hAnsi="Arial" w:cs="Times New Roman"/>
      <w:b/>
      <w:bCs/>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3</Pages>
  <Words>871</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Modern History Year 11 sample assessment Historical Investigation</vt:lpstr>
    </vt:vector>
  </TitlesOfParts>
  <Company>NSW Education Standards Authority</Company>
  <LinksUpToDate>false</LinksUpToDate>
  <CharactersWithSpaces>5825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Modern History Year 11 sample assessment Historical Investigation</dc:title>
  <dc:creator>NSW Education Standards Authority</dc:creator>
  <cp:lastModifiedBy>Darren Tayler</cp:lastModifiedBy>
  <cp:revision>21</cp:revision>
  <cp:lastPrinted>2017-11-17T02:35:00Z</cp:lastPrinted>
  <dcterms:created xsi:type="dcterms:W3CDTF">2017-08-15T22:59:00Z</dcterms:created>
  <dcterms:modified xsi:type="dcterms:W3CDTF">2018-01-11T01:28:00Z</dcterms:modified>
</cp:coreProperties>
</file>