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6CAD" w:rsidRDefault="006E68A0">
      <w:pPr>
        <w:pStyle w:val="Heading1"/>
        <w:spacing w:line="240" w:lineRule="auto"/>
      </w:pPr>
      <w:r w:rsidRPr="007D0AD3">
        <w:t>Sample Unit – Mathematics Life Skills – Year 11</w:t>
      </w:r>
    </w:p>
    <w:p w:rsidR="007D0AD3" w:rsidRPr="007D0AD3" w:rsidRDefault="007D0AD3" w:rsidP="007D0AD3">
      <w:pPr>
        <w:jc w:val="center"/>
        <w:rPr>
          <w:b/>
          <w:i/>
          <w:sz w:val="20"/>
          <w:szCs w:val="20"/>
        </w:rPr>
      </w:pPr>
      <w:r>
        <w:rPr>
          <w:b/>
          <w:i/>
          <w:sz w:val="20"/>
          <w:szCs w:val="20"/>
        </w:rPr>
        <w:t>Sample for implementation for Year 11 from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Mathematics Life Skills sample unit overview"/>
        <w:tblDescription w:val="Overview of elements of sample unit for Year 11 Mathematics Life Skills."/>
      </w:tblPr>
      <w:tblGrid>
        <w:gridCol w:w="1940"/>
        <w:gridCol w:w="5711"/>
        <w:gridCol w:w="1967"/>
        <w:gridCol w:w="5782"/>
      </w:tblGrid>
      <w:tr w:rsidR="00E26CAD">
        <w:trPr>
          <w:trHeight w:val="320"/>
        </w:trPr>
        <w:tc>
          <w:tcPr>
            <w:tcW w:w="1940" w:type="dxa"/>
            <w:tcMar>
              <w:top w:w="57" w:type="dxa"/>
              <w:left w:w="57" w:type="dxa"/>
              <w:bottom w:w="57" w:type="dxa"/>
              <w:right w:w="57" w:type="dxa"/>
            </w:tcMar>
          </w:tcPr>
          <w:p w:rsidR="00E26CAD" w:rsidRPr="006E68A0" w:rsidRDefault="00AC0B1B">
            <w:pPr>
              <w:rPr>
                <w:sz w:val="22"/>
                <w:szCs w:val="22"/>
              </w:rPr>
            </w:pPr>
            <w:r>
              <w:rPr>
                <w:b/>
                <w:sz w:val="22"/>
                <w:szCs w:val="22"/>
              </w:rPr>
              <w:t>Unit t</w:t>
            </w:r>
            <w:r w:rsidR="006E68A0" w:rsidRPr="006E68A0">
              <w:rPr>
                <w:b/>
                <w:sz w:val="22"/>
                <w:szCs w:val="22"/>
              </w:rPr>
              <w:t>itle</w:t>
            </w:r>
          </w:p>
        </w:tc>
        <w:tc>
          <w:tcPr>
            <w:tcW w:w="5711" w:type="dxa"/>
            <w:tcMar>
              <w:top w:w="57" w:type="dxa"/>
              <w:left w:w="57" w:type="dxa"/>
              <w:bottom w:w="57" w:type="dxa"/>
              <w:right w:w="57" w:type="dxa"/>
            </w:tcMar>
          </w:tcPr>
          <w:p w:rsidR="00E26CAD" w:rsidRPr="006E68A0" w:rsidRDefault="006E68A0">
            <w:pPr>
              <w:rPr>
                <w:sz w:val="22"/>
                <w:szCs w:val="22"/>
              </w:rPr>
            </w:pPr>
            <w:r w:rsidRPr="006E68A0">
              <w:rPr>
                <w:sz w:val="22"/>
                <w:szCs w:val="22"/>
              </w:rPr>
              <w:t>On the Move</w:t>
            </w:r>
          </w:p>
        </w:tc>
        <w:tc>
          <w:tcPr>
            <w:tcW w:w="1967" w:type="dxa"/>
            <w:tcMar>
              <w:top w:w="57" w:type="dxa"/>
              <w:left w:w="57" w:type="dxa"/>
              <w:bottom w:w="57" w:type="dxa"/>
              <w:right w:w="57" w:type="dxa"/>
            </w:tcMar>
          </w:tcPr>
          <w:p w:rsidR="00E26CAD" w:rsidRPr="006E68A0" w:rsidRDefault="006E68A0">
            <w:pPr>
              <w:rPr>
                <w:sz w:val="22"/>
                <w:szCs w:val="22"/>
              </w:rPr>
            </w:pPr>
            <w:r w:rsidRPr="006E68A0">
              <w:rPr>
                <w:b/>
                <w:sz w:val="22"/>
                <w:szCs w:val="22"/>
              </w:rPr>
              <w:t>Duration</w:t>
            </w:r>
          </w:p>
        </w:tc>
        <w:tc>
          <w:tcPr>
            <w:tcW w:w="5782" w:type="dxa"/>
            <w:tcMar>
              <w:top w:w="57" w:type="dxa"/>
              <w:left w:w="57" w:type="dxa"/>
              <w:bottom w:w="57" w:type="dxa"/>
              <w:right w:w="57" w:type="dxa"/>
            </w:tcMar>
          </w:tcPr>
          <w:p w:rsidR="00E26CAD" w:rsidRPr="006E68A0" w:rsidRDefault="00CE73A7">
            <w:pPr>
              <w:rPr>
                <w:sz w:val="22"/>
                <w:szCs w:val="22"/>
              </w:rPr>
            </w:pPr>
            <w:r>
              <w:rPr>
                <w:sz w:val="22"/>
                <w:szCs w:val="22"/>
              </w:rPr>
              <w:t>10 weeks</w:t>
            </w:r>
            <w:bookmarkStart w:id="0" w:name="_GoBack"/>
            <w:bookmarkEnd w:id="0"/>
          </w:p>
        </w:tc>
      </w:tr>
      <w:tr w:rsidR="00E26CAD">
        <w:tc>
          <w:tcPr>
            <w:tcW w:w="1940" w:type="dxa"/>
            <w:tcMar>
              <w:top w:w="57" w:type="dxa"/>
              <w:left w:w="57" w:type="dxa"/>
              <w:bottom w:w="57" w:type="dxa"/>
              <w:right w:w="57" w:type="dxa"/>
            </w:tcMar>
          </w:tcPr>
          <w:p w:rsidR="00E26CAD" w:rsidRPr="006E68A0" w:rsidRDefault="00AC0B1B">
            <w:pPr>
              <w:rPr>
                <w:sz w:val="22"/>
                <w:szCs w:val="22"/>
              </w:rPr>
            </w:pPr>
            <w:r>
              <w:rPr>
                <w:b/>
                <w:sz w:val="22"/>
                <w:szCs w:val="22"/>
              </w:rPr>
              <w:t>Unit d</w:t>
            </w:r>
            <w:r w:rsidR="006E68A0" w:rsidRPr="006E68A0">
              <w:rPr>
                <w:b/>
                <w:sz w:val="22"/>
                <w:szCs w:val="22"/>
              </w:rPr>
              <w:t>escription</w:t>
            </w:r>
          </w:p>
        </w:tc>
        <w:tc>
          <w:tcPr>
            <w:tcW w:w="13460" w:type="dxa"/>
            <w:gridSpan w:val="3"/>
            <w:tcMar>
              <w:top w:w="57" w:type="dxa"/>
              <w:left w:w="57" w:type="dxa"/>
              <w:bottom w:w="57" w:type="dxa"/>
              <w:right w:w="57" w:type="dxa"/>
            </w:tcMar>
          </w:tcPr>
          <w:p w:rsidR="00E26CAD" w:rsidRPr="006E68A0" w:rsidRDefault="006E68A0" w:rsidP="009F5ECC">
            <w:pPr>
              <w:rPr>
                <w:sz w:val="22"/>
                <w:szCs w:val="22"/>
              </w:rPr>
            </w:pPr>
            <w:r w:rsidRPr="006E68A0">
              <w:rPr>
                <w:color w:val="222222"/>
                <w:sz w:val="22"/>
                <w:szCs w:val="22"/>
                <w:highlight w:val="white"/>
              </w:rPr>
              <w:t>This unit is based on the theme of travel and brings together and extends some of the lea</w:t>
            </w:r>
            <w:r w:rsidR="00CF6DDD">
              <w:rPr>
                <w:color w:val="222222"/>
                <w:sz w:val="22"/>
                <w:szCs w:val="22"/>
                <w:highlight w:val="white"/>
              </w:rPr>
              <w:t xml:space="preserve">rning from a number of topics – </w:t>
            </w:r>
            <w:r w:rsidRPr="006E68A0">
              <w:rPr>
                <w:color w:val="222222"/>
                <w:sz w:val="22"/>
                <w:szCs w:val="22"/>
                <w:highlight w:val="white"/>
              </w:rPr>
              <w:t xml:space="preserve">Statistics, </w:t>
            </w:r>
            <w:r w:rsidRPr="006E68A0">
              <w:rPr>
                <w:sz w:val="22"/>
                <w:szCs w:val="22"/>
              </w:rPr>
              <w:t>Plans, Maps and Networks (Networks), Financial Mathematics and Measurement. Students use a range of mathematical skills related to travel</w:t>
            </w:r>
            <w:r w:rsidR="00BD7EE4">
              <w:rPr>
                <w:sz w:val="22"/>
                <w:szCs w:val="22"/>
              </w:rPr>
              <w:t>l</w:t>
            </w:r>
            <w:r w:rsidRPr="006E68A0">
              <w:rPr>
                <w:sz w:val="22"/>
                <w:szCs w:val="22"/>
              </w:rPr>
              <w:t>ing in their community including data use and analysis, measurement, using money, working with maps and networks</w:t>
            </w:r>
            <w:r w:rsidR="00CF6DDD">
              <w:rPr>
                <w:sz w:val="22"/>
                <w:szCs w:val="22"/>
              </w:rPr>
              <w:t>,</w:t>
            </w:r>
            <w:r w:rsidRPr="006E68A0">
              <w:rPr>
                <w:sz w:val="22"/>
                <w:szCs w:val="22"/>
              </w:rPr>
              <w:t xml:space="preserve"> and reading and using timetables. </w:t>
            </w:r>
            <w:r w:rsidR="009F5ECC">
              <w:rPr>
                <w:sz w:val="22"/>
                <w:szCs w:val="22"/>
              </w:rPr>
              <w:t>This</w:t>
            </w:r>
            <w:r w:rsidRPr="006E68A0">
              <w:rPr>
                <w:sz w:val="22"/>
                <w:szCs w:val="22"/>
              </w:rPr>
              <w:t xml:space="preserve"> could also serve as a means of </w:t>
            </w:r>
            <w:r w:rsidRPr="006E68A0">
              <w:rPr>
                <w:color w:val="222222"/>
                <w:sz w:val="22"/>
                <w:szCs w:val="22"/>
                <w:highlight w:val="white"/>
              </w:rPr>
              <w:t xml:space="preserve">developing skills for independent travel through actual travel experiences. </w:t>
            </w:r>
            <w:r w:rsidR="009F5ECC">
              <w:rPr>
                <w:color w:val="222222"/>
                <w:sz w:val="22"/>
                <w:szCs w:val="22"/>
                <w:highlight w:val="white"/>
              </w:rPr>
              <w:t>The relevance and suitability different topics and activities should be considered by teachers</w:t>
            </w:r>
            <w:r w:rsidRPr="006E68A0">
              <w:rPr>
                <w:color w:val="222222"/>
                <w:sz w:val="22"/>
                <w:szCs w:val="22"/>
                <w:highlight w:val="white"/>
              </w:rPr>
              <w:t>.</w:t>
            </w:r>
          </w:p>
        </w:tc>
      </w:tr>
      <w:tr w:rsidR="00E26CAD">
        <w:tc>
          <w:tcPr>
            <w:tcW w:w="1940" w:type="dxa"/>
            <w:tcMar>
              <w:top w:w="57" w:type="dxa"/>
              <w:left w:w="57" w:type="dxa"/>
              <w:bottom w:w="57" w:type="dxa"/>
              <w:right w:w="57" w:type="dxa"/>
            </w:tcMar>
          </w:tcPr>
          <w:p w:rsidR="00E26CAD" w:rsidRPr="006E68A0" w:rsidRDefault="006E68A0">
            <w:pPr>
              <w:rPr>
                <w:sz w:val="22"/>
                <w:szCs w:val="22"/>
              </w:rPr>
            </w:pPr>
            <w:r w:rsidRPr="006E68A0">
              <w:rPr>
                <w:b/>
                <w:sz w:val="22"/>
                <w:szCs w:val="22"/>
              </w:rPr>
              <w:t>Topic(s)</w:t>
            </w:r>
          </w:p>
        </w:tc>
        <w:tc>
          <w:tcPr>
            <w:tcW w:w="5711" w:type="dxa"/>
            <w:tcMar>
              <w:top w:w="57" w:type="dxa"/>
              <w:left w:w="57" w:type="dxa"/>
              <w:bottom w:w="57" w:type="dxa"/>
              <w:right w:w="57" w:type="dxa"/>
            </w:tcMar>
          </w:tcPr>
          <w:p w:rsidR="00E26CAD" w:rsidRPr="006E68A0" w:rsidRDefault="006E68A0">
            <w:pPr>
              <w:widowControl w:val="0"/>
              <w:rPr>
                <w:sz w:val="22"/>
                <w:szCs w:val="22"/>
              </w:rPr>
            </w:pPr>
            <w:r w:rsidRPr="006E68A0">
              <w:rPr>
                <w:sz w:val="22"/>
                <w:szCs w:val="22"/>
              </w:rPr>
              <w:t>Statistics and Probability</w:t>
            </w:r>
          </w:p>
          <w:p w:rsidR="00E26CAD" w:rsidRPr="006E68A0" w:rsidRDefault="006E68A0">
            <w:pPr>
              <w:widowControl w:val="0"/>
              <w:rPr>
                <w:sz w:val="22"/>
                <w:szCs w:val="22"/>
              </w:rPr>
            </w:pPr>
            <w:r w:rsidRPr="006E68A0">
              <w:rPr>
                <w:sz w:val="22"/>
                <w:szCs w:val="22"/>
              </w:rPr>
              <w:t>Plans, Maps and Networks (Networks)</w:t>
            </w:r>
          </w:p>
          <w:p w:rsidR="00E26CAD" w:rsidRPr="006E68A0" w:rsidRDefault="006E68A0">
            <w:pPr>
              <w:widowControl w:val="0"/>
              <w:rPr>
                <w:sz w:val="22"/>
                <w:szCs w:val="22"/>
              </w:rPr>
            </w:pPr>
            <w:r w:rsidRPr="006E68A0">
              <w:rPr>
                <w:sz w:val="22"/>
                <w:szCs w:val="22"/>
              </w:rPr>
              <w:t>Financial Mathematics</w:t>
            </w:r>
          </w:p>
          <w:p w:rsidR="00E26CAD" w:rsidRPr="006E68A0" w:rsidRDefault="006E68A0">
            <w:pPr>
              <w:widowControl w:val="0"/>
              <w:rPr>
                <w:sz w:val="22"/>
                <w:szCs w:val="22"/>
              </w:rPr>
            </w:pPr>
            <w:r w:rsidRPr="006E68A0">
              <w:rPr>
                <w:sz w:val="22"/>
                <w:szCs w:val="22"/>
              </w:rPr>
              <w:t xml:space="preserve">Measurement </w:t>
            </w:r>
          </w:p>
        </w:tc>
        <w:tc>
          <w:tcPr>
            <w:tcW w:w="1967" w:type="dxa"/>
          </w:tcPr>
          <w:p w:rsidR="00E26CAD" w:rsidRPr="006E68A0" w:rsidRDefault="006E68A0">
            <w:pPr>
              <w:rPr>
                <w:sz w:val="22"/>
                <w:szCs w:val="22"/>
              </w:rPr>
            </w:pPr>
            <w:r w:rsidRPr="006E68A0">
              <w:rPr>
                <w:b/>
                <w:sz w:val="22"/>
                <w:szCs w:val="22"/>
              </w:rPr>
              <w:t>Subtopic(s)</w:t>
            </w:r>
          </w:p>
        </w:tc>
        <w:tc>
          <w:tcPr>
            <w:tcW w:w="5782" w:type="dxa"/>
          </w:tcPr>
          <w:p w:rsidR="00E26CAD" w:rsidRPr="006E68A0" w:rsidRDefault="006E68A0">
            <w:pPr>
              <w:rPr>
                <w:sz w:val="22"/>
                <w:szCs w:val="22"/>
              </w:rPr>
            </w:pPr>
            <w:r w:rsidRPr="006E68A0">
              <w:rPr>
                <w:sz w:val="22"/>
                <w:szCs w:val="22"/>
              </w:rPr>
              <w:t>Statistics</w:t>
            </w:r>
          </w:p>
          <w:p w:rsidR="00E26CAD" w:rsidRPr="006E68A0" w:rsidRDefault="006E68A0">
            <w:pPr>
              <w:rPr>
                <w:sz w:val="22"/>
                <w:szCs w:val="22"/>
              </w:rPr>
            </w:pPr>
            <w:r w:rsidRPr="006E68A0">
              <w:rPr>
                <w:sz w:val="22"/>
                <w:szCs w:val="22"/>
              </w:rPr>
              <w:t>Using Plans, Maps and Networks</w:t>
            </w:r>
          </w:p>
          <w:p w:rsidR="00E26CAD" w:rsidRPr="006E68A0" w:rsidRDefault="006E68A0">
            <w:pPr>
              <w:widowControl w:val="0"/>
              <w:rPr>
                <w:sz w:val="22"/>
                <w:szCs w:val="22"/>
              </w:rPr>
            </w:pPr>
            <w:r w:rsidRPr="006E68A0">
              <w:rPr>
                <w:sz w:val="22"/>
                <w:szCs w:val="22"/>
              </w:rPr>
              <w:t>Spending Money</w:t>
            </w:r>
          </w:p>
          <w:p w:rsidR="00E26CAD" w:rsidRPr="006E68A0" w:rsidRDefault="006E68A0">
            <w:pPr>
              <w:rPr>
                <w:sz w:val="22"/>
                <w:szCs w:val="22"/>
              </w:rPr>
            </w:pPr>
            <w:r w:rsidRPr="006E68A0">
              <w:rPr>
                <w:sz w:val="22"/>
                <w:szCs w:val="22"/>
              </w:rPr>
              <w:t>Everyday Measurement</w:t>
            </w:r>
          </w:p>
        </w:tc>
      </w:tr>
      <w:tr w:rsidR="00E26CAD">
        <w:trPr>
          <w:trHeight w:val="1420"/>
        </w:trPr>
        <w:tc>
          <w:tcPr>
            <w:tcW w:w="15400" w:type="dxa"/>
            <w:gridSpan w:val="4"/>
            <w:tcMar>
              <w:top w:w="57" w:type="dxa"/>
              <w:left w:w="57" w:type="dxa"/>
              <w:bottom w:w="57" w:type="dxa"/>
              <w:right w:w="57" w:type="dxa"/>
            </w:tcMar>
          </w:tcPr>
          <w:p w:rsidR="00E26CAD" w:rsidRPr="006E68A0" w:rsidRDefault="006E68A0">
            <w:pPr>
              <w:rPr>
                <w:sz w:val="22"/>
                <w:szCs w:val="22"/>
              </w:rPr>
            </w:pPr>
            <w:r w:rsidRPr="006E68A0">
              <w:rPr>
                <w:b/>
                <w:sz w:val="22"/>
                <w:szCs w:val="22"/>
              </w:rPr>
              <w:t>Outcomes</w:t>
            </w:r>
          </w:p>
          <w:p w:rsidR="00E26CAD" w:rsidRPr="006E68A0" w:rsidRDefault="006E68A0">
            <w:pPr>
              <w:widowControl w:val="0"/>
              <w:spacing w:before="60"/>
              <w:rPr>
                <w:sz w:val="22"/>
                <w:szCs w:val="22"/>
              </w:rPr>
            </w:pPr>
            <w:r w:rsidRPr="006E68A0">
              <w:rPr>
                <w:sz w:val="22"/>
                <w:szCs w:val="22"/>
              </w:rPr>
              <w:t xml:space="preserve">MALS6-2 engages with mathematical symbols, diagrams, graphs and tables to represent information accurately </w:t>
            </w:r>
          </w:p>
          <w:p w:rsidR="00E26CAD" w:rsidRPr="006E68A0" w:rsidRDefault="006E68A0">
            <w:pPr>
              <w:widowControl w:val="0"/>
              <w:spacing w:before="60"/>
              <w:rPr>
                <w:sz w:val="22"/>
                <w:szCs w:val="22"/>
              </w:rPr>
            </w:pPr>
            <w:r w:rsidRPr="006E68A0">
              <w:rPr>
                <w:sz w:val="22"/>
                <w:szCs w:val="22"/>
              </w:rPr>
              <w:t>MALS6-3 engages with appropriate tools, units and levels of accuracy in measurement</w:t>
            </w:r>
          </w:p>
          <w:p w:rsidR="00E26CAD" w:rsidRPr="006E68A0" w:rsidRDefault="006E68A0">
            <w:pPr>
              <w:widowControl w:val="0"/>
              <w:spacing w:before="60"/>
              <w:rPr>
                <w:sz w:val="22"/>
                <w:szCs w:val="22"/>
              </w:rPr>
            </w:pPr>
            <w:r w:rsidRPr="006E68A0">
              <w:rPr>
                <w:sz w:val="22"/>
                <w:szCs w:val="22"/>
              </w:rPr>
              <w:t>MALS6-4 explores contexts of everyday measurement</w:t>
            </w:r>
          </w:p>
          <w:p w:rsidR="00E26CAD" w:rsidRPr="006E68A0" w:rsidRDefault="006E68A0">
            <w:pPr>
              <w:widowControl w:val="0"/>
              <w:spacing w:before="60"/>
              <w:rPr>
                <w:sz w:val="22"/>
                <w:szCs w:val="22"/>
              </w:rPr>
            </w:pPr>
            <w:r w:rsidRPr="006E68A0">
              <w:rPr>
                <w:sz w:val="22"/>
                <w:szCs w:val="22"/>
              </w:rPr>
              <w:t>MALS6-5 demonstrates understanding of money</w:t>
            </w:r>
          </w:p>
          <w:p w:rsidR="00E26CAD" w:rsidRPr="006E68A0" w:rsidRDefault="006E68A0">
            <w:pPr>
              <w:widowControl w:val="0"/>
              <w:spacing w:before="60"/>
              <w:rPr>
                <w:sz w:val="22"/>
                <w:szCs w:val="22"/>
              </w:rPr>
            </w:pPr>
            <w:r w:rsidRPr="006E68A0">
              <w:rPr>
                <w:sz w:val="22"/>
                <w:szCs w:val="22"/>
              </w:rPr>
              <w:t xml:space="preserve">MALS6-9 uses data in a range of contexts </w:t>
            </w:r>
          </w:p>
          <w:p w:rsidR="00E26CAD" w:rsidRPr="006E68A0" w:rsidRDefault="006E68A0">
            <w:pPr>
              <w:widowControl w:val="0"/>
              <w:spacing w:before="60"/>
              <w:rPr>
                <w:sz w:val="22"/>
                <w:szCs w:val="22"/>
              </w:rPr>
            </w:pPr>
            <w:r w:rsidRPr="006E68A0">
              <w:rPr>
                <w:sz w:val="22"/>
                <w:szCs w:val="22"/>
              </w:rPr>
              <w:t>MALS6-11 explores plans, maps, networks and timetables</w:t>
            </w:r>
          </w:p>
          <w:p w:rsidR="00E26CAD" w:rsidRPr="006E68A0" w:rsidRDefault="006E68A0">
            <w:pPr>
              <w:widowControl w:val="0"/>
              <w:spacing w:before="60"/>
              <w:rPr>
                <w:sz w:val="22"/>
                <w:szCs w:val="22"/>
              </w:rPr>
            </w:pPr>
            <w:r w:rsidRPr="006E68A0">
              <w:rPr>
                <w:sz w:val="22"/>
                <w:szCs w:val="22"/>
              </w:rPr>
              <w:t>MALS6-12 engages with plans, maps, networks and timetables effectively in a range of everyday contexts and situations</w:t>
            </w:r>
          </w:p>
        </w:tc>
      </w:tr>
      <w:tr w:rsidR="00E26CAD">
        <w:trPr>
          <w:trHeight w:val="780"/>
        </w:trPr>
        <w:tc>
          <w:tcPr>
            <w:tcW w:w="15400" w:type="dxa"/>
            <w:gridSpan w:val="4"/>
            <w:tcMar>
              <w:top w:w="57" w:type="dxa"/>
              <w:left w:w="57" w:type="dxa"/>
              <w:bottom w:w="57" w:type="dxa"/>
              <w:right w:w="57" w:type="dxa"/>
            </w:tcMar>
          </w:tcPr>
          <w:p w:rsidR="00E26CAD" w:rsidRPr="006E68A0" w:rsidRDefault="006E68A0">
            <w:pPr>
              <w:rPr>
                <w:sz w:val="22"/>
                <w:szCs w:val="22"/>
              </w:rPr>
            </w:pPr>
            <w:r w:rsidRPr="006E68A0">
              <w:rPr>
                <w:b/>
                <w:sz w:val="22"/>
                <w:szCs w:val="22"/>
              </w:rPr>
              <w:t>Assessment overview</w:t>
            </w:r>
          </w:p>
          <w:p w:rsidR="00E26CAD" w:rsidRPr="006E68A0" w:rsidRDefault="006E68A0">
            <w:pPr>
              <w:rPr>
                <w:sz w:val="22"/>
                <w:szCs w:val="22"/>
              </w:rPr>
            </w:pPr>
            <w:r w:rsidRPr="006E68A0">
              <w:rPr>
                <w:sz w:val="22"/>
                <w:szCs w:val="22"/>
              </w:rPr>
              <w:t>Evidence of student learning could be gathered through:</w:t>
            </w:r>
          </w:p>
          <w:p w:rsidR="00E26CAD" w:rsidRPr="006E68A0" w:rsidRDefault="006E68A0" w:rsidP="00CF6DDD">
            <w:pPr>
              <w:numPr>
                <w:ilvl w:val="0"/>
                <w:numId w:val="35"/>
              </w:numPr>
              <w:ind w:left="426" w:hanging="360"/>
              <w:contextualSpacing/>
              <w:rPr>
                <w:sz w:val="22"/>
                <w:szCs w:val="22"/>
              </w:rPr>
            </w:pPr>
            <w:r w:rsidRPr="006E68A0">
              <w:rPr>
                <w:sz w:val="22"/>
                <w:szCs w:val="22"/>
              </w:rPr>
              <w:t>teacher observations, both formal and informal, of student performance, involvement in class activities, communication of their understanding</w:t>
            </w:r>
          </w:p>
          <w:p w:rsidR="00E26CAD" w:rsidRPr="006E68A0" w:rsidRDefault="006E68A0" w:rsidP="00CF6DDD">
            <w:pPr>
              <w:numPr>
                <w:ilvl w:val="0"/>
                <w:numId w:val="35"/>
              </w:numPr>
              <w:ind w:left="426" w:hanging="360"/>
              <w:contextualSpacing/>
              <w:rPr>
                <w:sz w:val="22"/>
                <w:szCs w:val="22"/>
              </w:rPr>
            </w:pPr>
            <w:r w:rsidRPr="006E68A0">
              <w:rPr>
                <w:sz w:val="22"/>
                <w:szCs w:val="22"/>
              </w:rPr>
              <w:t xml:space="preserve">students’ survey results, data displays and analyses </w:t>
            </w:r>
          </w:p>
          <w:p w:rsidR="00E26CAD" w:rsidRPr="006E68A0" w:rsidRDefault="006E68A0" w:rsidP="00CF6DDD">
            <w:pPr>
              <w:numPr>
                <w:ilvl w:val="0"/>
                <w:numId w:val="35"/>
              </w:numPr>
              <w:ind w:left="426" w:hanging="360"/>
              <w:contextualSpacing/>
              <w:rPr>
                <w:sz w:val="22"/>
                <w:szCs w:val="22"/>
              </w:rPr>
            </w:pPr>
            <w:r w:rsidRPr="006E68A0">
              <w:rPr>
                <w:sz w:val="22"/>
                <w:szCs w:val="22"/>
              </w:rPr>
              <w:t>activities involving reading, using and making maps</w:t>
            </w:r>
          </w:p>
          <w:p w:rsidR="00E26CAD" w:rsidRPr="006E68A0" w:rsidRDefault="006E68A0" w:rsidP="00CF6DDD">
            <w:pPr>
              <w:numPr>
                <w:ilvl w:val="0"/>
                <w:numId w:val="35"/>
              </w:numPr>
              <w:ind w:left="426" w:hanging="360"/>
              <w:contextualSpacing/>
              <w:rPr>
                <w:sz w:val="22"/>
                <w:szCs w:val="22"/>
              </w:rPr>
            </w:pPr>
            <w:r w:rsidRPr="006E68A0">
              <w:rPr>
                <w:sz w:val="22"/>
                <w:szCs w:val="22"/>
              </w:rPr>
              <w:t>activities involving reading and using timetables</w:t>
            </w:r>
          </w:p>
          <w:p w:rsidR="00E26CAD" w:rsidRPr="006E68A0" w:rsidRDefault="006E68A0" w:rsidP="00CF6DDD">
            <w:pPr>
              <w:numPr>
                <w:ilvl w:val="0"/>
                <w:numId w:val="35"/>
              </w:numPr>
              <w:ind w:left="426" w:hanging="360"/>
              <w:contextualSpacing/>
              <w:rPr>
                <w:sz w:val="22"/>
                <w:szCs w:val="22"/>
              </w:rPr>
            </w:pPr>
            <w:r w:rsidRPr="006E68A0">
              <w:rPr>
                <w:sz w:val="22"/>
                <w:szCs w:val="22"/>
              </w:rPr>
              <w:t>students’ plans for travel using different methods and their solutions to travel problems</w:t>
            </w:r>
          </w:p>
          <w:p w:rsidR="00E26CAD" w:rsidRPr="006E68A0" w:rsidRDefault="006E68A0" w:rsidP="00CF6DDD">
            <w:pPr>
              <w:numPr>
                <w:ilvl w:val="0"/>
                <w:numId w:val="35"/>
              </w:numPr>
              <w:ind w:left="426" w:hanging="360"/>
              <w:contextualSpacing/>
              <w:rPr>
                <w:sz w:val="22"/>
                <w:szCs w:val="22"/>
              </w:rPr>
            </w:pPr>
            <w:r w:rsidRPr="006E68A0">
              <w:rPr>
                <w:sz w:val="22"/>
                <w:szCs w:val="22"/>
              </w:rPr>
              <w:t>presentations related to travel or car ownership that were developed and/or delivered by students</w:t>
            </w:r>
          </w:p>
          <w:p w:rsidR="00E26CAD" w:rsidRPr="006E68A0" w:rsidRDefault="006E68A0" w:rsidP="00CF6DDD">
            <w:pPr>
              <w:numPr>
                <w:ilvl w:val="0"/>
                <w:numId w:val="35"/>
              </w:numPr>
              <w:ind w:left="426" w:hanging="360"/>
              <w:contextualSpacing/>
              <w:rPr>
                <w:sz w:val="22"/>
                <w:szCs w:val="22"/>
              </w:rPr>
            </w:pPr>
            <w:r w:rsidRPr="006E68A0">
              <w:rPr>
                <w:sz w:val="22"/>
                <w:szCs w:val="22"/>
              </w:rPr>
              <w:t>quizzes, activities, group and individual tasks using a range of calculations related to time, money, measurement and financial mathematics</w:t>
            </w:r>
          </w:p>
        </w:tc>
      </w:tr>
    </w:tbl>
    <w:p w:rsidR="00E26CAD" w:rsidRDefault="00E26CAD">
      <w:pPr>
        <w:spacing w:line="240" w:lineRule="auto"/>
      </w:pPr>
    </w:p>
    <w:p w:rsidR="00E26CAD" w:rsidRDefault="00E26CAD">
      <w:pPr>
        <w:spacing w:line="240" w:lineRule="auto"/>
      </w:pPr>
    </w:p>
    <w:p w:rsidR="009F52F9" w:rsidRDefault="009F52F9">
      <w:pPr>
        <w:spacing w:line="240" w:lineRule="auto"/>
      </w:pPr>
    </w:p>
    <w:p w:rsidR="009F5ECC" w:rsidRDefault="009F5ECC">
      <w:pPr>
        <w:spacing w:line="240" w:lineRule="auto"/>
      </w:pPr>
    </w:p>
    <w:tbl>
      <w:tblPr>
        <w:tblStyle w:val="a0"/>
        <w:tblW w:w="1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Mathematics Life Skills sample unit activities"/>
        <w:tblDescription w:val="Syllabus content, teaching and learning activities and resources for sample unit for Year 11 Mathematics Life Skills. "/>
      </w:tblPr>
      <w:tblGrid>
        <w:gridCol w:w="6150"/>
        <w:gridCol w:w="6150"/>
        <w:gridCol w:w="3087"/>
      </w:tblGrid>
      <w:tr w:rsidR="00E26CAD" w:rsidTr="0004491B">
        <w:trPr>
          <w:tblHeader/>
        </w:trPr>
        <w:tc>
          <w:tcPr>
            <w:tcW w:w="6150" w:type="dxa"/>
            <w:tcMar>
              <w:top w:w="57" w:type="dxa"/>
              <w:left w:w="57" w:type="dxa"/>
              <w:bottom w:w="57" w:type="dxa"/>
              <w:right w:w="57" w:type="dxa"/>
            </w:tcMar>
          </w:tcPr>
          <w:p w:rsidR="00E26CAD" w:rsidRPr="006E68A0" w:rsidRDefault="006E68A0">
            <w:pPr>
              <w:rPr>
                <w:sz w:val="22"/>
                <w:szCs w:val="22"/>
              </w:rPr>
            </w:pPr>
            <w:r w:rsidRPr="006E68A0">
              <w:rPr>
                <w:b/>
                <w:sz w:val="22"/>
                <w:szCs w:val="22"/>
              </w:rPr>
              <w:t>Content</w:t>
            </w:r>
          </w:p>
        </w:tc>
        <w:tc>
          <w:tcPr>
            <w:tcW w:w="6150" w:type="dxa"/>
            <w:tcMar>
              <w:top w:w="57" w:type="dxa"/>
              <w:left w:w="57" w:type="dxa"/>
              <w:bottom w:w="57" w:type="dxa"/>
              <w:right w:w="57" w:type="dxa"/>
            </w:tcMar>
          </w:tcPr>
          <w:p w:rsidR="00E26CAD" w:rsidRPr="006E68A0" w:rsidRDefault="006E68A0">
            <w:pPr>
              <w:rPr>
                <w:sz w:val="22"/>
                <w:szCs w:val="22"/>
              </w:rPr>
            </w:pPr>
            <w:r w:rsidRPr="006E68A0">
              <w:rPr>
                <w:b/>
                <w:sz w:val="22"/>
                <w:szCs w:val="22"/>
              </w:rPr>
              <w:t>Teaching, learning and assessment</w:t>
            </w:r>
          </w:p>
        </w:tc>
        <w:tc>
          <w:tcPr>
            <w:tcW w:w="3087" w:type="dxa"/>
            <w:tcMar>
              <w:top w:w="57" w:type="dxa"/>
              <w:left w:w="57" w:type="dxa"/>
              <w:bottom w:w="57" w:type="dxa"/>
              <w:right w:w="57" w:type="dxa"/>
            </w:tcMar>
          </w:tcPr>
          <w:p w:rsidR="00E26CAD" w:rsidRPr="006E68A0" w:rsidRDefault="006E68A0">
            <w:pPr>
              <w:rPr>
                <w:sz w:val="22"/>
                <w:szCs w:val="22"/>
              </w:rPr>
            </w:pPr>
            <w:r w:rsidRPr="006E68A0">
              <w:rPr>
                <w:b/>
                <w:sz w:val="22"/>
                <w:szCs w:val="22"/>
              </w:rPr>
              <w:t>Resources</w:t>
            </w:r>
          </w:p>
        </w:tc>
      </w:tr>
      <w:tr w:rsidR="00E26CAD">
        <w:tc>
          <w:tcPr>
            <w:tcW w:w="6150" w:type="dxa"/>
            <w:tcMar>
              <w:top w:w="57" w:type="dxa"/>
              <w:left w:w="57" w:type="dxa"/>
              <w:bottom w:w="57" w:type="dxa"/>
              <w:right w:w="57" w:type="dxa"/>
            </w:tcMar>
          </w:tcPr>
          <w:p w:rsidR="00E26CAD" w:rsidRPr="006E68A0" w:rsidRDefault="006E68A0" w:rsidP="00963DF8">
            <w:pPr>
              <w:spacing w:before="60" w:after="60"/>
              <w:rPr>
                <w:sz w:val="22"/>
                <w:szCs w:val="22"/>
              </w:rPr>
            </w:pPr>
            <w:r w:rsidRPr="006E68A0">
              <w:rPr>
                <w:b/>
                <w:sz w:val="22"/>
                <w:szCs w:val="22"/>
              </w:rPr>
              <w:t>S1.1: Gather data</w:t>
            </w:r>
          </w:p>
          <w:p w:rsidR="00E26CAD" w:rsidRPr="006E68A0" w:rsidRDefault="006E68A0" w:rsidP="00963DF8">
            <w:pPr>
              <w:spacing w:before="60" w:after="60"/>
              <w:rPr>
                <w:sz w:val="22"/>
                <w:szCs w:val="22"/>
              </w:rPr>
            </w:pPr>
            <w:r w:rsidRPr="006E68A0">
              <w:rPr>
                <w:sz w:val="22"/>
                <w:szCs w:val="22"/>
              </w:rPr>
              <w:t>Students:</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pose a question that may be answered by a set of data</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identify a range of ways that data can be collected to answer a given question,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a verbal or written survey</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observations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 xml:space="preserve">research on the internet </w:t>
            </w:r>
            <w:r w:rsidR="0004491B">
              <w:rPr>
                <w:noProof/>
              </w:rPr>
              <w:drawing>
                <wp:inline distT="0" distB="0" distL="0" distR="0" wp14:anchorId="1518ACF6" wp14:editId="6EB00F50">
                  <wp:extent cx="128270" cy="100330"/>
                  <wp:effectExtent l="0" t="0" r="5080" b="0"/>
                  <wp:docPr id="38" name="Picture 3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6E68A0">
              <w:rPr>
                <w:sz w:val="22"/>
                <w:szCs w:val="22"/>
              </w:rPr>
              <w:t xml:space="preserve"> </w:t>
            </w:r>
            <w:r w:rsidR="0004491B">
              <w:rPr>
                <w:noProof/>
              </w:rPr>
              <w:drawing>
                <wp:inline distT="0" distB="0" distL="0" distR="0" wp14:anchorId="734867DF" wp14:editId="3BC5C0EF">
                  <wp:extent cx="136380" cy="100330"/>
                  <wp:effectExtent l="0" t="0" r="0" b="0"/>
                  <wp:docPr id="1" name="Picture 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use digital technology to conduct surveys,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 xml:space="preserve">online survey tools </w:t>
            </w:r>
            <w:r w:rsidR="0004491B">
              <w:rPr>
                <w:noProof/>
              </w:rPr>
              <w:drawing>
                <wp:inline distT="0" distB="0" distL="0" distR="0" wp14:anchorId="2C877275" wp14:editId="633EBFFA">
                  <wp:extent cx="136380" cy="100330"/>
                  <wp:effectExtent l="0" t="0" r="0" b="0"/>
                  <wp:docPr id="2" name="Picture 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 xml:space="preserve">select the best method to collect desired data </w:t>
            </w:r>
            <w:r w:rsidR="0004491B">
              <w:rPr>
                <w:noProof/>
              </w:rPr>
              <w:drawing>
                <wp:inline distT="0" distB="0" distL="0" distR="0" wp14:anchorId="7957D2FA" wp14:editId="3945B602">
                  <wp:extent cx="128270" cy="100330"/>
                  <wp:effectExtent l="0" t="0" r="5080" b="0"/>
                  <wp:docPr id="7" name="Picture 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 xml:space="preserve">design an appropriate data collection tool for a given purpose </w:t>
            </w:r>
            <w:r w:rsidR="0004491B">
              <w:rPr>
                <w:noProof/>
              </w:rPr>
              <w:drawing>
                <wp:inline distT="0" distB="0" distL="0" distR="0" wp14:anchorId="426447DD" wp14:editId="1C25BAA9">
                  <wp:extent cx="128270" cy="100330"/>
                  <wp:effectExtent l="0" t="0" r="5080" b="0"/>
                  <wp:docPr id="8" name="Picture 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 xml:space="preserve">explain the need to avoid bias when collecting data and suggest ways to do so </w:t>
            </w:r>
            <w:r w:rsidR="0004491B">
              <w:rPr>
                <w:noProof/>
              </w:rPr>
              <w:drawing>
                <wp:inline distT="0" distB="0" distL="0" distR="0" wp14:anchorId="6E76A2E8" wp14:editId="5854A35A">
                  <wp:extent cx="128270" cy="100330"/>
                  <wp:effectExtent l="0" t="0" r="5080" b="0"/>
                  <wp:docPr id="9" name="Picture 9" descr="Ethical understanding icon" title="Ethic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255.png"/>
                          <pic:cNvPicPr preferRelativeResize="0"/>
                        </pic:nvPicPr>
                        <pic:blipFill>
                          <a:blip r:embed="rId10"/>
                          <a:srcRect/>
                          <a:stretch>
                            <a:fillRect/>
                          </a:stretch>
                        </pic:blipFill>
                        <pic:spPr>
                          <a:xfrm>
                            <a:off x="0" y="0"/>
                            <a:ext cx="128270" cy="100330"/>
                          </a:xfrm>
                          <a:prstGeom prst="rect">
                            <a:avLst/>
                          </a:prstGeom>
                          <a:ln/>
                        </pic:spPr>
                      </pic:pic>
                    </a:graphicData>
                  </a:graphic>
                </wp:inline>
              </w:drawing>
            </w:r>
            <w:r w:rsidRPr="006E68A0">
              <w:rPr>
                <w:sz w:val="22"/>
                <w:szCs w:val="22"/>
              </w:rPr>
              <w:t xml:space="preserve"> </w:t>
            </w:r>
            <w:r w:rsidR="0004491B">
              <w:rPr>
                <w:noProof/>
              </w:rPr>
              <w:drawing>
                <wp:inline distT="0" distB="0" distL="0" distR="0" wp14:anchorId="420BA450" wp14:editId="53AB6B20">
                  <wp:extent cx="136380" cy="100330"/>
                  <wp:effectExtent l="0" t="0" r="0" b="0"/>
                  <wp:docPr id="292" name="Picture 29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b/>
                <w:sz w:val="22"/>
                <w:szCs w:val="22"/>
              </w:rPr>
              <w:t>S1.2: Organise and display data</w:t>
            </w:r>
          </w:p>
          <w:p w:rsidR="00E26CAD" w:rsidRPr="006E68A0" w:rsidRDefault="006E68A0" w:rsidP="00963DF8">
            <w:pPr>
              <w:spacing w:before="60" w:after="60"/>
              <w:rPr>
                <w:sz w:val="22"/>
                <w:szCs w:val="22"/>
              </w:rPr>
            </w:pPr>
            <w:r w:rsidRPr="006E68A0">
              <w:rPr>
                <w:sz w:val="22"/>
                <w:szCs w:val="22"/>
              </w:rPr>
              <w:t>Students:</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record collected data using a variety of means,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tally marks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concrete materials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symbols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digital technologies</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order and sort data into groups, categories or ranges</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complete pre-constructed data tables either on paper or digitally,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 xml:space="preserve">a </w:t>
            </w:r>
            <w:proofErr w:type="spellStart"/>
            <w:r w:rsidRPr="006E68A0">
              <w:rPr>
                <w:sz w:val="22"/>
                <w:szCs w:val="22"/>
              </w:rPr>
              <w:t>spreadsheet</w:t>
            </w:r>
            <w:proofErr w:type="spellEnd"/>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construct frequency tables and make calculations related to these,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calculate total for the frequency column</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 xml:space="preserve">identify common features of graphs, including heading, </w:t>
            </w:r>
            <w:r w:rsidRPr="006E68A0">
              <w:rPr>
                <w:sz w:val="22"/>
                <w:szCs w:val="22"/>
              </w:rPr>
              <w:lastRenderedPageBreak/>
              <w:t>scale, key, axes and labels, and locate these on graphs</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choose the most appropriate display for a data set,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picture graphs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column graphs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 xml:space="preserve">line graphs </w:t>
            </w:r>
            <w:r w:rsidR="0004491B">
              <w:rPr>
                <w:noProof/>
              </w:rPr>
              <w:drawing>
                <wp:inline distT="0" distB="0" distL="0" distR="0" wp14:anchorId="72399133" wp14:editId="258444EB">
                  <wp:extent cx="128270" cy="100330"/>
                  <wp:effectExtent l="0" t="0" r="5080" b="0"/>
                  <wp:docPr id="10" name="Picture 1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 xml:space="preserve">construct a line, picture or column graph </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construct a line, picture or column graph with increasing accuracy,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use correct graphing techniques</w:t>
            </w:r>
            <w:r w:rsidR="00CF6DDD">
              <w:rPr>
                <w:sz w:val="22"/>
                <w:szCs w:val="22"/>
              </w:rPr>
              <w:t>,</w:t>
            </w:r>
            <w:r w:rsidRPr="006E68A0">
              <w:rPr>
                <w:sz w:val="22"/>
                <w:szCs w:val="22"/>
              </w:rPr>
              <w:t xml:space="preserve"> </w:t>
            </w:r>
            <w:proofErr w:type="spellStart"/>
            <w:r w:rsidRPr="006E68A0">
              <w:rPr>
                <w:sz w:val="22"/>
                <w:szCs w:val="22"/>
              </w:rPr>
              <w:t>eg</w:t>
            </w:r>
            <w:proofErr w:type="spellEnd"/>
            <w:r w:rsidRPr="006E68A0">
              <w:rPr>
                <w:sz w:val="22"/>
                <w:szCs w:val="22"/>
              </w:rPr>
              <w:t xml:space="preserve"> equal (measured) spacing, ruling of lines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include all relevant, commonly accepted features of graphs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plot points or measure columns accurately as required</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use graph paper to assist with creating graphs</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 xml:space="preserve">use digital technologies to create a range of graphs </w:t>
            </w:r>
            <w:r w:rsidR="0004491B">
              <w:rPr>
                <w:noProof/>
              </w:rPr>
              <w:drawing>
                <wp:inline distT="0" distB="0" distL="0" distR="0" wp14:anchorId="5E54BAB8" wp14:editId="738C0C64">
                  <wp:extent cx="136380" cy="100330"/>
                  <wp:effectExtent l="0" t="0" r="0" b="0"/>
                  <wp:docPr id="60" name="Picture 6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b/>
                <w:sz w:val="22"/>
                <w:szCs w:val="22"/>
              </w:rPr>
              <w:t>S1.3: Analyse and interpret data</w:t>
            </w:r>
          </w:p>
          <w:p w:rsidR="00E26CAD" w:rsidRPr="006E68A0" w:rsidRDefault="006E68A0" w:rsidP="00963DF8">
            <w:pPr>
              <w:spacing w:before="60" w:after="60"/>
              <w:rPr>
                <w:sz w:val="22"/>
                <w:szCs w:val="22"/>
              </w:rPr>
            </w:pPr>
            <w:r w:rsidRPr="006E68A0">
              <w:rPr>
                <w:sz w:val="22"/>
                <w:szCs w:val="22"/>
              </w:rPr>
              <w:t>Students:</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ask and answer questions about a set of data in general terms, for example:</w:t>
            </w:r>
          </w:p>
          <w:p w:rsidR="00E26CAD" w:rsidRPr="006E68A0" w:rsidRDefault="006E68A0" w:rsidP="00963DF8">
            <w:pPr>
              <w:numPr>
                <w:ilvl w:val="1"/>
                <w:numId w:val="25"/>
              </w:numPr>
              <w:spacing w:before="60" w:after="60"/>
              <w:ind w:left="720" w:hanging="360"/>
              <w:contextualSpacing/>
              <w:rPr>
                <w:sz w:val="22"/>
                <w:szCs w:val="22"/>
              </w:rPr>
            </w:pPr>
            <w:r w:rsidRPr="006E68A0">
              <w:rPr>
                <w:sz w:val="22"/>
                <w:szCs w:val="22"/>
              </w:rPr>
              <w:t xml:space="preserve">pose or answer questions based on the information displayed in a graph or table </w:t>
            </w:r>
            <w:r w:rsidR="0004491B">
              <w:rPr>
                <w:noProof/>
              </w:rPr>
              <w:drawing>
                <wp:inline distT="0" distB="0" distL="0" distR="0" wp14:anchorId="5EC45994" wp14:editId="2DAD6958">
                  <wp:extent cx="128270" cy="100330"/>
                  <wp:effectExtent l="0" t="0" r="5080" b="0"/>
                  <wp:docPr id="11" name="Picture 1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 xml:space="preserve">recognise that the terms ‘mean’ and ‘average’ describe the same concept in everyday use </w:t>
            </w:r>
            <w:r w:rsidR="0004491B">
              <w:rPr>
                <w:noProof/>
              </w:rPr>
              <w:drawing>
                <wp:inline distT="0" distB="0" distL="0" distR="0" wp14:anchorId="70AF21FE" wp14:editId="09B802FD">
                  <wp:extent cx="136380" cy="100330"/>
                  <wp:effectExtent l="0" t="0" r="0" b="0"/>
                  <wp:docPr id="13" name="Picture 1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calculate the range for a simple data set and discuss its meaning</w:t>
            </w:r>
          </w:p>
          <w:p w:rsidR="00E26CAD" w:rsidRPr="006E68A0" w:rsidRDefault="006E68A0" w:rsidP="00963DF8">
            <w:pPr>
              <w:numPr>
                <w:ilvl w:val="0"/>
                <w:numId w:val="9"/>
              </w:numPr>
              <w:spacing w:before="60" w:after="60"/>
              <w:ind w:left="360" w:hanging="360"/>
              <w:contextualSpacing/>
              <w:rPr>
                <w:sz w:val="22"/>
                <w:szCs w:val="22"/>
              </w:rPr>
            </w:pPr>
            <w:r w:rsidRPr="006E68A0">
              <w:rPr>
                <w:sz w:val="22"/>
                <w:szCs w:val="22"/>
              </w:rPr>
              <w:t>calculate mean, median and mode for a simple data set and discuss each concept</w:t>
            </w:r>
          </w:p>
        </w:tc>
        <w:tc>
          <w:tcPr>
            <w:tcW w:w="6150" w:type="dxa"/>
            <w:tcMar>
              <w:top w:w="57" w:type="dxa"/>
              <w:left w:w="57" w:type="dxa"/>
              <w:bottom w:w="57" w:type="dxa"/>
              <w:right w:w="57" w:type="dxa"/>
            </w:tcMar>
          </w:tcPr>
          <w:p w:rsidR="00E26CAD" w:rsidRPr="006E68A0" w:rsidRDefault="006E68A0" w:rsidP="00963DF8">
            <w:pPr>
              <w:spacing w:before="60" w:after="60"/>
              <w:rPr>
                <w:sz w:val="22"/>
                <w:szCs w:val="22"/>
              </w:rPr>
            </w:pPr>
            <w:r w:rsidRPr="006E68A0">
              <w:rPr>
                <w:b/>
                <w:sz w:val="22"/>
                <w:szCs w:val="22"/>
              </w:rPr>
              <w:lastRenderedPageBreak/>
              <w:t xml:space="preserve">How do we get </w:t>
            </w:r>
            <w:r w:rsidR="00963DF8">
              <w:rPr>
                <w:b/>
                <w:sz w:val="22"/>
                <w:szCs w:val="22"/>
              </w:rPr>
              <w:t>to where we want to go</w:t>
            </w:r>
            <w:r w:rsidRPr="006E68A0">
              <w:rPr>
                <w:b/>
                <w:sz w:val="22"/>
                <w:szCs w:val="22"/>
              </w:rPr>
              <w:t>?</w:t>
            </w:r>
          </w:p>
          <w:p w:rsidR="00E26CAD" w:rsidRPr="006E68A0" w:rsidRDefault="006E68A0" w:rsidP="00963DF8">
            <w:pPr>
              <w:spacing w:before="60" w:after="60"/>
              <w:rPr>
                <w:sz w:val="22"/>
                <w:szCs w:val="22"/>
              </w:rPr>
            </w:pPr>
            <w:r w:rsidRPr="006E68A0">
              <w:rPr>
                <w:sz w:val="22"/>
                <w:szCs w:val="22"/>
              </w:rPr>
              <w:t>Students brainstorm ways that people move about their community and the wider world, also drawing from their own experiences, including transport methods such as:</w:t>
            </w:r>
          </w:p>
          <w:p w:rsidR="00E26CAD" w:rsidRPr="006E68A0" w:rsidRDefault="006E68A0" w:rsidP="00963DF8">
            <w:pPr>
              <w:numPr>
                <w:ilvl w:val="0"/>
                <w:numId w:val="33"/>
              </w:numPr>
              <w:spacing w:before="60" w:after="60"/>
              <w:ind w:left="371" w:hanging="360"/>
              <w:contextualSpacing/>
              <w:rPr>
                <w:sz w:val="22"/>
                <w:szCs w:val="22"/>
              </w:rPr>
            </w:pPr>
            <w:r w:rsidRPr="006E68A0">
              <w:rPr>
                <w:sz w:val="22"/>
                <w:szCs w:val="22"/>
              </w:rPr>
              <w:t>walking</w:t>
            </w:r>
          </w:p>
          <w:p w:rsidR="00E26CAD" w:rsidRPr="006E68A0" w:rsidRDefault="006E68A0" w:rsidP="00963DF8">
            <w:pPr>
              <w:numPr>
                <w:ilvl w:val="0"/>
                <w:numId w:val="33"/>
              </w:numPr>
              <w:spacing w:before="60" w:after="60"/>
              <w:ind w:left="371" w:hanging="360"/>
              <w:contextualSpacing/>
              <w:rPr>
                <w:sz w:val="22"/>
                <w:szCs w:val="22"/>
              </w:rPr>
            </w:pPr>
            <w:r w:rsidRPr="006E68A0">
              <w:rPr>
                <w:sz w:val="22"/>
                <w:szCs w:val="22"/>
              </w:rPr>
              <w:t>using wheelchairs</w:t>
            </w:r>
          </w:p>
          <w:p w:rsidR="00E26CAD" w:rsidRPr="006E68A0" w:rsidRDefault="006E68A0" w:rsidP="00963DF8">
            <w:pPr>
              <w:numPr>
                <w:ilvl w:val="0"/>
                <w:numId w:val="33"/>
              </w:numPr>
              <w:spacing w:before="60" w:after="60"/>
              <w:ind w:left="371" w:hanging="360"/>
              <w:contextualSpacing/>
              <w:rPr>
                <w:sz w:val="22"/>
                <w:szCs w:val="22"/>
              </w:rPr>
            </w:pPr>
            <w:r w:rsidRPr="006E68A0">
              <w:rPr>
                <w:sz w:val="22"/>
                <w:szCs w:val="22"/>
              </w:rPr>
              <w:t>riding a push bike or motor bike</w:t>
            </w:r>
          </w:p>
          <w:p w:rsidR="00E26CAD" w:rsidRPr="006E68A0" w:rsidRDefault="006E68A0" w:rsidP="00963DF8">
            <w:pPr>
              <w:numPr>
                <w:ilvl w:val="0"/>
                <w:numId w:val="33"/>
              </w:numPr>
              <w:spacing w:before="60" w:after="60"/>
              <w:ind w:left="371" w:hanging="360"/>
              <w:contextualSpacing/>
              <w:rPr>
                <w:sz w:val="22"/>
                <w:szCs w:val="22"/>
              </w:rPr>
            </w:pPr>
            <w:r w:rsidRPr="006E68A0">
              <w:rPr>
                <w:sz w:val="22"/>
                <w:szCs w:val="22"/>
              </w:rPr>
              <w:t>in a car as passenger or a driver</w:t>
            </w:r>
          </w:p>
          <w:p w:rsidR="00E26CAD" w:rsidRPr="006E68A0" w:rsidRDefault="006E68A0" w:rsidP="00963DF8">
            <w:pPr>
              <w:numPr>
                <w:ilvl w:val="0"/>
                <w:numId w:val="33"/>
              </w:numPr>
              <w:spacing w:before="60" w:after="60"/>
              <w:ind w:left="371" w:hanging="360"/>
              <w:contextualSpacing/>
              <w:rPr>
                <w:sz w:val="22"/>
                <w:szCs w:val="22"/>
              </w:rPr>
            </w:pPr>
            <w:r w:rsidRPr="006E68A0">
              <w:rPr>
                <w:sz w:val="22"/>
                <w:szCs w:val="22"/>
              </w:rPr>
              <w:t>in public transport such as train, bus, taxi, ferry, tram</w:t>
            </w:r>
          </w:p>
          <w:p w:rsidR="00E26CAD" w:rsidRPr="006E68A0" w:rsidRDefault="006E68A0" w:rsidP="00963DF8">
            <w:pPr>
              <w:numPr>
                <w:ilvl w:val="0"/>
                <w:numId w:val="33"/>
              </w:numPr>
              <w:spacing w:before="60" w:after="60"/>
              <w:ind w:left="371" w:hanging="360"/>
              <w:contextualSpacing/>
              <w:rPr>
                <w:sz w:val="22"/>
                <w:szCs w:val="22"/>
              </w:rPr>
            </w:pPr>
            <w:r w:rsidRPr="006E68A0">
              <w:rPr>
                <w:sz w:val="22"/>
                <w:szCs w:val="22"/>
              </w:rPr>
              <w:t>in a plane or helicopter</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Students brainstorm less common methods, such as by horse or hot air balloon.</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Students discuss the pros and cons of various transport methods to help recognise that there are usually better and less desirable options for any given trip. For example</w:t>
            </w:r>
            <w:r w:rsidR="00CF6DDD">
              <w:rPr>
                <w:sz w:val="22"/>
                <w:szCs w:val="22"/>
              </w:rPr>
              <w:t>, it</w:t>
            </w:r>
            <w:r w:rsidRPr="006E68A0">
              <w:rPr>
                <w:sz w:val="22"/>
                <w:szCs w:val="22"/>
              </w:rPr>
              <w:t xml:space="preserve"> might be better getting a bus to the city rather than driving due to traffic, parking and toll costs. </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 xml:space="preserve">Make a visual display of this information for the classroom. </w:t>
            </w:r>
          </w:p>
          <w:p w:rsidR="00E26CAD" w:rsidRPr="006E68A0" w:rsidRDefault="006E68A0" w:rsidP="00963DF8">
            <w:pPr>
              <w:spacing w:before="60" w:after="60"/>
              <w:rPr>
                <w:sz w:val="22"/>
                <w:szCs w:val="22"/>
              </w:rPr>
            </w:pPr>
            <w:r w:rsidRPr="006E68A0">
              <w:rPr>
                <w:sz w:val="22"/>
                <w:szCs w:val="22"/>
              </w:rPr>
              <w:t xml:space="preserve">Options include: </w:t>
            </w:r>
          </w:p>
          <w:p w:rsidR="00E26CAD" w:rsidRPr="006E68A0" w:rsidRDefault="006E68A0" w:rsidP="00963DF8">
            <w:pPr>
              <w:numPr>
                <w:ilvl w:val="0"/>
                <w:numId w:val="3"/>
              </w:numPr>
              <w:spacing w:before="60" w:after="60"/>
              <w:ind w:left="371" w:hanging="360"/>
              <w:contextualSpacing/>
              <w:rPr>
                <w:sz w:val="22"/>
                <w:szCs w:val="22"/>
              </w:rPr>
            </w:pPr>
            <w:r w:rsidRPr="006E68A0">
              <w:rPr>
                <w:sz w:val="22"/>
                <w:szCs w:val="22"/>
              </w:rPr>
              <w:t>students contributing to a collage by selecting appropriate pictures from a supplied set, or finding pictures themselves in magazines or online</w:t>
            </w:r>
          </w:p>
          <w:p w:rsidR="00E26CAD" w:rsidRPr="006E68A0" w:rsidRDefault="006E68A0" w:rsidP="00963DF8">
            <w:pPr>
              <w:numPr>
                <w:ilvl w:val="0"/>
                <w:numId w:val="3"/>
              </w:numPr>
              <w:spacing w:before="60" w:after="60"/>
              <w:ind w:left="371" w:hanging="360"/>
              <w:contextualSpacing/>
              <w:rPr>
                <w:sz w:val="22"/>
                <w:szCs w:val="22"/>
              </w:rPr>
            </w:pPr>
            <w:r w:rsidRPr="006E68A0">
              <w:rPr>
                <w:sz w:val="22"/>
                <w:szCs w:val="22"/>
              </w:rPr>
              <w:t xml:space="preserve">students contributing to a class or individual mind map (written or created using a program </w:t>
            </w:r>
            <w:r w:rsidR="00BD7EE4">
              <w:rPr>
                <w:sz w:val="22"/>
                <w:szCs w:val="22"/>
              </w:rPr>
              <w:t>such as</w:t>
            </w:r>
            <w:r w:rsidRPr="006E68A0">
              <w:rPr>
                <w:sz w:val="22"/>
                <w:szCs w:val="22"/>
              </w:rPr>
              <w:t xml:space="preserve"> </w:t>
            </w:r>
            <w:r w:rsidRPr="00BD7EE4">
              <w:rPr>
                <w:i/>
                <w:sz w:val="22"/>
                <w:szCs w:val="22"/>
              </w:rPr>
              <w:t>bubbl.us</w:t>
            </w:r>
            <w:r w:rsidRPr="006E68A0">
              <w:rPr>
                <w:sz w:val="22"/>
                <w:szCs w:val="22"/>
              </w:rPr>
              <w:t>)</w:t>
            </w:r>
          </w:p>
          <w:p w:rsidR="00E26CAD" w:rsidRPr="006E68A0" w:rsidRDefault="006E68A0" w:rsidP="00963DF8">
            <w:pPr>
              <w:numPr>
                <w:ilvl w:val="0"/>
                <w:numId w:val="3"/>
              </w:numPr>
              <w:spacing w:before="60" w:after="60"/>
              <w:ind w:left="371" w:hanging="360"/>
              <w:contextualSpacing/>
              <w:rPr>
                <w:sz w:val="22"/>
                <w:szCs w:val="22"/>
              </w:rPr>
            </w:pPr>
            <w:proofErr w:type="gramStart"/>
            <w:r w:rsidRPr="006E68A0">
              <w:rPr>
                <w:sz w:val="22"/>
                <w:szCs w:val="22"/>
              </w:rPr>
              <w:t>students</w:t>
            </w:r>
            <w:proofErr w:type="gramEnd"/>
            <w:r w:rsidRPr="006E68A0">
              <w:rPr>
                <w:sz w:val="22"/>
                <w:szCs w:val="22"/>
              </w:rPr>
              <w:t xml:space="preserve"> contributing to a poster using words that they come up with or words that they select from a set of words</w:t>
            </w:r>
            <w:r w:rsidR="00CF6DDD">
              <w:rPr>
                <w:sz w:val="22"/>
                <w:szCs w:val="22"/>
              </w:rPr>
              <w:t>.</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lastRenderedPageBreak/>
              <w:t>Collect and display data related to getting about. This can be done in order to answe</w:t>
            </w:r>
            <w:r w:rsidR="00336E49">
              <w:rPr>
                <w:sz w:val="22"/>
                <w:szCs w:val="22"/>
              </w:rPr>
              <w:t>r a relevant question such as ‘H</w:t>
            </w:r>
            <w:r w:rsidRPr="006E68A0">
              <w:rPr>
                <w:sz w:val="22"/>
                <w:szCs w:val="22"/>
              </w:rPr>
              <w:t>ow do students in our class travel to school?’</w:t>
            </w: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Other potential survey topics could include:</w:t>
            </w:r>
          </w:p>
          <w:p w:rsidR="00E26CAD" w:rsidRPr="006E68A0" w:rsidRDefault="00336E49" w:rsidP="00963DF8">
            <w:pPr>
              <w:numPr>
                <w:ilvl w:val="0"/>
                <w:numId w:val="4"/>
              </w:numPr>
              <w:spacing w:before="60" w:after="60"/>
              <w:ind w:left="371" w:hanging="360"/>
              <w:contextualSpacing/>
              <w:rPr>
                <w:sz w:val="22"/>
                <w:szCs w:val="22"/>
              </w:rPr>
            </w:pPr>
            <w:r>
              <w:rPr>
                <w:sz w:val="22"/>
                <w:szCs w:val="22"/>
              </w:rPr>
              <w:t>w</w:t>
            </w:r>
            <w:r w:rsidR="006E68A0" w:rsidRPr="006E68A0">
              <w:rPr>
                <w:sz w:val="22"/>
                <w:szCs w:val="22"/>
              </w:rPr>
              <w:t xml:space="preserve">ho has used a specific transport method such as a plane </w:t>
            </w:r>
          </w:p>
          <w:p w:rsidR="00E26CAD" w:rsidRPr="006E68A0" w:rsidRDefault="006E68A0" w:rsidP="00963DF8">
            <w:pPr>
              <w:numPr>
                <w:ilvl w:val="0"/>
                <w:numId w:val="4"/>
              </w:numPr>
              <w:spacing w:before="60" w:after="60"/>
              <w:ind w:left="371" w:hanging="360"/>
              <w:contextualSpacing/>
              <w:rPr>
                <w:sz w:val="22"/>
                <w:szCs w:val="22"/>
              </w:rPr>
            </w:pPr>
            <w:r w:rsidRPr="006E68A0">
              <w:rPr>
                <w:sz w:val="22"/>
                <w:szCs w:val="22"/>
              </w:rPr>
              <w:t>the number of vehicles owned by each student's household</w:t>
            </w:r>
          </w:p>
          <w:p w:rsidR="00E26CAD" w:rsidRPr="006E68A0" w:rsidRDefault="006E68A0" w:rsidP="00963DF8">
            <w:pPr>
              <w:numPr>
                <w:ilvl w:val="0"/>
                <w:numId w:val="4"/>
              </w:numPr>
              <w:spacing w:before="60" w:after="60"/>
              <w:ind w:left="371" w:hanging="360"/>
              <w:contextualSpacing/>
              <w:rPr>
                <w:sz w:val="22"/>
                <w:szCs w:val="22"/>
              </w:rPr>
            </w:pPr>
            <w:proofErr w:type="gramStart"/>
            <w:r w:rsidRPr="006E68A0">
              <w:rPr>
                <w:sz w:val="22"/>
                <w:szCs w:val="22"/>
              </w:rPr>
              <w:t>transport</w:t>
            </w:r>
            <w:proofErr w:type="gramEnd"/>
            <w:r w:rsidRPr="006E68A0">
              <w:rPr>
                <w:sz w:val="22"/>
                <w:szCs w:val="22"/>
              </w:rPr>
              <w:t xml:space="preserve"> methods most commonly used by students to get to school, or for weekend outings</w:t>
            </w:r>
            <w:r w:rsidR="00CF6DDD">
              <w:rPr>
                <w:sz w:val="22"/>
                <w:szCs w:val="22"/>
              </w:rPr>
              <w:t>.</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 xml:space="preserve">Conduct a class survey, collecting data in a variety of ways such </w:t>
            </w:r>
            <w:r w:rsidR="00336E49">
              <w:rPr>
                <w:sz w:val="22"/>
                <w:szCs w:val="22"/>
              </w:rPr>
              <w:t xml:space="preserve">as </w:t>
            </w:r>
            <w:r w:rsidRPr="006E68A0">
              <w:rPr>
                <w:sz w:val="22"/>
                <w:szCs w:val="22"/>
              </w:rPr>
              <w:t xml:space="preserve">gesture, oral, </w:t>
            </w:r>
            <w:r w:rsidR="00336E49">
              <w:rPr>
                <w:sz w:val="22"/>
                <w:szCs w:val="22"/>
              </w:rPr>
              <w:t>digital</w:t>
            </w:r>
            <w:r w:rsidRPr="006E68A0">
              <w:rPr>
                <w:sz w:val="22"/>
                <w:szCs w:val="22"/>
              </w:rPr>
              <w:t xml:space="preserve"> or written methods. As appropriate, students could be asked to design the data collection tool (</w:t>
            </w:r>
            <w:proofErr w:type="spellStart"/>
            <w:r w:rsidRPr="006E68A0">
              <w:rPr>
                <w:sz w:val="22"/>
                <w:szCs w:val="22"/>
              </w:rPr>
              <w:t>eg</w:t>
            </w:r>
            <w:proofErr w:type="spellEnd"/>
            <w:r w:rsidRPr="006E68A0">
              <w:rPr>
                <w:sz w:val="22"/>
                <w:szCs w:val="22"/>
              </w:rPr>
              <w:t xml:space="preserve"> create a survey on </w:t>
            </w:r>
            <w:proofErr w:type="spellStart"/>
            <w:r w:rsidRPr="006E68A0">
              <w:rPr>
                <w:i/>
                <w:sz w:val="22"/>
                <w:szCs w:val="22"/>
              </w:rPr>
              <w:t>SurveyMonkey</w:t>
            </w:r>
            <w:proofErr w:type="spellEnd"/>
            <w:r w:rsidRPr="006E68A0">
              <w:rPr>
                <w:sz w:val="22"/>
                <w:szCs w:val="22"/>
              </w:rPr>
              <w:t>). Discuss potential sources of bias and the need to avoid this in a fair survey.</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 xml:space="preserve">Organise and display collected data into an appropriate table and/or graph. As appropriate, students could use or design a checklist for a ‘good graph’, defining the key features they should include (for example labelled axes, heading, suitable scale). Students can construct graphs using pen and paper methods, </w:t>
            </w:r>
            <w:r w:rsidR="00CF6DDD">
              <w:rPr>
                <w:sz w:val="22"/>
                <w:szCs w:val="22"/>
              </w:rPr>
              <w:t xml:space="preserve">a </w:t>
            </w:r>
            <w:proofErr w:type="spellStart"/>
            <w:r w:rsidR="00CF6DDD" w:rsidRPr="00F27A6D">
              <w:rPr>
                <w:sz w:val="22"/>
                <w:szCs w:val="22"/>
              </w:rPr>
              <w:t>spreadsheet</w:t>
            </w:r>
            <w:proofErr w:type="spellEnd"/>
            <w:r w:rsidR="00336E49">
              <w:rPr>
                <w:sz w:val="22"/>
                <w:szCs w:val="22"/>
              </w:rPr>
              <w:t>, or by putting the pieces of a graph together</w:t>
            </w:r>
            <w:r w:rsidRPr="006E68A0">
              <w:rPr>
                <w:sz w:val="22"/>
                <w:szCs w:val="22"/>
              </w:rPr>
              <w:t xml:space="preserve">. </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 xml:space="preserve">Analyse the data, answering the original question and using the information obtained to draw any other relevant conclusions. </w:t>
            </w: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 xml:space="preserve">Students publish their findings, for example make a classroom display, </w:t>
            </w:r>
            <w:proofErr w:type="gramStart"/>
            <w:r w:rsidRPr="006E68A0">
              <w:rPr>
                <w:sz w:val="22"/>
                <w:szCs w:val="22"/>
              </w:rPr>
              <w:t>put</w:t>
            </w:r>
            <w:proofErr w:type="gramEnd"/>
            <w:r w:rsidRPr="006E68A0">
              <w:rPr>
                <w:sz w:val="22"/>
                <w:szCs w:val="22"/>
              </w:rPr>
              <w:t xml:space="preserve"> their graphs and information in the </w:t>
            </w:r>
            <w:r w:rsidRPr="006E68A0">
              <w:rPr>
                <w:sz w:val="22"/>
                <w:szCs w:val="22"/>
              </w:rPr>
              <w:lastRenderedPageBreak/>
              <w:t xml:space="preserve">school newsletter/website. </w:t>
            </w:r>
          </w:p>
        </w:tc>
        <w:tc>
          <w:tcPr>
            <w:tcW w:w="3087" w:type="dxa"/>
            <w:tcMar>
              <w:top w:w="57" w:type="dxa"/>
              <w:left w:w="57" w:type="dxa"/>
              <w:bottom w:w="57" w:type="dxa"/>
              <w:right w:w="57" w:type="dxa"/>
            </w:tcMar>
          </w:tcPr>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A range of visual prompts, such as pictures of transport methods</w:t>
            </w: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6E68A0" w:rsidRDefault="006E68A0" w:rsidP="00963DF8">
            <w:pPr>
              <w:spacing w:before="60" w:after="60"/>
              <w:rPr>
                <w:sz w:val="22"/>
                <w:szCs w:val="22"/>
              </w:rPr>
            </w:pPr>
          </w:p>
          <w:p w:rsidR="006E68A0" w:rsidRDefault="006E68A0"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 xml:space="preserve">Magazines, colour printer </w:t>
            </w:r>
          </w:p>
          <w:p w:rsidR="00E26CAD" w:rsidRPr="006E68A0" w:rsidRDefault="00977C16" w:rsidP="00963DF8">
            <w:pPr>
              <w:spacing w:before="60" w:after="60"/>
              <w:rPr>
                <w:sz w:val="22"/>
                <w:szCs w:val="22"/>
              </w:rPr>
            </w:pPr>
            <w:hyperlink r:id="rId12">
              <w:r w:rsidR="006E68A0" w:rsidRPr="006E68A0">
                <w:rPr>
                  <w:color w:val="1155CC"/>
                  <w:sz w:val="22"/>
                  <w:szCs w:val="22"/>
                  <w:u w:val="single"/>
                </w:rPr>
                <w:t>bubbl.us</w:t>
              </w:r>
            </w:hyperlink>
            <w:r w:rsidR="006E68A0" w:rsidRPr="006E68A0">
              <w:rPr>
                <w:sz w:val="22"/>
                <w:szCs w:val="22"/>
              </w:rPr>
              <w:t xml:space="preserve">  </w:t>
            </w:r>
          </w:p>
          <w:p w:rsidR="00E26CAD" w:rsidRPr="006E68A0" w:rsidRDefault="00977C16" w:rsidP="00963DF8">
            <w:pPr>
              <w:spacing w:before="60" w:after="60"/>
              <w:rPr>
                <w:sz w:val="22"/>
                <w:szCs w:val="22"/>
              </w:rPr>
            </w:pPr>
            <w:hyperlink r:id="rId13">
              <w:r w:rsidR="006E68A0" w:rsidRPr="006E68A0">
                <w:rPr>
                  <w:color w:val="1155CC"/>
                  <w:sz w:val="22"/>
                  <w:szCs w:val="22"/>
                  <w:u w:val="single"/>
                </w:rPr>
                <w:t>wordle.net</w:t>
              </w:r>
            </w:hyperlink>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Default="00E26CAD" w:rsidP="00963DF8">
            <w:pPr>
              <w:spacing w:before="60" w:after="60"/>
              <w:rPr>
                <w:sz w:val="22"/>
                <w:szCs w:val="22"/>
              </w:rPr>
            </w:pPr>
          </w:p>
          <w:p w:rsidR="006E68A0" w:rsidRDefault="006E68A0" w:rsidP="00963DF8">
            <w:pPr>
              <w:spacing w:before="60" w:after="60"/>
              <w:rPr>
                <w:sz w:val="22"/>
                <w:szCs w:val="22"/>
              </w:rPr>
            </w:pPr>
          </w:p>
          <w:p w:rsidR="006E68A0" w:rsidRDefault="006E68A0" w:rsidP="00963DF8">
            <w:pPr>
              <w:spacing w:before="60" w:after="60"/>
              <w:rPr>
                <w:sz w:val="22"/>
                <w:szCs w:val="22"/>
              </w:rPr>
            </w:pPr>
          </w:p>
          <w:p w:rsidR="006E68A0" w:rsidRPr="006E68A0" w:rsidRDefault="006E68A0" w:rsidP="00963DF8">
            <w:pPr>
              <w:spacing w:before="60" w:after="60"/>
              <w:rPr>
                <w:sz w:val="22"/>
                <w:szCs w:val="22"/>
              </w:rPr>
            </w:pPr>
          </w:p>
          <w:p w:rsidR="00E26CAD" w:rsidRPr="006E68A0" w:rsidRDefault="00977C16" w:rsidP="00963DF8">
            <w:pPr>
              <w:spacing w:before="60" w:after="60"/>
              <w:rPr>
                <w:sz w:val="22"/>
                <w:szCs w:val="22"/>
              </w:rPr>
            </w:pPr>
            <w:hyperlink r:id="rId14">
              <w:r w:rsidR="006E68A0" w:rsidRPr="006E68A0">
                <w:rPr>
                  <w:color w:val="1155CC"/>
                  <w:sz w:val="22"/>
                  <w:szCs w:val="22"/>
                  <w:u w:val="single"/>
                </w:rPr>
                <w:t>www.surveymonkey.com</w:t>
              </w:r>
            </w:hyperlink>
            <w:r w:rsidR="006E68A0" w:rsidRPr="006E68A0">
              <w:rPr>
                <w:sz w:val="22"/>
                <w:szCs w:val="22"/>
              </w:rPr>
              <w:t xml:space="preserve"> </w:t>
            </w: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E26CAD" w:rsidP="00963DF8">
            <w:pPr>
              <w:spacing w:before="60" w:after="60"/>
              <w:rPr>
                <w:sz w:val="22"/>
                <w:szCs w:val="22"/>
              </w:rPr>
            </w:pPr>
          </w:p>
          <w:p w:rsidR="00E26CAD" w:rsidRPr="006E68A0" w:rsidRDefault="006E68A0" w:rsidP="00963DF8">
            <w:pPr>
              <w:spacing w:before="60" w:after="60"/>
              <w:rPr>
                <w:sz w:val="22"/>
                <w:szCs w:val="22"/>
              </w:rPr>
            </w:pPr>
            <w:r w:rsidRPr="006E68A0">
              <w:rPr>
                <w:sz w:val="22"/>
                <w:szCs w:val="22"/>
              </w:rPr>
              <w:t>Grid paper</w:t>
            </w:r>
          </w:p>
          <w:p w:rsidR="00E26CAD" w:rsidRPr="006E68A0" w:rsidRDefault="00CF6DDD" w:rsidP="00963DF8">
            <w:pPr>
              <w:spacing w:before="60" w:after="60"/>
              <w:rPr>
                <w:sz w:val="22"/>
                <w:szCs w:val="22"/>
              </w:rPr>
            </w:pPr>
            <w:r>
              <w:rPr>
                <w:sz w:val="22"/>
                <w:szCs w:val="22"/>
              </w:rPr>
              <w:t xml:space="preserve">Digital or online </w:t>
            </w:r>
            <w:proofErr w:type="spellStart"/>
            <w:r>
              <w:rPr>
                <w:sz w:val="22"/>
                <w:szCs w:val="22"/>
              </w:rPr>
              <w:t>spreadsheets</w:t>
            </w:r>
            <w:proofErr w:type="spellEnd"/>
          </w:p>
          <w:p w:rsidR="00E26CAD" w:rsidRPr="006E68A0" w:rsidRDefault="006E68A0" w:rsidP="00963DF8">
            <w:pPr>
              <w:spacing w:before="60" w:after="60"/>
              <w:rPr>
                <w:sz w:val="22"/>
                <w:szCs w:val="22"/>
              </w:rPr>
            </w:pPr>
            <w:r w:rsidRPr="006E68A0">
              <w:rPr>
                <w:sz w:val="22"/>
                <w:szCs w:val="22"/>
              </w:rPr>
              <w:t>Parts of a graph to put together</w:t>
            </w:r>
          </w:p>
          <w:p w:rsidR="00E26CAD" w:rsidRPr="006E68A0" w:rsidRDefault="006E68A0" w:rsidP="00963DF8">
            <w:pPr>
              <w:spacing w:before="60" w:after="60"/>
              <w:rPr>
                <w:sz w:val="22"/>
                <w:szCs w:val="22"/>
              </w:rPr>
            </w:pPr>
            <w:r w:rsidRPr="006E68A0">
              <w:rPr>
                <w:sz w:val="22"/>
                <w:szCs w:val="22"/>
              </w:rPr>
              <w:t>Graph checklist</w:t>
            </w:r>
          </w:p>
          <w:p w:rsidR="00E26CAD" w:rsidRPr="006E68A0" w:rsidRDefault="006E68A0" w:rsidP="00963DF8">
            <w:pPr>
              <w:spacing w:before="60" w:after="60"/>
              <w:rPr>
                <w:sz w:val="22"/>
                <w:szCs w:val="22"/>
              </w:rPr>
            </w:pPr>
            <w:r w:rsidRPr="006E68A0">
              <w:rPr>
                <w:sz w:val="22"/>
                <w:szCs w:val="22"/>
              </w:rPr>
              <w:t xml:space="preserve">A possible extension activity is </w:t>
            </w:r>
            <w:r w:rsidRPr="006E68A0">
              <w:rPr>
                <w:sz w:val="22"/>
                <w:szCs w:val="22"/>
              </w:rPr>
              <w:lastRenderedPageBreak/>
              <w:t xml:space="preserve">the activity </w:t>
            </w:r>
            <w:hyperlink r:id="rId15">
              <w:r w:rsidRPr="006E68A0">
                <w:rPr>
                  <w:color w:val="1155CC"/>
                  <w:sz w:val="22"/>
                  <w:szCs w:val="22"/>
                  <w:u w:val="single"/>
                </w:rPr>
                <w:t>CaSMa03 - Are Students Being Taken For A Ride?</w:t>
              </w:r>
            </w:hyperlink>
            <w:r w:rsidRPr="006E68A0">
              <w:rPr>
                <w:sz w:val="22"/>
                <w:szCs w:val="22"/>
              </w:rPr>
              <w:t xml:space="preserve"> that can be found on </w:t>
            </w:r>
            <w:proofErr w:type="spellStart"/>
            <w:r w:rsidRPr="00CF6DDD">
              <w:rPr>
                <w:i/>
                <w:sz w:val="22"/>
                <w:szCs w:val="22"/>
              </w:rPr>
              <w:t>Scootle</w:t>
            </w:r>
            <w:proofErr w:type="spellEnd"/>
            <w:r w:rsidRPr="006E68A0">
              <w:rPr>
                <w:sz w:val="22"/>
                <w:szCs w:val="22"/>
              </w:rPr>
              <w:t xml:space="preserve"> </w:t>
            </w:r>
          </w:p>
        </w:tc>
      </w:tr>
      <w:tr w:rsidR="006E68A0">
        <w:tc>
          <w:tcPr>
            <w:tcW w:w="6150" w:type="dxa"/>
            <w:tcMar>
              <w:top w:w="57" w:type="dxa"/>
              <w:left w:w="57" w:type="dxa"/>
              <w:bottom w:w="57" w:type="dxa"/>
              <w:right w:w="57" w:type="dxa"/>
            </w:tcMar>
          </w:tcPr>
          <w:p w:rsidR="006E68A0" w:rsidRPr="003F3741" w:rsidRDefault="006E68A0" w:rsidP="00963DF8">
            <w:pPr>
              <w:spacing w:before="60" w:after="60"/>
              <w:rPr>
                <w:sz w:val="22"/>
                <w:szCs w:val="22"/>
              </w:rPr>
            </w:pPr>
            <w:r w:rsidRPr="003F3741">
              <w:rPr>
                <w:b/>
                <w:sz w:val="22"/>
                <w:szCs w:val="22"/>
              </w:rPr>
              <w:lastRenderedPageBreak/>
              <w:t>P1.2: Maps</w:t>
            </w:r>
          </w:p>
          <w:p w:rsidR="006E68A0" w:rsidRPr="003F3741" w:rsidRDefault="006E68A0" w:rsidP="00963DF8">
            <w:pPr>
              <w:spacing w:before="60" w:after="60"/>
              <w:rPr>
                <w:sz w:val="22"/>
                <w:szCs w:val="22"/>
              </w:rPr>
            </w:pPr>
            <w:r w:rsidRPr="003F3741">
              <w:rPr>
                <w:sz w:val="22"/>
                <w:szCs w:val="22"/>
              </w:rPr>
              <w:t>Students: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and respond to the language of maps,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scale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direction</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north </w:t>
            </w:r>
            <w:r w:rsidR="0004491B">
              <w:rPr>
                <w:noProof/>
              </w:rPr>
              <w:drawing>
                <wp:inline distT="0" distB="0" distL="0" distR="0" wp14:anchorId="55B011EC" wp14:editId="5EAC7D86">
                  <wp:extent cx="136380" cy="100330"/>
                  <wp:effectExtent l="0" t="0" r="0" b="0"/>
                  <wp:docPr id="15" name="Picture 1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the purpose and functions of maps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that maps represent real things,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regions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use maps to locate positions or gather information,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in their local area</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use the language of maps </w:t>
            </w:r>
            <w:r w:rsidR="0004491B">
              <w:rPr>
                <w:noProof/>
              </w:rPr>
              <w:drawing>
                <wp:inline distT="0" distB="0" distL="0" distR="0" wp14:anchorId="1A586203" wp14:editId="4BB4C8E2">
                  <wp:extent cx="136380" cy="100330"/>
                  <wp:effectExtent l="0" t="0" r="0" b="0"/>
                  <wp:docPr id="19" name="Picture 1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a variety of maps,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historical maps</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topological maps</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maps from different cultural traditions</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maps that use digital technology </w:t>
            </w:r>
            <w:r w:rsidR="0004491B">
              <w:rPr>
                <w:noProof/>
              </w:rPr>
              <w:drawing>
                <wp:inline distT="0" distB="0" distL="0" distR="0" wp14:anchorId="718B5DFD" wp14:editId="0AA1B597">
                  <wp:extent cx="117179" cy="100330"/>
                  <wp:effectExtent l="0" t="0" r="0" b="0"/>
                  <wp:docPr id="382" name="Picture 382" descr="Aboriginal and Torres Strait Islander histories and cultures icon" title="Aboriginal and Torres Strait Islander histories and cultures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0" name="image262.png"/>
                          <pic:cNvPicPr preferRelativeResize="0"/>
                        </pic:nvPicPr>
                        <pic:blipFill>
                          <a:blip r:embed="rId16"/>
                          <a:srcRect/>
                          <a:stretch>
                            <a:fillRect/>
                          </a:stretch>
                        </pic:blipFill>
                        <pic:spPr>
                          <a:xfrm>
                            <a:off x="0" y="0"/>
                            <a:ext cx="116840" cy="100330"/>
                          </a:xfrm>
                          <a:prstGeom prst="rect">
                            <a:avLst/>
                          </a:prstGeom>
                          <a:ln/>
                        </pic:spPr>
                      </pic:pic>
                    </a:graphicData>
                  </a:graphic>
                </wp:inline>
              </w:drawing>
            </w:r>
            <w:r w:rsidRPr="003F3741">
              <w:rPr>
                <w:sz w:val="22"/>
                <w:szCs w:val="22"/>
              </w:rPr>
              <w:t xml:space="preserve"> </w:t>
            </w:r>
            <w:r w:rsidR="0004491B">
              <w:rPr>
                <w:noProof/>
              </w:rPr>
              <w:drawing>
                <wp:inline distT="0" distB="0" distL="0" distR="0" wp14:anchorId="78C00CF0" wp14:editId="7ABD3E08">
                  <wp:extent cx="97985" cy="100330"/>
                  <wp:effectExtent l="0" t="0" r="0" b="0"/>
                  <wp:docPr id="21" name="Picture 21"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306.png"/>
                          <pic:cNvPicPr preferRelativeResize="0"/>
                        </pic:nvPicPr>
                        <pic:blipFill>
                          <a:blip r:embed="rId17"/>
                          <a:srcRect/>
                          <a:stretch>
                            <a:fillRect/>
                          </a:stretch>
                        </pic:blipFill>
                        <pic:spPr>
                          <a:xfrm>
                            <a:off x="0" y="0"/>
                            <a:ext cx="97790" cy="100330"/>
                          </a:xfrm>
                          <a:prstGeom prst="rect">
                            <a:avLst/>
                          </a:prstGeom>
                          <a:ln/>
                        </pic:spPr>
                      </pic:pic>
                    </a:graphicData>
                  </a:graphic>
                </wp:inline>
              </w:drawing>
            </w:r>
            <w:r w:rsidRPr="003F3741">
              <w:rPr>
                <w:sz w:val="22"/>
                <w:szCs w:val="22"/>
              </w:rPr>
              <w:t xml:space="preserve"> </w:t>
            </w:r>
            <w:r w:rsidR="0004491B">
              <w:rPr>
                <w:noProof/>
              </w:rPr>
              <w:drawing>
                <wp:inline distT="0" distB="0" distL="0" distR="0" wp14:anchorId="4901B9DC" wp14:editId="6243F7A0">
                  <wp:extent cx="136380" cy="100330"/>
                  <wp:effectExtent l="0" t="0" r="0" b="0"/>
                  <wp:docPr id="24" name="Picture 2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Pr="003F3741">
              <w:rPr>
                <w:sz w:val="22"/>
                <w:szCs w:val="22"/>
              </w:rPr>
              <w:t xml:space="preserve"> </w:t>
            </w:r>
            <w:r w:rsidR="0004491B">
              <w:rPr>
                <w:noProof/>
              </w:rPr>
              <w:drawing>
                <wp:inline distT="0" distB="0" distL="0" distR="0" wp14:anchorId="647F92A2" wp14:editId="0D294512">
                  <wp:extent cx="100330" cy="100330"/>
                  <wp:effectExtent l="0" t="0" r="0" b="0"/>
                  <wp:docPr id="270" name="Picture 270" descr="Intercultural understanding icon" title="Intercultural understand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1" name="image339.png"/>
                          <pic:cNvPicPr preferRelativeResize="0"/>
                        </pic:nvPicPr>
                        <pic:blipFill>
                          <a:blip r:embed="rId18"/>
                          <a:srcRect/>
                          <a:stretch>
                            <a:fillRect/>
                          </a:stretch>
                        </pic:blipFill>
                        <pic:spPr>
                          <a:xfrm>
                            <a:off x="0" y="0"/>
                            <a:ext cx="10033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identify typical features of a map,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key, scale, grid, compass rose </w:t>
            </w:r>
            <w:r w:rsidR="0004491B">
              <w:rPr>
                <w:noProof/>
              </w:rPr>
              <w:drawing>
                <wp:inline distT="0" distB="0" distL="0" distR="0" wp14:anchorId="034B6C74" wp14:editId="7F8C585B">
                  <wp:extent cx="136380" cy="100330"/>
                  <wp:effectExtent l="0" t="0" r="0" b="0"/>
                  <wp:docPr id="25" name="Picture 2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identify directions on a map in a variety of ways,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using compass directions and their abbreviations</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using common terms </w:t>
            </w:r>
            <w:proofErr w:type="spellStart"/>
            <w:r w:rsidRPr="003F3741">
              <w:rPr>
                <w:sz w:val="22"/>
                <w:szCs w:val="22"/>
              </w:rPr>
              <w:t>eg</w:t>
            </w:r>
            <w:proofErr w:type="spellEnd"/>
            <w:r w:rsidRPr="003F3741">
              <w:rPr>
                <w:sz w:val="22"/>
                <w:szCs w:val="22"/>
              </w:rPr>
              <w:t xml:space="preserve"> left and right </w:t>
            </w:r>
            <w:r w:rsidR="0004491B">
              <w:rPr>
                <w:noProof/>
              </w:rPr>
              <w:drawing>
                <wp:inline distT="0" distB="0" distL="0" distR="0" wp14:anchorId="4626A06F" wp14:editId="52E59904">
                  <wp:extent cx="136380" cy="100330"/>
                  <wp:effectExtent l="0" t="0" r="0" b="0"/>
                  <wp:docPr id="26" name="Picture 2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develop skills in using maps, for example: </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locate something or describe the location of something on a map using grid references</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read and use a map key (legend) </w:t>
            </w:r>
            <w:r w:rsidR="0004491B">
              <w:rPr>
                <w:noProof/>
              </w:rPr>
              <w:drawing>
                <wp:inline distT="0" distB="0" distL="0" distR="0" wp14:anchorId="4D2C0E5C" wp14:editId="2E2FCC72">
                  <wp:extent cx="136380" cy="100330"/>
                  <wp:effectExtent l="0" t="0" r="0" b="0"/>
                  <wp:docPr id="27" name="Picture 2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read distances directly from the map or from a related </w:t>
            </w:r>
            <w:r w:rsidRPr="003F3741">
              <w:rPr>
                <w:sz w:val="22"/>
                <w:szCs w:val="22"/>
              </w:rPr>
              <w:lastRenderedPageBreak/>
              <w:t>table of distances</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use scale to determine distances between places </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give and follow directions using a map </w:t>
            </w:r>
            <w:r w:rsidR="0004491B">
              <w:rPr>
                <w:noProof/>
              </w:rPr>
              <w:drawing>
                <wp:inline distT="0" distB="0" distL="0" distR="0" wp14:anchorId="7AC2EFE7" wp14:editId="237A5D7E">
                  <wp:extent cx="136380" cy="100330"/>
                  <wp:effectExtent l="0" t="0" r="0" b="0"/>
                  <wp:docPr id="28" name="Picture 28"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that the shortest or fastest route is not always the best route and discuss why</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create simple maps,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sketch a map showing the way from one place in the school to another </w:t>
            </w:r>
            <w:r w:rsidR="0004491B">
              <w:rPr>
                <w:noProof/>
              </w:rPr>
              <w:drawing>
                <wp:inline distT="0" distB="0" distL="0" distR="0" wp14:anchorId="286165E5" wp14:editId="3B8EC1BB">
                  <wp:extent cx="128270" cy="100330"/>
                  <wp:effectExtent l="0" t="0" r="5080" b="0"/>
                  <wp:docPr id="29" name="Picture 2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3F3741">
              <w:rPr>
                <w:sz w:val="22"/>
                <w:szCs w:val="22"/>
              </w:rPr>
              <w:t xml:space="preserve"> </w:t>
            </w:r>
            <w:r w:rsidR="0004491B">
              <w:rPr>
                <w:noProof/>
              </w:rPr>
              <w:drawing>
                <wp:inline distT="0" distB="0" distL="0" distR="0" wp14:anchorId="6EAAFDF8" wp14:editId="30DE0789">
                  <wp:extent cx="97985" cy="100330"/>
                  <wp:effectExtent l="0" t="0" r="0" b="0"/>
                  <wp:docPr id="83" name="Picture 83"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solve problems involving maps, for example:</w:t>
            </w:r>
          </w:p>
          <w:p w:rsidR="006E68A0" w:rsidRPr="003F3741" w:rsidRDefault="006E68A0" w:rsidP="00963DF8">
            <w:pPr>
              <w:numPr>
                <w:ilvl w:val="1"/>
                <w:numId w:val="30"/>
              </w:numPr>
              <w:spacing w:before="60" w:after="60"/>
              <w:ind w:left="720" w:hanging="360"/>
              <w:contextualSpacing/>
              <w:rPr>
                <w:sz w:val="22"/>
                <w:szCs w:val="22"/>
              </w:rPr>
            </w:pPr>
            <w:r w:rsidRPr="003F3741">
              <w:rPr>
                <w:sz w:val="22"/>
                <w:szCs w:val="22"/>
              </w:rPr>
              <w:t xml:space="preserve">identify or calculate distances and travel times between two places and determine if they can get to a given place within a time frame </w:t>
            </w:r>
            <w:r w:rsidR="0004491B">
              <w:rPr>
                <w:noProof/>
              </w:rPr>
              <w:drawing>
                <wp:inline distT="0" distB="0" distL="0" distR="0" wp14:anchorId="50D3D096" wp14:editId="68F5DEB6">
                  <wp:extent cx="128270" cy="100330"/>
                  <wp:effectExtent l="0" t="0" r="5080" b="0"/>
                  <wp:docPr id="30" name="Picture 30"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C458F6" w:rsidRDefault="00C458F6" w:rsidP="00963DF8">
            <w:pPr>
              <w:spacing w:before="60" w:after="60"/>
              <w:rPr>
                <w:b/>
                <w:sz w:val="22"/>
                <w:szCs w:val="22"/>
              </w:rPr>
            </w:pPr>
          </w:p>
          <w:p w:rsidR="006E68A0" w:rsidRPr="003F3741" w:rsidRDefault="006E68A0" w:rsidP="00963DF8">
            <w:pPr>
              <w:spacing w:before="60" w:after="60"/>
              <w:rPr>
                <w:sz w:val="22"/>
                <w:szCs w:val="22"/>
              </w:rPr>
            </w:pPr>
            <w:r w:rsidRPr="003F3741">
              <w:rPr>
                <w:b/>
                <w:sz w:val="22"/>
                <w:szCs w:val="22"/>
              </w:rPr>
              <w:t>P1.3: Networks</w:t>
            </w:r>
          </w:p>
          <w:p w:rsidR="006E68A0" w:rsidRPr="003F3741" w:rsidRDefault="006E68A0" w:rsidP="00963DF8">
            <w:pPr>
              <w:spacing w:before="60" w:after="60"/>
              <w:rPr>
                <w:sz w:val="22"/>
                <w:szCs w:val="22"/>
              </w:rPr>
            </w:pPr>
            <w:r w:rsidRPr="003F3741">
              <w:rPr>
                <w:sz w:val="22"/>
                <w:szCs w:val="22"/>
              </w:rPr>
              <w:t>Students: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and respond to the language of networks,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via</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detour</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 xml:space="preserve">connect </w:t>
            </w:r>
            <w:r w:rsidR="0004491B">
              <w:rPr>
                <w:noProof/>
              </w:rPr>
              <w:drawing>
                <wp:inline distT="0" distB="0" distL="0" distR="0" wp14:anchorId="3B6DCC40" wp14:editId="7E418ECF">
                  <wp:extent cx="136380" cy="100330"/>
                  <wp:effectExtent l="0" t="0" r="0" b="0"/>
                  <wp:docPr id="31" name="Picture 3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the purpose and functions of networks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that networks represent real things,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transport systems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use networks to gather information,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the journey the bus takes between its first and last stop</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use the language of networks </w:t>
            </w:r>
            <w:r w:rsidR="0004491B">
              <w:rPr>
                <w:noProof/>
              </w:rPr>
              <w:drawing>
                <wp:inline distT="0" distB="0" distL="0" distR="0" wp14:anchorId="34109A0E" wp14:editId="7BF2D27D">
                  <wp:extent cx="136380" cy="100330"/>
                  <wp:effectExtent l="0" t="0" r="0" b="0"/>
                  <wp:docPr id="32" name="Picture 3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what is represented by a diagram of a network,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 xml:space="preserve">recognise that a diagram of a bus network is showing how the bus routes are linked </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a range of types of networks,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train or bus networks, road networks, social networks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recognise the differences between a network diagram and </w:t>
            </w:r>
            <w:r w:rsidRPr="003F3741">
              <w:rPr>
                <w:sz w:val="22"/>
                <w:szCs w:val="22"/>
              </w:rPr>
              <w:lastRenderedPageBreak/>
              <w:t>a map</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identify how different parts of a network are linked, either directly or indirectly,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 xml:space="preserve">identify a road between two towns from a road network, or describe the relationship between two people from a social network </w:t>
            </w:r>
            <w:r w:rsidR="0004491B">
              <w:rPr>
                <w:noProof/>
              </w:rPr>
              <w:drawing>
                <wp:inline distT="0" distB="0" distL="0" distR="0" wp14:anchorId="2D820996" wp14:editId="70B682DA">
                  <wp:extent cx="136380" cy="100330"/>
                  <wp:effectExtent l="0" t="0" r="0" b="0"/>
                  <wp:docPr id="35" name="Picture 3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3F3741">
              <w:rPr>
                <w:sz w:val="22"/>
                <w:szCs w:val="22"/>
              </w:rPr>
              <w:t xml:space="preserve"> </w:t>
            </w:r>
            <w:r w:rsidR="0004491B">
              <w:rPr>
                <w:noProof/>
              </w:rPr>
              <w:drawing>
                <wp:inline distT="0" distB="0" distL="0" distR="0" wp14:anchorId="24C6CA5A" wp14:editId="794D9A69">
                  <wp:extent cx="97985" cy="100330"/>
                  <wp:effectExtent l="0" t="0" r="0" b="0"/>
                  <wp:docPr id="36" name="Picture 36"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identify a number of possible paths to get from one place in a network to another,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 xml:space="preserve">identify possible travel routes between two places </w:t>
            </w:r>
            <w:r w:rsidR="0004491B">
              <w:rPr>
                <w:noProof/>
              </w:rPr>
              <w:drawing>
                <wp:inline distT="0" distB="0" distL="0" distR="0" wp14:anchorId="3129A56E" wp14:editId="25BC4D65">
                  <wp:extent cx="136380" cy="100330"/>
                  <wp:effectExtent l="0" t="0" r="0" b="0"/>
                  <wp:docPr id="39" name="Picture 39"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use personal networks to solve simple problems,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using a network diagram of undercover routes between buildings</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 xml:space="preserve">plot a route to walk from one place to another without getting wet on a rainy day </w:t>
            </w:r>
            <w:r w:rsidR="0004491B">
              <w:rPr>
                <w:noProof/>
              </w:rPr>
              <w:drawing>
                <wp:inline distT="0" distB="0" distL="0" distR="0" wp14:anchorId="43F1ECC4" wp14:editId="3314E336">
                  <wp:extent cx="128270" cy="100330"/>
                  <wp:effectExtent l="0" t="0" r="5080" b="0"/>
                  <wp:docPr id="41" name="Picture 4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435D5773" wp14:editId="6EF09F88">
                  <wp:extent cx="97985" cy="100330"/>
                  <wp:effectExtent l="0" t="0" r="0" b="0"/>
                  <wp:docPr id="5" name="Picture 5"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investigate and solve problems in given networks,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how to visit each point in a network without retracing any paths (</w:t>
            </w:r>
            <w:proofErr w:type="spellStart"/>
            <w:r w:rsidRPr="003F3741">
              <w:rPr>
                <w:sz w:val="22"/>
                <w:szCs w:val="22"/>
              </w:rPr>
              <w:t>eg</w:t>
            </w:r>
            <w:proofErr w:type="spellEnd"/>
            <w:r w:rsidRPr="003F3741">
              <w:rPr>
                <w:sz w:val="22"/>
                <w:szCs w:val="22"/>
              </w:rPr>
              <w:t xml:space="preserve"> the </w:t>
            </w:r>
            <w:proofErr w:type="spellStart"/>
            <w:r w:rsidRPr="003F3741">
              <w:rPr>
                <w:sz w:val="22"/>
                <w:szCs w:val="22"/>
              </w:rPr>
              <w:t>Königsberg</w:t>
            </w:r>
            <w:proofErr w:type="spellEnd"/>
            <w:r w:rsidRPr="003F3741">
              <w:rPr>
                <w:sz w:val="22"/>
                <w:szCs w:val="22"/>
              </w:rPr>
              <w:t xml:space="preserve"> Bridge Problem)</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 xml:space="preserve">finding the most efficient route around a paper delivery run </w:t>
            </w:r>
            <w:r w:rsidR="0004491B">
              <w:rPr>
                <w:noProof/>
              </w:rPr>
              <w:drawing>
                <wp:inline distT="0" distB="0" distL="0" distR="0" wp14:anchorId="20250C8F" wp14:editId="485F8FDB">
                  <wp:extent cx="128270" cy="100330"/>
                  <wp:effectExtent l="0" t="0" r="5080" b="0"/>
                  <wp:docPr id="42" name="Picture 42"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construct a simple network,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 xml:space="preserve">represent their family network using photos or draw a road network given a map of their area </w:t>
            </w:r>
            <w:r w:rsidR="00800962">
              <w:rPr>
                <w:noProof/>
              </w:rPr>
              <w:drawing>
                <wp:inline distT="0" distB="0" distL="0" distR="0" wp14:anchorId="151EB075" wp14:editId="5564418F">
                  <wp:extent cx="97985" cy="100330"/>
                  <wp:effectExtent l="0" t="0" r="0" b="0"/>
                  <wp:docPr id="6" name="Picture 6"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0233E89D" wp14:editId="1C6F8476">
                  <wp:extent cx="100330" cy="100330"/>
                  <wp:effectExtent l="0" t="0" r="0" b="0"/>
                  <wp:docPr id="86" name="Picture 86" descr="Civics and citizenship icon" title="Civics and citizenship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3" name="image76.png"/>
                          <pic:cNvPicPr preferRelativeResize="0"/>
                        </pic:nvPicPr>
                        <pic:blipFill>
                          <a:blip r:embed="rId20"/>
                          <a:srcRect/>
                          <a:stretch>
                            <a:fillRect/>
                          </a:stretch>
                        </pic:blipFill>
                        <pic:spPr>
                          <a:xfrm>
                            <a:off x="0" y="0"/>
                            <a:ext cx="10033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solve problems involving networks, for example:</w:t>
            </w:r>
          </w:p>
          <w:p w:rsidR="006E68A0" w:rsidRPr="003F3741" w:rsidRDefault="006E68A0" w:rsidP="00963DF8">
            <w:pPr>
              <w:numPr>
                <w:ilvl w:val="1"/>
                <w:numId w:val="37"/>
              </w:numPr>
              <w:spacing w:before="60" w:after="60"/>
              <w:ind w:left="720" w:hanging="360"/>
              <w:contextualSpacing/>
              <w:rPr>
                <w:sz w:val="22"/>
                <w:szCs w:val="22"/>
              </w:rPr>
            </w:pPr>
            <w:r w:rsidRPr="003F3741">
              <w:rPr>
                <w:sz w:val="22"/>
                <w:szCs w:val="22"/>
              </w:rPr>
              <w:t>plan the route for a walking tour to visit the major landmarks in a city without retracing paths</w:t>
            </w:r>
          </w:p>
          <w:p w:rsidR="006E68A0" w:rsidRPr="003F3741" w:rsidRDefault="006E68A0" w:rsidP="00963DF8">
            <w:pPr>
              <w:numPr>
                <w:ilvl w:val="1"/>
                <w:numId w:val="37"/>
              </w:numPr>
              <w:spacing w:before="60" w:after="60"/>
              <w:ind w:left="720" w:hanging="360"/>
              <w:contextualSpacing/>
              <w:rPr>
                <w:sz w:val="22"/>
                <w:szCs w:val="22"/>
              </w:rPr>
            </w:pPr>
            <w:proofErr w:type="gramStart"/>
            <w:r w:rsidRPr="003F3741">
              <w:rPr>
                <w:sz w:val="22"/>
                <w:szCs w:val="22"/>
              </w:rPr>
              <w:t>use</w:t>
            </w:r>
            <w:proofErr w:type="gramEnd"/>
            <w:r w:rsidRPr="003F3741">
              <w:rPr>
                <w:sz w:val="22"/>
                <w:szCs w:val="22"/>
              </w:rPr>
              <w:t xml:space="preserve"> airline, train, bus or road network diagrams to identify the best route</w:t>
            </w:r>
            <w:r w:rsidR="00CF6DDD">
              <w:rPr>
                <w:sz w:val="22"/>
                <w:szCs w:val="22"/>
              </w:rPr>
              <w:t xml:space="preserve">, </w:t>
            </w:r>
            <w:proofErr w:type="spellStart"/>
            <w:r w:rsidR="00CF6DDD">
              <w:rPr>
                <w:sz w:val="22"/>
                <w:szCs w:val="22"/>
              </w:rPr>
              <w:t>eg</w:t>
            </w:r>
            <w:proofErr w:type="spellEnd"/>
            <w:r w:rsidR="00CF6DDD">
              <w:rPr>
                <w:sz w:val="22"/>
                <w:szCs w:val="22"/>
              </w:rPr>
              <w:t xml:space="preserve"> ‘W</w:t>
            </w:r>
            <w:r w:rsidRPr="003F3741">
              <w:rPr>
                <w:sz w:val="22"/>
                <w:szCs w:val="22"/>
              </w:rPr>
              <w:t>hich train line should I take if I want to get from A to B</w:t>
            </w:r>
            <w:r w:rsidR="00CF6DDD">
              <w:rPr>
                <w:sz w:val="22"/>
                <w:szCs w:val="22"/>
              </w:rPr>
              <w:t>?</w:t>
            </w:r>
            <w:r w:rsidRPr="003F3741">
              <w:rPr>
                <w:sz w:val="22"/>
                <w:szCs w:val="22"/>
              </w:rPr>
              <w:t xml:space="preserve">’ </w:t>
            </w:r>
            <w:r w:rsidR="0004491B">
              <w:rPr>
                <w:noProof/>
              </w:rPr>
              <w:drawing>
                <wp:inline distT="0" distB="0" distL="0" distR="0" wp14:anchorId="7D3969E6" wp14:editId="1EA094E4">
                  <wp:extent cx="128270" cy="100330"/>
                  <wp:effectExtent l="0" t="0" r="5080" b="0"/>
                  <wp:docPr id="43" name="Picture 4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117CBDBB" wp14:editId="79876CAC">
                  <wp:extent cx="97985" cy="100330"/>
                  <wp:effectExtent l="0" t="0" r="0" b="0"/>
                  <wp:docPr id="16" name="Picture 16"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tc>
        <w:tc>
          <w:tcPr>
            <w:tcW w:w="6150" w:type="dxa"/>
            <w:tcMar>
              <w:top w:w="57" w:type="dxa"/>
              <w:left w:w="57" w:type="dxa"/>
              <w:bottom w:w="57" w:type="dxa"/>
              <w:right w:w="57" w:type="dxa"/>
            </w:tcMar>
          </w:tcPr>
          <w:p w:rsidR="006E68A0" w:rsidRDefault="006E68A0" w:rsidP="00963DF8">
            <w:pPr>
              <w:spacing w:before="60" w:after="60"/>
            </w:pPr>
            <w:r>
              <w:rPr>
                <w:b/>
                <w:sz w:val="22"/>
                <w:szCs w:val="22"/>
              </w:rPr>
              <w:lastRenderedPageBreak/>
              <w:t xml:space="preserve">How do we know where </w:t>
            </w:r>
            <w:r w:rsidR="00963DF8">
              <w:rPr>
                <w:b/>
                <w:sz w:val="22"/>
                <w:szCs w:val="22"/>
              </w:rPr>
              <w:t>we are going</w:t>
            </w:r>
            <w:r>
              <w:rPr>
                <w:b/>
                <w:sz w:val="22"/>
                <w:szCs w:val="22"/>
              </w:rPr>
              <w:t>?</w:t>
            </w:r>
          </w:p>
          <w:p w:rsidR="006E68A0" w:rsidRDefault="006E68A0" w:rsidP="00963DF8">
            <w:pPr>
              <w:spacing w:before="60" w:after="60"/>
            </w:pPr>
            <w:r>
              <w:rPr>
                <w:sz w:val="22"/>
                <w:szCs w:val="22"/>
              </w:rPr>
              <w:t xml:space="preserve">Students consider different types of maps and their uses. For example topological maps may be useful for bushwalking, </w:t>
            </w:r>
            <w:r w:rsidRPr="00F27A6D">
              <w:rPr>
                <w:sz w:val="22"/>
                <w:szCs w:val="22"/>
              </w:rPr>
              <w:t>GPS</w:t>
            </w:r>
            <w:r>
              <w:rPr>
                <w:sz w:val="22"/>
                <w:szCs w:val="22"/>
              </w:rPr>
              <w:t xml:space="preserve"> maps are better for driving, public transport network maps are required to plan travel by train.</w:t>
            </w:r>
          </w:p>
          <w:p w:rsidR="006E68A0" w:rsidRDefault="006E68A0" w:rsidP="00963DF8">
            <w:pPr>
              <w:spacing w:before="60" w:after="60"/>
            </w:pPr>
          </w:p>
          <w:p w:rsidR="006E68A0" w:rsidRDefault="006E68A0" w:rsidP="00963DF8">
            <w:pPr>
              <w:spacing w:before="60" w:after="60"/>
              <w:rPr>
                <w:sz w:val="22"/>
                <w:szCs w:val="22"/>
              </w:rPr>
            </w:pPr>
            <w:r>
              <w:rPr>
                <w:sz w:val="22"/>
                <w:szCs w:val="22"/>
              </w:rPr>
              <w:t xml:space="preserve">Consider the features of maps such as the key, scale, grid references, compass rose and use these. </w:t>
            </w:r>
          </w:p>
          <w:p w:rsidR="00336E49" w:rsidRDefault="00336E49" w:rsidP="00963DF8">
            <w:pPr>
              <w:spacing w:before="60" w:after="60"/>
            </w:pPr>
          </w:p>
          <w:p w:rsidR="006E68A0" w:rsidRDefault="006E68A0" w:rsidP="00963DF8">
            <w:pPr>
              <w:spacing w:before="60" w:after="60"/>
            </w:pPr>
            <w:r>
              <w:rPr>
                <w:sz w:val="22"/>
                <w:szCs w:val="22"/>
              </w:rPr>
              <w:t>Students undertake a range of activities in reading maps:</w:t>
            </w:r>
          </w:p>
          <w:p w:rsidR="006E68A0" w:rsidRDefault="006E68A0" w:rsidP="00963DF8">
            <w:pPr>
              <w:numPr>
                <w:ilvl w:val="0"/>
                <w:numId w:val="15"/>
              </w:numPr>
              <w:spacing w:before="60" w:after="60"/>
              <w:ind w:left="371" w:hanging="360"/>
              <w:contextualSpacing/>
              <w:rPr>
                <w:sz w:val="22"/>
                <w:szCs w:val="22"/>
              </w:rPr>
            </w:pPr>
            <w:r>
              <w:rPr>
                <w:sz w:val="22"/>
                <w:szCs w:val="22"/>
              </w:rPr>
              <w:t>relate a local area map to their real life, for example recognise that a particular intersection on a map is where the petrol station is (</w:t>
            </w:r>
            <w:r>
              <w:rPr>
                <w:i/>
                <w:sz w:val="22"/>
                <w:szCs w:val="22"/>
              </w:rPr>
              <w:t>Google Maps</w:t>
            </w:r>
            <w:r>
              <w:rPr>
                <w:sz w:val="22"/>
                <w:szCs w:val="22"/>
              </w:rPr>
              <w:t xml:space="preserve"> is useful for this)</w:t>
            </w:r>
          </w:p>
          <w:p w:rsidR="006E68A0" w:rsidRDefault="006E68A0" w:rsidP="00963DF8">
            <w:pPr>
              <w:numPr>
                <w:ilvl w:val="0"/>
                <w:numId w:val="15"/>
              </w:numPr>
              <w:spacing w:before="60" w:after="60"/>
              <w:ind w:left="371" w:hanging="360"/>
              <w:contextualSpacing/>
              <w:rPr>
                <w:sz w:val="22"/>
                <w:szCs w:val="22"/>
              </w:rPr>
            </w:pPr>
            <w:r>
              <w:rPr>
                <w:sz w:val="22"/>
                <w:szCs w:val="22"/>
              </w:rPr>
              <w:t>locate places on a map using grid references or the key of the map</w:t>
            </w:r>
          </w:p>
          <w:p w:rsidR="006E68A0" w:rsidRDefault="006E68A0" w:rsidP="00963DF8">
            <w:pPr>
              <w:numPr>
                <w:ilvl w:val="0"/>
                <w:numId w:val="15"/>
              </w:numPr>
              <w:spacing w:before="60" w:after="60"/>
              <w:ind w:left="371" w:hanging="360"/>
              <w:contextualSpacing/>
              <w:rPr>
                <w:sz w:val="22"/>
                <w:szCs w:val="22"/>
              </w:rPr>
            </w:pPr>
            <w:r>
              <w:rPr>
                <w:sz w:val="22"/>
                <w:szCs w:val="22"/>
              </w:rPr>
              <w:t>read the map to plan a route to/from a place</w:t>
            </w:r>
          </w:p>
          <w:p w:rsidR="006E68A0" w:rsidRDefault="006E68A0" w:rsidP="00963DF8">
            <w:pPr>
              <w:numPr>
                <w:ilvl w:val="0"/>
                <w:numId w:val="15"/>
              </w:numPr>
              <w:spacing w:before="60" w:after="60"/>
              <w:ind w:left="371" w:hanging="360"/>
              <w:contextualSpacing/>
              <w:rPr>
                <w:sz w:val="22"/>
                <w:szCs w:val="22"/>
              </w:rPr>
            </w:pPr>
            <w:r>
              <w:rPr>
                <w:sz w:val="22"/>
                <w:szCs w:val="22"/>
              </w:rPr>
              <w:t>give/follow directions on a map, using suitable language such as left/right or compass directions</w:t>
            </w:r>
          </w:p>
          <w:p w:rsidR="006E68A0" w:rsidRDefault="006E68A0" w:rsidP="00963DF8">
            <w:pPr>
              <w:numPr>
                <w:ilvl w:val="0"/>
                <w:numId w:val="15"/>
              </w:numPr>
              <w:spacing w:before="60" w:after="60"/>
              <w:ind w:left="371" w:hanging="360"/>
              <w:contextualSpacing/>
              <w:rPr>
                <w:sz w:val="22"/>
                <w:szCs w:val="22"/>
              </w:rPr>
            </w:pPr>
            <w:r>
              <w:rPr>
                <w:sz w:val="22"/>
                <w:szCs w:val="22"/>
              </w:rPr>
              <w:t xml:space="preserve">read maps using relevant technology such as </w:t>
            </w:r>
            <w:r>
              <w:rPr>
                <w:i/>
                <w:sz w:val="22"/>
                <w:szCs w:val="22"/>
              </w:rPr>
              <w:t>Google Maps</w:t>
            </w:r>
            <w:r w:rsidR="00336E49">
              <w:rPr>
                <w:sz w:val="22"/>
                <w:szCs w:val="22"/>
              </w:rPr>
              <w:t>, GPS</w:t>
            </w:r>
          </w:p>
          <w:p w:rsidR="006E68A0" w:rsidRDefault="006E68A0" w:rsidP="00963DF8">
            <w:pPr>
              <w:numPr>
                <w:ilvl w:val="0"/>
                <w:numId w:val="15"/>
              </w:numPr>
              <w:spacing w:before="60" w:after="60"/>
              <w:ind w:left="371" w:hanging="360"/>
              <w:contextualSpacing/>
              <w:rPr>
                <w:sz w:val="22"/>
                <w:szCs w:val="22"/>
              </w:rPr>
            </w:pPr>
            <w:r>
              <w:rPr>
                <w:sz w:val="22"/>
                <w:szCs w:val="22"/>
              </w:rPr>
              <w:t>read public transport networks, recognising that these are not usually scale maps but rather a simplified representation of a transport system</w:t>
            </w:r>
          </w:p>
          <w:p w:rsidR="006E68A0" w:rsidRDefault="006E68A0" w:rsidP="00963DF8">
            <w:pPr>
              <w:numPr>
                <w:ilvl w:val="0"/>
                <w:numId w:val="15"/>
              </w:numPr>
              <w:spacing w:before="60" w:after="60"/>
              <w:ind w:left="371" w:hanging="360"/>
              <w:contextualSpacing/>
              <w:rPr>
                <w:sz w:val="22"/>
                <w:szCs w:val="22"/>
              </w:rPr>
            </w:pPr>
            <w:proofErr w:type="gramStart"/>
            <w:r>
              <w:rPr>
                <w:sz w:val="22"/>
                <w:szCs w:val="22"/>
              </w:rPr>
              <w:t>use</w:t>
            </w:r>
            <w:proofErr w:type="gramEnd"/>
            <w:r>
              <w:rPr>
                <w:sz w:val="22"/>
                <w:szCs w:val="22"/>
              </w:rPr>
              <w:t xml:space="preserve"> a scale to determine distances on a map</w:t>
            </w:r>
            <w:r w:rsidR="00CF6DDD">
              <w:rPr>
                <w:sz w:val="22"/>
                <w:szCs w:val="22"/>
              </w:rPr>
              <w:t>.</w:t>
            </w:r>
          </w:p>
          <w:p w:rsidR="006E68A0" w:rsidRDefault="006E68A0" w:rsidP="00963DF8">
            <w:pPr>
              <w:spacing w:before="60" w:after="60"/>
            </w:pPr>
          </w:p>
          <w:p w:rsidR="006E68A0" w:rsidRDefault="006E68A0" w:rsidP="00963DF8">
            <w:pPr>
              <w:spacing w:before="60" w:after="60"/>
            </w:pPr>
            <w:r>
              <w:rPr>
                <w:sz w:val="22"/>
                <w:szCs w:val="22"/>
              </w:rPr>
              <w:t>Students can also construct maps or plot journeys on given maps, for example:</w:t>
            </w:r>
          </w:p>
          <w:p w:rsidR="006E68A0" w:rsidRDefault="006E68A0" w:rsidP="00963DF8">
            <w:pPr>
              <w:numPr>
                <w:ilvl w:val="0"/>
                <w:numId w:val="15"/>
              </w:numPr>
              <w:spacing w:before="60" w:after="60"/>
              <w:ind w:left="371" w:hanging="360"/>
              <w:contextualSpacing/>
              <w:rPr>
                <w:sz w:val="22"/>
                <w:szCs w:val="22"/>
              </w:rPr>
            </w:pPr>
            <w:r>
              <w:rPr>
                <w:sz w:val="22"/>
                <w:szCs w:val="22"/>
              </w:rPr>
              <w:t>colour the route they take to get to school on a map</w:t>
            </w:r>
          </w:p>
          <w:p w:rsidR="006E68A0" w:rsidRDefault="006E68A0" w:rsidP="00963DF8">
            <w:pPr>
              <w:numPr>
                <w:ilvl w:val="0"/>
                <w:numId w:val="15"/>
              </w:numPr>
              <w:spacing w:before="60" w:after="60"/>
              <w:ind w:left="371" w:hanging="360"/>
              <w:contextualSpacing/>
              <w:rPr>
                <w:sz w:val="22"/>
                <w:szCs w:val="22"/>
              </w:rPr>
            </w:pPr>
            <w:r>
              <w:rPr>
                <w:sz w:val="22"/>
                <w:szCs w:val="22"/>
              </w:rPr>
              <w:lastRenderedPageBreak/>
              <w:t>take a class outing and map their journey on a local area map as they go along</w:t>
            </w:r>
          </w:p>
          <w:p w:rsidR="006E68A0" w:rsidRDefault="006E68A0" w:rsidP="00963DF8">
            <w:pPr>
              <w:numPr>
                <w:ilvl w:val="0"/>
                <w:numId w:val="15"/>
              </w:numPr>
              <w:spacing w:before="60" w:after="60"/>
              <w:ind w:left="371" w:hanging="360"/>
              <w:contextualSpacing/>
              <w:rPr>
                <w:sz w:val="22"/>
                <w:szCs w:val="22"/>
              </w:rPr>
            </w:pPr>
            <w:r>
              <w:rPr>
                <w:sz w:val="22"/>
                <w:szCs w:val="22"/>
              </w:rPr>
              <w:t>construct network diagrams to show public transport routes in their area</w:t>
            </w:r>
          </w:p>
          <w:p w:rsidR="006E68A0" w:rsidRDefault="006E68A0" w:rsidP="00963DF8">
            <w:pPr>
              <w:numPr>
                <w:ilvl w:val="0"/>
                <w:numId w:val="15"/>
              </w:numPr>
              <w:spacing w:before="60" w:after="60"/>
              <w:ind w:left="371" w:hanging="360"/>
              <w:contextualSpacing/>
              <w:rPr>
                <w:sz w:val="22"/>
                <w:szCs w:val="22"/>
              </w:rPr>
            </w:pPr>
            <w:proofErr w:type="gramStart"/>
            <w:r>
              <w:rPr>
                <w:sz w:val="22"/>
                <w:szCs w:val="22"/>
              </w:rPr>
              <w:t>draw</w:t>
            </w:r>
            <w:proofErr w:type="gramEnd"/>
            <w:r>
              <w:rPr>
                <w:sz w:val="22"/>
                <w:szCs w:val="22"/>
              </w:rPr>
              <w:t xml:space="preserve"> a ‘mud map’ to show how to get around the local area or the school</w:t>
            </w:r>
            <w:r w:rsidR="00CF6DDD">
              <w:rPr>
                <w:sz w:val="22"/>
                <w:szCs w:val="22"/>
              </w:rPr>
              <w:t>.</w:t>
            </w:r>
          </w:p>
          <w:p w:rsidR="006E68A0" w:rsidRDefault="006E68A0" w:rsidP="00963DF8">
            <w:pPr>
              <w:spacing w:before="60" w:after="60"/>
            </w:pPr>
          </w:p>
          <w:p w:rsidR="006E68A0" w:rsidRDefault="006E68A0" w:rsidP="00963DF8">
            <w:pPr>
              <w:spacing w:before="60" w:after="60"/>
            </w:pPr>
            <w:r>
              <w:rPr>
                <w:sz w:val="22"/>
                <w:szCs w:val="22"/>
              </w:rPr>
              <w:t>Students solve more complex travel problems as appropriate for their ability and needs, for example:</w:t>
            </w:r>
          </w:p>
          <w:p w:rsidR="006E68A0" w:rsidRDefault="006E68A0" w:rsidP="00963DF8">
            <w:pPr>
              <w:numPr>
                <w:ilvl w:val="0"/>
                <w:numId w:val="31"/>
              </w:numPr>
              <w:spacing w:before="60" w:after="60"/>
              <w:ind w:left="371" w:hanging="360"/>
              <w:contextualSpacing/>
              <w:rPr>
                <w:color w:val="222222"/>
                <w:sz w:val="22"/>
                <w:szCs w:val="22"/>
                <w:highlight w:val="white"/>
              </w:rPr>
            </w:pPr>
            <w:proofErr w:type="gramStart"/>
            <w:r>
              <w:rPr>
                <w:color w:val="222222"/>
                <w:sz w:val="22"/>
                <w:szCs w:val="22"/>
                <w:highlight w:val="white"/>
              </w:rPr>
              <w:t>identify</w:t>
            </w:r>
            <w:proofErr w:type="gramEnd"/>
            <w:r>
              <w:rPr>
                <w:color w:val="222222"/>
                <w:sz w:val="22"/>
                <w:szCs w:val="22"/>
                <w:highlight w:val="white"/>
              </w:rPr>
              <w:t xml:space="preserve"> a range of possible travel routes between two places (and perhaps via somewhere else) using a range of maps, networks or technology. Students can use </w:t>
            </w:r>
            <w:r w:rsidR="003C3181">
              <w:rPr>
                <w:color w:val="222222"/>
                <w:sz w:val="22"/>
                <w:szCs w:val="22"/>
                <w:highlight w:val="white"/>
              </w:rPr>
              <w:t xml:space="preserve">online resources </w:t>
            </w:r>
            <w:r>
              <w:rPr>
                <w:color w:val="222222"/>
                <w:sz w:val="22"/>
                <w:szCs w:val="22"/>
                <w:highlight w:val="white"/>
              </w:rPr>
              <w:t xml:space="preserve">such as the </w:t>
            </w:r>
            <w:r>
              <w:rPr>
                <w:i/>
                <w:color w:val="222222"/>
                <w:sz w:val="22"/>
                <w:szCs w:val="22"/>
                <w:highlight w:val="white"/>
              </w:rPr>
              <w:t>Transport NSW</w:t>
            </w:r>
            <w:r>
              <w:rPr>
                <w:color w:val="222222"/>
                <w:sz w:val="22"/>
                <w:szCs w:val="22"/>
                <w:highlight w:val="white"/>
              </w:rPr>
              <w:t xml:space="preserve"> website or </w:t>
            </w:r>
            <w:r>
              <w:rPr>
                <w:i/>
                <w:color w:val="222222"/>
                <w:sz w:val="22"/>
                <w:szCs w:val="22"/>
                <w:highlight w:val="white"/>
              </w:rPr>
              <w:t>Google Maps</w:t>
            </w:r>
            <w:r>
              <w:rPr>
                <w:color w:val="222222"/>
                <w:sz w:val="22"/>
                <w:szCs w:val="22"/>
                <w:highlight w:val="white"/>
              </w:rPr>
              <w:t xml:space="preserve"> to see alternate transport methods, or online game and activities.</w:t>
            </w:r>
          </w:p>
          <w:p w:rsidR="006E68A0" w:rsidRDefault="006E68A0" w:rsidP="00963DF8">
            <w:pPr>
              <w:numPr>
                <w:ilvl w:val="0"/>
                <w:numId w:val="15"/>
              </w:numPr>
              <w:spacing w:before="60" w:after="60"/>
              <w:ind w:left="371" w:hanging="360"/>
              <w:contextualSpacing/>
              <w:rPr>
                <w:sz w:val="22"/>
                <w:szCs w:val="22"/>
              </w:rPr>
            </w:pPr>
            <w:proofErr w:type="gramStart"/>
            <w:r>
              <w:rPr>
                <w:sz w:val="22"/>
                <w:szCs w:val="22"/>
              </w:rPr>
              <w:t>compare</w:t>
            </w:r>
            <w:proofErr w:type="gramEnd"/>
            <w:r>
              <w:rPr>
                <w:sz w:val="22"/>
                <w:szCs w:val="22"/>
              </w:rPr>
              <w:t xml:space="preserve"> journeys/routes based on </w:t>
            </w:r>
            <w:r w:rsidR="00BD7EE4">
              <w:rPr>
                <w:sz w:val="22"/>
                <w:szCs w:val="22"/>
              </w:rPr>
              <w:t>aspects such as</w:t>
            </w:r>
            <w:r>
              <w:rPr>
                <w:sz w:val="22"/>
                <w:szCs w:val="22"/>
              </w:rPr>
              <w:t xml:space="preserve"> distance, time, traffic, terrain, disability access. This could involve use of the </w:t>
            </w:r>
            <w:r>
              <w:rPr>
                <w:i/>
                <w:sz w:val="22"/>
                <w:szCs w:val="22"/>
              </w:rPr>
              <w:t>RTA Live Traffic</w:t>
            </w:r>
            <w:r>
              <w:rPr>
                <w:sz w:val="22"/>
                <w:szCs w:val="22"/>
              </w:rPr>
              <w:t xml:space="preserve"> website to determine traffic issues, or websites to determine disability access to public transport</w:t>
            </w:r>
          </w:p>
          <w:p w:rsidR="006E68A0" w:rsidRDefault="006E68A0" w:rsidP="00963DF8">
            <w:pPr>
              <w:numPr>
                <w:ilvl w:val="0"/>
                <w:numId w:val="15"/>
              </w:numPr>
              <w:spacing w:before="60" w:after="60"/>
              <w:ind w:left="371" w:hanging="360"/>
              <w:contextualSpacing/>
              <w:rPr>
                <w:sz w:val="22"/>
                <w:szCs w:val="22"/>
              </w:rPr>
            </w:pPr>
            <w:proofErr w:type="gramStart"/>
            <w:r>
              <w:rPr>
                <w:color w:val="222222"/>
                <w:sz w:val="22"/>
                <w:szCs w:val="22"/>
                <w:highlight w:val="white"/>
              </w:rPr>
              <w:t>interpret</w:t>
            </w:r>
            <w:proofErr w:type="gramEnd"/>
            <w:r>
              <w:rPr>
                <w:color w:val="222222"/>
                <w:sz w:val="22"/>
                <w:szCs w:val="22"/>
                <w:highlight w:val="white"/>
              </w:rPr>
              <w:t xml:space="preserve"> airline, train, bus or road network diagrams and use these to answer questions about the network, for example </w:t>
            </w:r>
            <w:r w:rsidR="00CF6DDD">
              <w:rPr>
                <w:color w:val="222222"/>
                <w:sz w:val="22"/>
                <w:szCs w:val="22"/>
                <w:highlight w:val="white"/>
              </w:rPr>
              <w:t>‘W</w:t>
            </w:r>
            <w:r>
              <w:rPr>
                <w:color w:val="222222"/>
                <w:sz w:val="22"/>
                <w:szCs w:val="22"/>
                <w:highlight w:val="white"/>
              </w:rPr>
              <w:t>hich train line should I take if I want to get from A to B?</w:t>
            </w:r>
            <w:r w:rsidR="00CF6DDD">
              <w:rPr>
                <w:color w:val="222222"/>
                <w:sz w:val="22"/>
                <w:szCs w:val="22"/>
                <w:highlight w:val="white"/>
              </w:rPr>
              <w:t>’</w:t>
            </w:r>
            <w:r>
              <w:rPr>
                <w:color w:val="222222"/>
                <w:sz w:val="22"/>
                <w:szCs w:val="22"/>
                <w:highlight w:val="white"/>
              </w:rPr>
              <w:t xml:space="preserve">, </w:t>
            </w:r>
            <w:r w:rsidR="00CF6DDD">
              <w:rPr>
                <w:color w:val="222222"/>
                <w:sz w:val="22"/>
                <w:szCs w:val="22"/>
                <w:highlight w:val="white"/>
              </w:rPr>
              <w:t>‘C</w:t>
            </w:r>
            <w:r>
              <w:rPr>
                <w:color w:val="222222"/>
                <w:sz w:val="22"/>
                <w:szCs w:val="22"/>
                <w:highlight w:val="white"/>
              </w:rPr>
              <w:t>an I fly direct from Sydney to Broome?</w:t>
            </w:r>
            <w:r w:rsidR="00CF6DDD">
              <w:rPr>
                <w:color w:val="222222"/>
                <w:sz w:val="22"/>
                <w:szCs w:val="22"/>
                <w:highlight w:val="white"/>
              </w:rPr>
              <w:t>’</w:t>
            </w:r>
            <w:r>
              <w:rPr>
                <w:color w:val="222222"/>
                <w:sz w:val="22"/>
                <w:szCs w:val="22"/>
                <w:highlight w:val="white"/>
              </w:rPr>
              <w:t xml:space="preserve"> </w:t>
            </w:r>
          </w:p>
          <w:p w:rsidR="006E68A0" w:rsidRDefault="006E68A0" w:rsidP="00963DF8">
            <w:pPr>
              <w:numPr>
                <w:ilvl w:val="0"/>
                <w:numId w:val="15"/>
              </w:numPr>
              <w:spacing w:before="60" w:after="60"/>
              <w:ind w:left="371" w:hanging="360"/>
              <w:contextualSpacing/>
              <w:rPr>
                <w:sz w:val="22"/>
                <w:szCs w:val="22"/>
              </w:rPr>
            </w:pPr>
            <w:r>
              <w:rPr>
                <w:color w:val="222222"/>
                <w:sz w:val="22"/>
                <w:szCs w:val="22"/>
                <w:highlight w:val="white"/>
              </w:rPr>
              <w:t>plan an efficient travel route, for example plan a walking tour to visit the major landmarks in a city without retracing paths, or plot a route to get from their classroom to the Library without getting wet on a rainy day</w:t>
            </w:r>
          </w:p>
          <w:p w:rsidR="006E68A0" w:rsidRDefault="006E68A0" w:rsidP="00963DF8">
            <w:pPr>
              <w:numPr>
                <w:ilvl w:val="0"/>
                <w:numId w:val="15"/>
              </w:numPr>
              <w:spacing w:before="60" w:after="60"/>
              <w:ind w:left="371" w:hanging="360"/>
              <w:contextualSpacing/>
              <w:rPr>
                <w:sz w:val="22"/>
                <w:szCs w:val="22"/>
              </w:rPr>
            </w:pPr>
            <w:r>
              <w:rPr>
                <w:color w:val="222222"/>
                <w:sz w:val="22"/>
                <w:szCs w:val="22"/>
                <w:highlight w:val="white"/>
              </w:rPr>
              <w:t>use the route map on a timetable to determine where they should begin or end a journey to make the easiest or most efficient travel method</w:t>
            </w:r>
          </w:p>
          <w:p w:rsidR="006E68A0" w:rsidRDefault="006E68A0" w:rsidP="00963DF8">
            <w:pPr>
              <w:numPr>
                <w:ilvl w:val="0"/>
                <w:numId w:val="15"/>
              </w:numPr>
              <w:spacing w:before="60" w:after="60"/>
              <w:ind w:left="371" w:hanging="360"/>
              <w:contextualSpacing/>
              <w:rPr>
                <w:sz w:val="22"/>
                <w:szCs w:val="22"/>
              </w:rPr>
            </w:pPr>
            <w:proofErr w:type="gramStart"/>
            <w:r>
              <w:rPr>
                <w:color w:val="222222"/>
                <w:sz w:val="22"/>
                <w:szCs w:val="22"/>
                <w:highlight w:val="white"/>
              </w:rPr>
              <w:t>recognise</w:t>
            </w:r>
            <w:proofErr w:type="gramEnd"/>
            <w:r>
              <w:rPr>
                <w:color w:val="222222"/>
                <w:sz w:val="22"/>
                <w:szCs w:val="22"/>
                <w:highlight w:val="white"/>
              </w:rPr>
              <w:t xml:space="preserve"> that bus timetables rarely list all stops, then interpolate to estimate the time they need to be at a bus stop that is not listed</w:t>
            </w:r>
            <w:r w:rsidR="00CF6DDD">
              <w:rPr>
                <w:color w:val="222222"/>
                <w:sz w:val="22"/>
                <w:szCs w:val="22"/>
                <w:highlight w:val="white"/>
              </w:rPr>
              <w:t>.</w:t>
            </w:r>
            <w:r>
              <w:rPr>
                <w:color w:val="222222"/>
                <w:sz w:val="22"/>
                <w:szCs w:val="22"/>
                <w:highlight w:val="white"/>
              </w:rPr>
              <w:t xml:space="preserve"> </w:t>
            </w:r>
          </w:p>
          <w:p w:rsidR="006E68A0" w:rsidRDefault="006E68A0" w:rsidP="00963DF8">
            <w:pPr>
              <w:spacing w:before="60" w:after="60"/>
            </w:pPr>
          </w:p>
          <w:p w:rsidR="006E68A0" w:rsidRDefault="006E68A0" w:rsidP="00963DF8">
            <w:pPr>
              <w:spacing w:before="60" w:after="60"/>
            </w:pPr>
            <w:r>
              <w:rPr>
                <w:sz w:val="22"/>
                <w:szCs w:val="22"/>
              </w:rPr>
              <w:lastRenderedPageBreak/>
              <w:t xml:space="preserve">Students should </w:t>
            </w:r>
            <w:r>
              <w:rPr>
                <w:color w:val="222222"/>
                <w:sz w:val="22"/>
                <w:szCs w:val="22"/>
                <w:highlight w:val="white"/>
              </w:rPr>
              <w:t xml:space="preserve">recognise that the shortest or fastest route is not always the best route and discuss why. </w:t>
            </w:r>
          </w:p>
          <w:p w:rsidR="006E68A0" w:rsidRDefault="006E68A0" w:rsidP="00963DF8">
            <w:pPr>
              <w:spacing w:before="60" w:after="60"/>
            </w:pPr>
          </w:p>
        </w:tc>
        <w:tc>
          <w:tcPr>
            <w:tcW w:w="3087" w:type="dxa"/>
            <w:tcMar>
              <w:top w:w="57" w:type="dxa"/>
              <w:left w:w="57" w:type="dxa"/>
              <w:bottom w:w="57" w:type="dxa"/>
              <w:right w:w="57" w:type="dxa"/>
            </w:tcMar>
          </w:tcPr>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r w:rsidRPr="003F3741">
              <w:rPr>
                <w:sz w:val="22"/>
                <w:szCs w:val="22"/>
              </w:rPr>
              <w:t>A range of maps to view, discuss and use, including access to technology and the internet</w:t>
            </w: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r w:rsidRPr="003F3741">
              <w:rPr>
                <w:sz w:val="22"/>
                <w:szCs w:val="22"/>
              </w:rPr>
              <w:t xml:space="preserve">A range of online interactive activities are available. </w:t>
            </w:r>
          </w:p>
          <w:p w:rsidR="006E68A0" w:rsidRPr="003F3741" w:rsidRDefault="006E68A0" w:rsidP="00963DF8">
            <w:pPr>
              <w:spacing w:before="60" w:after="60"/>
              <w:rPr>
                <w:sz w:val="22"/>
                <w:szCs w:val="22"/>
              </w:rPr>
            </w:pPr>
            <w:r w:rsidRPr="003F3741">
              <w:rPr>
                <w:sz w:val="22"/>
                <w:szCs w:val="22"/>
              </w:rPr>
              <w:t>For example:</w:t>
            </w:r>
          </w:p>
          <w:p w:rsidR="006E68A0" w:rsidRPr="003F3741" w:rsidRDefault="006E68A0" w:rsidP="00963DF8">
            <w:pPr>
              <w:spacing w:before="60" w:after="60"/>
              <w:rPr>
                <w:sz w:val="22"/>
                <w:szCs w:val="22"/>
              </w:rPr>
            </w:pPr>
            <w:r w:rsidRPr="003F3741">
              <w:rPr>
                <w:sz w:val="22"/>
                <w:szCs w:val="22"/>
              </w:rPr>
              <w:t>Treasure Hunt (</w:t>
            </w:r>
            <w:proofErr w:type="spellStart"/>
            <w:r w:rsidRPr="00CF6DDD">
              <w:rPr>
                <w:i/>
                <w:sz w:val="22"/>
                <w:szCs w:val="22"/>
              </w:rPr>
              <w:t>Scootle</w:t>
            </w:r>
            <w:proofErr w:type="spellEnd"/>
            <w:r w:rsidRPr="003F3741">
              <w:rPr>
                <w:sz w:val="22"/>
                <w:szCs w:val="22"/>
              </w:rPr>
              <w:t>)</w:t>
            </w:r>
          </w:p>
          <w:p w:rsidR="006E68A0" w:rsidRPr="003F3741" w:rsidRDefault="00977C16" w:rsidP="00963DF8">
            <w:pPr>
              <w:spacing w:before="60" w:after="60"/>
              <w:rPr>
                <w:sz w:val="22"/>
                <w:szCs w:val="22"/>
              </w:rPr>
            </w:pPr>
            <w:hyperlink r:id="rId21" w:history="1">
              <w:r w:rsidR="006E68A0" w:rsidRPr="003F3741">
                <w:rPr>
                  <w:rStyle w:val="Hyperlink"/>
                  <w:sz w:val="22"/>
                  <w:szCs w:val="22"/>
                </w:rPr>
                <w:t>https://www.scootle.edu.au/ec/viewing/L8866/index.html</w:t>
              </w:r>
            </w:hyperlink>
            <w:r w:rsidR="006E68A0" w:rsidRPr="003F3741">
              <w:rPr>
                <w:sz w:val="22"/>
                <w:szCs w:val="22"/>
              </w:rPr>
              <w:t xml:space="preserve"> </w:t>
            </w:r>
          </w:p>
          <w:p w:rsidR="006E68A0" w:rsidRPr="003F3741" w:rsidRDefault="006E68A0" w:rsidP="00963DF8">
            <w:pPr>
              <w:spacing w:before="60" w:after="60"/>
              <w:rPr>
                <w:sz w:val="22"/>
                <w:szCs w:val="22"/>
              </w:rPr>
            </w:pPr>
            <w:r w:rsidRPr="003F3741">
              <w:rPr>
                <w:sz w:val="22"/>
                <w:szCs w:val="22"/>
              </w:rPr>
              <w:t>Position (</w:t>
            </w:r>
            <w:r w:rsidRPr="00CF6DDD">
              <w:rPr>
                <w:i/>
                <w:sz w:val="22"/>
                <w:szCs w:val="22"/>
              </w:rPr>
              <w:t>Maths Builder</w:t>
            </w:r>
            <w:r w:rsidRPr="003F3741">
              <w:rPr>
                <w:sz w:val="22"/>
                <w:szCs w:val="22"/>
              </w:rPr>
              <w:t>)</w:t>
            </w:r>
          </w:p>
          <w:p w:rsidR="006E68A0" w:rsidRPr="003F3741" w:rsidRDefault="00977C16" w:rsidP="00963DF8">
            <w:pPr>
              <w:spacing w:before="60" w:after="60"/>
              <w:rPr>
                <w:sz w:val="22"/>
                <w:szCs w:val="22"/>
              </w:rPr>
            </w:pPr>
            <w:hyperlink r:id="rId22" w:anchor="Position__Direction_and_Coordinates_+4_01" w:history="1">
              <w:r w:rsidR="006E68A0" w:rsidRPr="003F3741">
                <w:rPr>
                  <w:rStyle w:val="Hyperlink"/>
                  <w:sz w:val="22"/>
                  <w:szCs w:val="22"/>
                </w:rPr>
                <w:t>http://worksheets.mathsbuilder.com.au/esa/4/ES041917#Position__Direction_and_Coordinates_+4_01</w:t>
              </w:r>
            </w:hyperlink>
            <w:r w:rsidR="006E68A0" w:rsidRPr="003F3741">
              <w:rPr>
                <w:sz w:val="22"/>
                <w:szCs w:val="22"/>
              </w:rPr>
              <w:t xml:space="preserve"> </w:t>
            </w: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CF6DDD" w:rsidRDefault="006E68A0" w:rsidP="00963DF8">
            <w:pPr>
              <w:spacing w:before="60" w:after="60"/>
              <w:rPr>
                <w:i/>
                <w:sz w:val="22"/>
                <w:szCs w:val="22"/>
              </w:rPr>
            </w:pPr>
            <w:r w:rsidRPr="00CF6DDD">
              <w:rPr>
                <w:i/>
                <w:sz w:val="22"/>
                <w:szCs w:val="22"/>
              </w:rPr>
              <w:t>Transport NSW</w:t>
            </w:r>
          </w:p>
          <w:p w:rsidR="006E68A0" w:rsidRPr="003F3741" w:rsidRDefault="00977C16" w:rsidP="00963DF8">
            <w:pPr>
              <w:spacing w:before="60" w:after="60"/>
              <w:rPr>
                <w:sz w:val="22"/>
                <w:szCs w:val="22"/>
              </w:rPr>
            </w:pPr>
            <w:hyperlink r:id="rId23">
              <w:r w:rsidR="006E68A0" w:rsidRPr="003F3741">
                <w:rPr>
                  <w:color w:val="1155CC"/>
                  <w:sz w:val="22"/>
                  <w:szCs w:val="22"/>
                  <w:u w:val="single"/>
                </w:rPr>
                <w:t>www.transportnsw.info</w:t>
              </w:r>
            </w:hyperlink>
            <w:r w:rsidR="006E68A0" w:rsidRPr="003F3741">
              <w:rPr>
                <w:sz w:val="22"/>
                <w:szCs w:val="22"/>
              </w:rPr>
              <w:t xml:space="preserve"> </w:t>
            </w:r>
          </w:p>
          <w:p w:rsidR="006E68A0" w:rsidRPr="003F3741" w:rsidRDefault="006E68A0" w:rsidP="00963DF8">
            <w:pPr>
              <w:spacing w:before="60" w:after="60"/>
              <w:rPr>
                <w:sz w:val="22"/>
                <w:szCs w:val="22"/>
              </w:rPr>
            </w:pPr>
            <w:proofErr w:type="spellStart"/>
            <w:r w:rsidRPr="00CF6DDD">
              <w:rPr>
                <w:i/>
                <w:sz w:val="22"/>
                <w:szCs w:val="22"/>
              </w:rPr>
              <w:t>Scootle</w:t>
            </w:r>
            <w:proofErr w:type="spellEnd"/>
            <w:r w:rsidRPr="003F3741">
              <w:rPr>
                <w:sz w:val="22"/>
                <w:szCs w:val="22"/>
              </w:rPr>
              <w:t xml:space="preserve"> activities, for example:</w:t>
            </w:r>
          </w:p>
          <w:p w:rsidR="006E68A0" w:rsidRPr="003F3741" w:rsidRDefault="006E68A0" w:rsidP="00963DF8">
            <w:pPr>
              <w:spacing w:before="60" w:after="60"/>
              <w:rPr>
                <w:sz w:val="22"/>
                <w:szCs w:val="22"/>
              </w:rPr>
            </w:pPr>
            <w:r w:rsidRPr="003F3741">
              <w:rPr>
                <w:sz w:val="22"/>
                <w:szCs w:val="22"/>
              </w:rPr>
              <w:t xml:space="preserve">Journey Planner </w:t>
            </w:r>
            <w:hyperlink r:id="rId24">
              <w:r w:rsidRPr="003F3741">
                <w:rPr>
                  <w:color w:val="1155CC"/>
                  <w:sz w:val="22"/>
                  <w:szCs w:val="22"/>
                  <w:u w:val="single"/>
                </w:rPr>
                <w:t>http://www.scootle.edu.au/ec/viewing/L1111/index.html</w:t>
              </w:r>
            </w:hyperlink>
            <w:r w:rsidRPr="003F3741">
              <w:rPr>
                <w:sz w:val="22"/>
                <w:szCs w:val="22"/>
              </w:rPr>
              <w:t xml:space="preserve"> </w:t>
            </w:r>
          </w:p>
          <w:p w:rsidR="006E68A0" w:rsidRPr="003F3741" w:rsidRDefault="006E68A0" w:rsidP="00963DF8">
            <w:pPr>
              <w:spacing w:before="60" w:after="60"/>
              <w:rPr>
                <w:sz w:val="22"/>
                <w:szCs w:val="22"/>
              </w:rPr>
            </w:pPr>
          </w:p>
          <w:p w:rsidR="006E68A0" w:rsidRPr="00CF6DDD" w:rsidRDefault="006E68A0" w:rsidP="00963DF8">
            <w:pPr>
              <w:spacing w:before="60" w:after="60"/>
              <w:rPr>
                <w:i/>
                <w:sz w:val="22"/>
                <w:szCs w:val="22"/>
              </w:rPr>
            </w:pPr>
            <w:r w:rsidRPr="00CF6DDD">
              <w:rPr>
                <w:i/>
                <w:sz w:val="22"/>
                <w:szCs w:val="22"/>
              </w:rPr>
              <w:t>Live Traffic NSW</w:t>
            </w:r>
          </w:p>
          <w:p w:rsidR="006E68A0" w:rsidRPr="003F3741" w:rsidRDefault="00977C16" w:rsidP="00963DF8">
            <w:pPr>
              <w:spacing w:before="60" w:after="60"/>
              <w:rPr>
                <w:sz w:val="22"/>
                <w:szCs w:val="22"/>
              </w:rPr>
            </w:pPr>
            <w:hyperlink r:id="rId25">
              <w:r w:rsidR="006E68A0" w:rsidRPr="003F3741">
                <w:rPr>
                  <w:color w:val="1155CC"/>
                  <w:sz w:val="22"/>
                  <w:szCs w:val="22"/>
                  <w:u w:val="single"/>
                </w:rPr>
                <w:t>livetraffic.rta.nsw.gov.au</w:t>
              </w:r>
            </w:hyperlink>
            <w:r w:rsidR="006E68A0" w:rsidRPr="003F3741">
              <w:rPr>
                <w:sz w:val="22"/>
                <w:szCs w:val="22"/>
              </w:rPr>
              <w:t xml:space="preserve"> </w:t>
            </w: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r w:rsidRPr="003F3741">
              <w:rPr>
                <w:sz w:val="22"/>
                <w:szCs w:val="22"/>
              </w:rPr>
              <w:t>Network diagrams, such as the NSW train system or an airline’s network map, for example:</w:t>
            </w:r>
          </w:p>
          <w:p w:rsidR="006E68A0" w:rsidRPr="003F3741" w:rsidRDefault="006E68A0" w:rsidP="00963DF8">
            <w:pPr>
              <w:spacing w:before="60" w:after="60"/>
              <w:rPr>
                <w:sz w:val="22"/>
                <w:szCs w:val="22"/>
              </w:rPr>
            </w:pPr>
            <w:proofErr w:type="spellStart"/>
            <w:r w:rsidRPr="003F3741">
              <w:rPr>
                <w:sz w:val="22"/>
                <w:szCs w:val="22"/>
              </w:rPr>
              <w:t>SpatialGenie</w:t>
            </w:r>
            <w:proofErr w:type="spellEnd"/>
            <w:r w:rsidRPr="003F3741">
              <w:rPr>
                <w:sz w:val="22"/>
                <w:szCs w:val="22"/>
              </w:rPr>
              <w:t xml:space="preserve"> – My Transportation Network</w:t>
            </w:r>
          </w:p>
          <w:p w:rsidR="006E68A0" w:rsidRPr="003F3741" w:rsidRDefault="00977C16" w:rsidP="00963DF8">
            <w:pPr>
              <w:spacing w:before="60" w:after="60"/>
              <w:rPr>
                <w:sz w:val="22"/>
                <w:szCs w:val="22"/>
              </w:rPr>
            </w:pPr>
            <w:hyperlink r:id="rId26">
              <w:r w:rsidR="006E68A0" w:rsidRPr="003F3741">
                <w:rPr>
                  <w:color w:val="1155CC"/>
                  <w:sz w:val="22"/>
                  <w:szCs w:val="22"/>
                  <w:u w:val="single"/>
                </w:rPr>
                <w:t>www.spatialgenie.edu.au/teacher_resources/M009132_My_transportation_network.doc</w:t>
              </w:r>
            </w:hyperlink>
            <w:r w:rsidR="006E68A0" w:rsidRPr="003F3741">
              <w:rPr>
                <w:sz w:val="22"/>
                <w:szCs w:val="22"/>
              </w:rPr>
              <w:t xml:space="preserve"> </w:t>
            </w: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r w:rsidRPr="003F3741">
              <w:rPr>
                <w:sz w:val="22"/>
                <w:szCs w:val="22"/>
              </w:rPr>
              <w:t>Digital or print timetables</w:t>
            </w:r>
          </w:p>
        </w:tc>
      </w:tr>
      <w:tr w:rsidR="006E68A0">
        <w:tc>
          <w:tcPr>
            <w:tcW w:w="6150" w:type="dxa"/>
            <w:tcMar>
              <w:top w:w="57" w:type="dxa"/>
              <w:left w:w="57" w:type="dxa"/>
              <w:bottom w:w="57" w:type="dxa"/>
              <w:right w:w="57" w:type="dxa"/>
            </w:tcMar>
          </w:tcPr>
          <w:p w:rsidR="006E68A0" w:rsidRPr="003F3741" w:rsidRDefault="006E68A0" w:rsidP="00963DF8">
            <w:pPr>
              <w:spacing w:before="60" w:after="60"/>
              <w:rPr>
                <w:sz w:val="22"/>
                <w:szCs w:val="22"/>
              </w:rPr>
            </w:pPr>
            <w:r w:rsidRPr="003F3741">
              <w:rPr>
                <w:b/>
                <w:sz w:val="22"/>
                <w:szCs w:val="22"/>
              </w:rPr>
              <w:lastRenderedPageBreak/>
              <w:t>M1.1: Time</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use units of time and their abbreviations, for example: </w:t>
            </w:r>
          </w:p>
          <w:p w:rsidR="006E68A0" w:rsidRPr="003F3741" w:rsidRDefault="006E68A0" w:rsidP="00963DF8">
            <w:pPr>
              <w:numPr>
                <w:ilvl w:val="1"/>
                <w:numId w:val="5"/>
              </w:numPr>
              <w:spacing w:before="60" w:after="60"/>
              <w:ind w:left="720" w:hanging="360"/>
              <w:contextualSpacing/>
              <w:rPr>
                <w:sz w:val="22"/>
                <w:szCs w:val="22"/>
              </w:rPr>
            </w:pPr>
            <w:proofErr w:type="spellStart"/>
            <w:r w:rsidRPr="003F3741">
              <w:rPr>
                <w:sz w:val="22"/>
                <w:szCs w:val="22"/>
              </w:rPr>
              <w:t>hr</w:t>
            </w:r>
            <w:proofErr w:type="spellEnd"/>
            <w:r w:rsidRPr="003F3741">
              <w:rPr>
                <w:sz w:val="22"/>
                <w:szCs w:val="22"/>
              </w:rPr>
              <w:t>, min</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calculate elapsed time, for example: </w:t>
            </w:r>
          </w:p>
          <w:p w:rsidR="006E68A0" w:rsidRPr="003F3741" w:rsidRDefault="006E68A0" w:rsidP="00963DF8">
            <w:pPr>
              <w:numPr>
                <w:ilvl w:val="1"/>
                <w:numId w:val="5"/>
              </w:numPr>
              <w:spacing w:before="60" w:after="60"/>
              <w:ind w:left="720" w:hanging="360"/>
              <w:contextualSpacing/>
              <w:rPr>
                <w:sz w:val="22"/>
                <w:szCs w:val="22"/>
              </w:rPr>
            </w:pPr>
            <w:r w:rsidRPr="003F3741">
              <w:rPr>
                <w:sz w:val="22"/>
                <w:szCs w:val="22"/>
              </w:rPr>
              <w:lastRenderedPageBreak/>
              <w:t>getting on the train at 3</w:t>
            </w:r>
            <w:r w:rsidR="00CF6DDD">
              <w:rPr>
                <w:sz w:val="22"/>
                <w:szCs w:val="22"/>
              </w:rPr>
              <w:t xml:space="preserve">.00 </w:t>
            </w:r>
            <w:r w:rsidRPr="003F3741">
              <w:rPr>
                <w:sz w:val="22"/>
                <w:szCs w:val="22"/>
              </w:rPr>
              <w:t>pm and disembarking at 3.45</w:t>
            </w:r>
            <w:r w:rsidR="00CF6DDD">
              <w:rPr>
                <w:sz w:val="22"/>
                <w:szCs w:val="22"/>
              </w:rPr>
              <w:t xml:space="preserve"> </w:t>
            </w:r>
            <w:r w:rsidRPr="003F3741">
              <w:rPr>
                <w:sz w:val="22"/>
                <w:szCs w:val="22"/>
              </w:rPr>
              <w:t>pm</w:t>
            </w:r>
          </w:p>
          <w:p w:rsidR="006E68A0" w:rsidRPr="003F3741" w:rsidRDefault="00BD7EE4" w:rsidP="00963DF8">
            <w:pPr>
              <w:numPr>
                <w:ilvl w:val="0"/>
                <w:numId w:val="9"/>
              </w:numPr>
              <w:spacing w:before="60" w:after="60"/>
              <w:ind w:left="360" w:hanging="360"/>
              <w:contextualSpacing/>
              <w:rPr>
                <w:sz w:val="22"/>
                <w:szCs w:val="22"/>
              </w:rPr>
            </w:pPr>
            <w:r>
              <w:rPr>
                <w:sz w:val="22"/>
                <w:szCs w:val="22"/>
              </w:rPr>
              <w:t>recognise 24-hour time</w:t>
            </w:r>
            <w:r w:rsidR="006E68A0" w:rsidRPr="003F3741">
              <w:rPr>
                <w:sz w:val="22"/>
                <w:szCs w:val="22"/>
              </w:rPr>
              <w:t xml:space="preserve"> using four digits (</w:t>
            </w:r>
            <w:proofErr w:type="spellStart"/>
            <w:r w:rsidR="006E68A0" w:rsidRPr="003F3741">
              <w:rPr>
                <w:sz w:val="22"/>
                <w:szCs w:val="22"/>
              </w:rPr>
              <w:t>eg</w:t>
            </w:r>
            <w:proofErr w:type="spellEnd"/>
            <w:r w:rsidR="006E68A0" w:rsidRPr="003F3741">
              <w:rPr>
                <w:sz w:val="22"/>
                <w:szCs w:val="22"/>
              </w:rPr>
              <w:t xml:space="preserve"> 0900, 2315)</w:t>
            </w:r>
          </w:p>
          <w:p w:rsidR="006E68A0" w:rsidRPr="003F3741" w:rsidRDefault="00BD7EE4" w:rsidP="00963DF8">
            <w:pPr>
              <w:numPr>
                <w:ilvl w:val="0"/>
                <w:numId w:val="9"/>
              </w:numPr>
              <w:spacing w:before="60" w:after="60"/>
              <w:ind w:left="360" w:hanging="360"/>
              <w:contextualSpacing/>
              <w:rPr>
                <w:sz w:val="22"/>
                <w:szCs w:val="22"/>
              </w:rPr>
            </w:pPr>
            <w:r>
              <w:rPr>
                <w:sz w:val="22"/>
                <w:szCs w:val="22"/>
              </w:rPr>
              <w:t>relate 24-hour time</w:t>
            </w:r>
            <w:r w:rsidR="006E68A0" w:rsidRPr="003F3741">
              <w:rPr>
                <w:sz w:val="22"/>
                <w:szCs w:val="22"/>
              </w:rPr>
              <w:t xml:space="preserve"> to their equivalent am or pm times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explore conversions between 12-hour and 24-hour times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explore simple rates related to time, for example: </w:t>
            </w:r>
          </w:p>
          <w:p w:rsidR="006E68A0" w:rsidRPr="003F3741" w:rsidRDefault="006E68A0" w:rsidP="00963DF8">
            <w:pPr>
              <w:numPr>
                <w:ilvl w:val="1"/>
                <w:numId w:val="5"/>
              </w:numPr>
              <w:spacing w:before="60" w:after="60"/>
              <w:ind w:left="720" w:hanging="360"/>
              <w:contextualSpacing/>
              <w:rPr>
                <w:sz w:val="22"/>
                <w:szCs w:val="22"/>
              </w:rPr>
            </w:pPr>
            <w:r w:rsidRPr="003F3741">
              <w:rPr>
                <w:sz w:val="22"/>
                <w:szCs w:val="22"/>
              </w:rPr>
              <w:t>speeds measured in kilometres per hour</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investigate travel times using digital technology, for example: </w:t>
            </w:r>
          </w:p>
          <w:p w:rsidR="006E68A0" w:rsidRPr="003F3741" w:rsidRDefault="006E68A0" w:rsidP="00963DF8">
            <w:pPr>
              <w:numPr>
                <w:ilvl w:val="1"/>
                <w:numId w:val="8"/>
              </w:numPr>
              <w:spacing w:before="60" w:after="60"/>
              <w:ind w:left="720" w:hanging="360"/>
              <w:contextualSpacing/>
              <w:rPr>
                <w:sz w:val="22"/>
                <w:szCs w:val="22"/>
              </w:rPr>
            </w:pPr>
            <w:r w:rsidRPr="003F3741">
              <w:rPr>
                <w:sz w:val="22"/>
                <w:szCs w:val="22"/>
              </w:rPr>
              <w:t xml:space="preserve">public transport planning websites or apps </w:t>
            </w:r>
            <w:r w:rsidR="00800962">
              <w:rPr>
                <w:noProof/>
              </w:rPr>
              <w:drawing>
                <wp:inline distT="0" distB="0" distL="0" distR="0" wp14:anchorId="5B60F619" wp14:editId="31CE016A">
                  <wp:extent cx="136380" cy="100330"/>
                  <wp:effectExtent l="0" t="0" r="0" b="0"/>
                  <wp:docPr id="37" name="Picture 37"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highlight w:val="white"/>
              </w:rPr>
              <w:t xml:space="preserve">use </w:t>
            </w:r>
            <w:r w:rsidRPr="003F3741">
              <w:rPr>
                <w:sz w:val="22"/>
                <w:szCs w:val="22"/>
              </w:rPr>
              <w:t>and</w:t>
            </w:r>
            <w:r w:rsidRPr="003F3741">
              <w:rPr>
                <w:sz w:val="22"/>
                <w:szCs w:val="22"/>
                <w:highlight w:val="white"/>
              </w:rPr>
              <w:t xml:space="preserve"> interpret time to plan travel</w:t>
            </w:r>
            <w:r w:rsidRPr="003F3741">
              <w:rPr>
                <w:sz w:val="22"/>
                <w:szCs w:val="22"/>
              </w:rPr>
              <w:t>, for example:</w:t>
            </w:r>
          </w:p>
          <w:p w:rsidR="006E68A0" w:rsidRPr="003F3741" w:rsidRDefault="006E68A0" w:rsidP="00963DF8">
            <w:pPr>
              <w:numPr>
                <w:ilvl w:val="1"/>
                <w:numId w:val="8"/>
              </w:numPr>
              <w:spacing w:before="60" w:after="60"/>
              <w:ind w:left="720" w:hanging="360"/>
              <w:contextualSpacing/>
              <w:rPr>
                <w:sz w:val="22"/>
                <w:szCs w:val="22"/>
              </w:rPr>
            </w:pPr>
            <w:r w:rsidRPr="003F3741">
              <w:rPr>
                <w:sz w:val="22"/>
                <w:szCs w:val="22"/>
              </w:rPr>
              <w:t xml:space="preserve">use calendars to consider travel dates </w:t>
            </w:r>
            <w:r w:rsidR="0004491B">
              <w:rPr>
                <w:noProof/>
              </w:rPr>
              <w:drawing>
                <wp:inline distT="0" distB="0" distL="0" distR="0" wp14:anchorId="4718FB4D" wp14:editId="246D90DE">
                  <wp:extent cx="128270" cy="100330"/>
                  <wp:effectExtent l="0" t="0" r="5080" b="0"/>
                  <wp:docPr id="44" name="Picture 4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1A5B4A99" wp14:editId="3B49A108">
                  <wp:extent cx="97985" cy="100330"/>
                  <wp:effectExtent l="0" t="0" r="0" b="0"/>
                  <wp:docPr id="52" name="Picture 5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6E68A0" w:rsidRPr="003F3741" w:rsidRDefault="006E68A0" w:rsidP="00963DF8">
            <w:pPr>
              <w:numPr>
                <w:ilvl w:val="1"/>
                <w:numId w:val="8"/>
              </w:numPr>
              <w:spacing w:before="60" w:after="60"/>
              <w:ind w:left="720" w:hanging="360"/>
              <w:contextualSpacing/>
              <w:rPr>
                <w:sz w:val="22"/>
                <w:szCs w:val="22"/>
              </w:rPr>
            </w:pPr>
            <w:r w:rsidRPr="003F3741">
              <w:rPr>
                <w:sz w:val="22"/>
                <w:szCs w:val="22"/>
              </w:rPr>
              <w:t xml:space="preserve">identify the typical features of each season and use this to make decisions about clothing required for travel </w:t>
            </w:r>
            <w:r w:rsidR="00800962">
              <w:rPr>
                <w:noProof/>
              </w:rPr>
              <w:drawing>
                <wp:inline distT="0" distB="0" distL="0" distR="0" wp14:anchorId="12B37465" wp14:editId="0984FAEC">
                  <wp:extent cx="97985" cy="100330"/>
                  <wp:effectExtent l="0" t="0" r="0" b="0"/>
                  <wp:docPr id="53" name="Picture 53" descr="Asia and Australia’s engagement with Asia icon" title="Asia and Australia’s engagement with Asia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1" name="image306.png"/>
                          <pic:cNvPicPr preferRelativeResize="0"/>
                        </pic:nvPicPr>
                        <pic:blipFill>
                          <a:blip r:embed="rId17"/>
                          <a:srcRect/>
                          <a:stretch>
                            <a:fillRect/>
                          </a:stretch>
                        </pic:blipFill>
                        <pic:spPr>
                          <a:xfrm>
                            <a:off x="0" y="0"/>
                            <a:ext cx="9779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4D9AD400" wp14:editId="47C3DA8B">
                  <wp:extent cx="63772" cy="100330"/>
                  <wp:effectExtent l="0" t="0" r="0" b="0"/>
                  <wp:docPr id="321" name="Picture 321" descr="Difference and diversity icon" title="Difference and divers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4" name="image348.png"/>
                          <pic:cNvPicPr preferRelativeResize="0"/>
                        </pic:nvPicPr>
                        <pic:blipFill>
                          <a:blip r:embed="rId27"/>
                          <a:srcRect/>
                          <a:stretch>
                            <a:fillRect/>
                          </a:stretch>
                        </pic:blipFill>
                        <pic:spPr>
                          <a:xfrm>
                            <a:off x="0" y="0"/>
                            <a:ext cx="63500" cy="100330"/>
                          </a:xfrm>
                          <a:prstGeom prst="rect">
                            <a:avLst/>
                          </a:prstGeom>
                          <a:ln/>
                        </pic:spPr>
                      </pic:pic>
                    </a:graphicData>
                  </a:graphic>
                </wp:inline>
              </w:drawing>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read and interpret timetables in a range of formats and contexts, including timetables that use 24-hour time, for example: </w:t>
            </w:r>
          </w:p>
          <w:p w:rsidR="006E68A0" w:rsidRPr="003F3741" w:rsidRDefault="006E68A0" w:rsidP="00963DF8">
            <w:pPr>
              <w:numPr>
                <w:ilvl w:val="1"/>
                <w:numId w:val="8"/>
              </w:numPr>
              <w:spacing w:before="60" w:after="60"/>
              <w:ind w:left="720" w:hanging="360"/>
              <w:contextualSpacing/>
              <w:rPr>
                <w:sz w:val="22"/>
                <w:szCs w:val="22"/>
              </w:rPr>
            </w:pPr>
            <w:r w:rsidRPr="003F3741">
              <w:rPr>
                <w:sz w:val="22"/>
                <w:szCs w:val="22"/>
              </w:rPr>
              <w:t xml:space="preserve">travel timetables, </w:t>
            </w:r>
            <w:proofErr w:type="spellStart"/>
            <w:r w:rsidRPr="003F3741">
              <w:rPr>
                <w:sz w:val="22"/>
                <w:szCs w:val="22"/>
              </w:rPr>
              <w:t>eg</w:t>
            </w:r>
            <w:proofErr w:type="spellEnd"/>
            <w:r w:rsidRPr="003F3741">
              <w:rPr>
                <w:sz w:val="22"/>
                <w:szCs w:val="22"/>
              </w:rPr>
              <w:t xml:space="preserve"> bus, train, ferry, connecting services </w:t>
            </w:r>
            <w:r w:rsidR="00800962">
              <w:rPr>
                <w:noProof/>
              </w:rPr>
              <w:drawing>
                <wp:inline distT="0" distB="0" distL="0" distR="0" wp14:anchorId="3FA3D878" wp14:editId="0BB4427F">
                  <wp:extent cx="97985" cy="100330"/>
                  <wp:effectExtent l="0" t="0" r="0" b="0"/>
                  <wp:docPr id="54" name="Picture 54"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sidRPr="003F3741">
              <w:rPr>
                <w:sz w:val="22"/>
                <w:szCs w:val="22"/>
              </w:rPr>
              <w:t xml:space="preserve"> </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recognise how days of the week (including weekends and public holidays) affect timetables</w:t>
            </w:r>
          </w:p>
          <w:p w:rsidR="006E68A0" w:rsidRPr="003F3741" w:rsidRDefault="006E68A0" w:rsidP="00963DF8">
            <w:pPr>
              <w:numPr>
                <w:ilvl w:val="0"/>
                <w:numId w:val="9"/>
              </w:numPr>
              <w:spacing w:before="60" w:after="60"/>
              <w:ind w:left="360" w:hanging="360"/>
              <w:contextualSpacing/>
              <w:rPr>
                <w:sz w:val="22"/>
                <w:szCs w:val="22"/>
              </w:rPr>
            </w:pPr>
            <w:r w:rsidRPr="003F3741">
              <w:rPr>
                <w:sz w:val="22"/>
                <w:szCs w:val="22"/>
              </w:rPr>
              <w:t xml:space="preserve">solve everyday problems involving time, for example: </w:t>
            </w:r>
          </w:p>
          <w:p w:rsidR="006E68A0" w:rsidRPr="003F3741" w:rsidRDefault="006E68A0" w:rsidP="00963DF8">
            <w:pPr>
              <w:numPr>
                <w:ilvl w:val="1"/>
                <w:numId w:val="8"/>
              </w:numPr>
              <w:spacing w:before="60" w:after="60"/>
              <w:ind w:left="720" w:hanging="360"/>
              <w:contextualSpacing/>
              <w:rPr>
                <w:sz w:val="22"/>
                <w:szCs w:val="22"/>
              </w:rPr>
            </w:pPr>
            <w:proofErr w:type="gramStart"/>
            <w:r w:rsidRPr="003F3741">
              <w:rPr>
                <w:sz w:val="22"/>
                <w:szCs w:val="22"/>
              </w:rPr>
              <w:t>is</w:t>
            </w:r>
            <w:proofErr w:type="gramEnd"/>
            <w:r w:rsidRPr="003F3741">
              <w:rPr>
                <w:sz w:val="22"/>
                <w:szCs w:val="22"/>
              </w:rPr>
              <w:t xml:space="preserve"> there enough time to get to the shops and buy the groceries before they close? </w:t>
            </w:r>
            <w:r w:rsidR="0004491B">
              <w:rPr>
                <w:noProof/>
              </w:rPr>
              <w:drawing>
                <wp:inline distT="0" distB="0" distL="0" distR="0" wp14:anchorId="1D67BFE1" wp14:editId="3038E7FE">
                  <wp:extent cx="128270" cy="100330"/>
                  <wp:effectExtent l="0" t="0" r="5080" b="0"/>
                  <wp:docPr id="45" name="Picture 4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1228B92B" wp14:editId="3F545B72">
                  <wp:extent cx="136380" cy="100330"/>
                  <wp:effectExtent l="0" t="0" r="0" b="0"/>
                  <wp:docPr id="55" name="Picture 5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2245006E" wp14:editId="4C2E3189">
                  <wp:extent cx="97985" cy="100330"/>
                  <wp:effectExtent l="0" t="0" r="0" b="0"/>
                  <wp:docPr id="58" name="Picture 5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r w:rsidRPr="003F3741">
              <w:rPr>
                <w:sz w:val="22"/>
                <w:szCs w:val="22"/>
              </w:rPr>
              <w:t xml:space="preserve"> </w:t>
            </w:r>
          </w:p>
          <w:p w:rsidR="006E68A0" w:rsidRPr="00963DF8" w:rsidRDefault="006E68A0" w:rsidP="00963DF8">
            <w:pPr>
              <w:numPr>
                <w:ilvl w:val="1"/>
                <w:numId w:val="8"/>
              </w:numPr>
              <w:spacing w:before="60" w:after="60"/>
              <w:ind w:left="720" w:hanging="360"/>
              <w:contextualSpacing/>
              <w:rPr>
                <w:sz w:val="22"/>
                <w:szCs w:val="22"/>
              </w:rPr>
            </w:pPr>
            <w:r w:rsidRPr="003F3741">
              <w:rPr>
                <w:sz w:val="22"/>
                <w:szCs w:val="22"/>
              </w:rPr>
              <w:t xml:space="preserve">identify what time to leave home to arrive somewhere by a given time if using public transport, or calculate how long a bus trip will take </w:t>
            </w:r>
            <w:r w:rsidR="0004491B">
              <w:rPr>
                <w:noProof/>
              </w:rPr>
              <w:drawing>
                <wp:inline distT="0" distB="0" distL="0" distR="0" wp14:anchorId="232F29BE" wp14:editId="636110C0">
                  <wp:extent cx="128270" cy="100330"/>
                  <wp:effectExtent l="0" t="0" r="5080" b="0"/>
                  <wp:docPr id="46" name="Picture 46"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1DCC6E78" wp14:editId="46B6A778">
                  <wp:extent cx="97985" cy="100330"/>
                  <wp:effectExtent l="0" t="0" r="0" b="0"/>
                  <wp:docPr id="59" name="Picture 59"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tc>
        <w:tc>
          <w:tcPr>
            <w:tcW w:w="6150" w:type="dxa"/>
            <w:tcMar>
              <w:top w:w="57" w:type="dxa"/>
              <w:left w:w="57" w:type="dxa"/>
              <w:bottom w:w="57" w:type="dxa"/>
              <w:right w:w="57" w:type="dxa"/>
            </w:tcMar>
          </w:tcPr>
          <w:p w:rsidR="006E68A0" w:rsidRPr="003F3741" w:rsidRDefault="00963DF8" w:rsidP="00963DF8">
            <w:pPr>
              <w:spacing w:before="60" w:after="60"/>
              <w:rPr>
                <w:sz w:val="22"/>
                <w:szCs w:val="22"/>
              </w:rPr>
            </w:pPr>
            <w:r>
              <w:rPr>
                <w:b/>
                <w:color w:val="222222"/>
                <w:sz w:val="22"/>
                <w:szCs w:val="22"/>
                <w:highlight w:val="white"/>
              </w:rPr>
              <w:lastRenderedPageBreak/>
              <w:t>When are we going and how long will it take to get there</w:t>
            </w:r>
            <w:r w:rsidR="006E68A0" w:rsidRPr="003F3741">
              <w:rPr>
                <w:b/>
                <w:color w:val="222222"/>
                <w:sz w:val="22"/>
                <w:szCs w:val="22"/>
                <w:highlight w:val="white"/>
              </w:rPr>
              <w:t>?</w:t>
            </w:r>
          </w:p>
          <w:p w:rsidR="006E68A0" w:rsidRPr="003F3741" w:rsidRDefault="006E68A0" w:rsidP="00963DF8">
            <w:pPr>
              <w:spacing w:before="60" w:after="60"/>
              <w:rPr>
                <w:sz w:val="22"/>
                <w:szCs w:val="22"/>
              </w:rPr>
            </w:pPr>
            <w:r w:rsidRPr="003F3741">
              <w:rPr>
                <w:color w:val="222222"/>
                <w:sz w:val="22"/>
                <w:szCs w:val="22"/>
                <w:highlight w:val="white"/>
              </w:rPr>
              <w:t>S</w:t>
            </w:r>
            <w:r w:rsidR="00CF6DDD">
              <w:rPr>
                <w:color w:val="222222"/>
                <w:sz w:val="22"/>
                <w:szCs w:val="22"/>
                <w:highlight w:val="white"/>
              </w:rPr>
              <w:t>tudents start by reviewing time-</w:t>
            </w:r>
            <w:r w:rsidRPr="003F3741">
              <w:rPr>
                <w:color w:val="222222"/>
                <w:sz w:val="22"/>
                <w:szCs w:val="22"/>
                <w:highlight w:val="white"/>
              </w:rPr>
              <w:t xml:space="preserve">telling skills, time units and their abbreviations, and the language of time such as am, pm, </w:t>
            </w:r>
            <w:proofErr w:type="gramStart"/>
            <w:r w:rsidRPr="003F3741">
              <w:rPr>
                <w:color w:val="222222"/>
                <w:sz w:val="22"/>
                <w:szCs w:val="22"/>
                <w:highlight w:val="white"/>
              </w:rPr>
              <w:t>morning</w:t>
            </w:r>
            <w:proofErr w:type="gramEnd"/>
            <w:r w:rsidRPr="003F3741">
              <w:rPr>
                <w:color w:val="222222"/>
                <w:sz w:val="22"/>
                <w:szCs w:val="22"/>
                <w:highlight w:val="white"/>
              </w:rPr>
              <w:t xml:space="preserve">, afternoon. </w:t>
            </w:r>
          </w:p>
          <w:p w:rsidR="006E68A0" w:rsidRPr="003F3741" w:rsidRDefault="006E68A0" w:rsidP="00963DF8">
            <w:pPr>
              <w:spacing w:before="60" w:after="60"/>
              <w:rPr>
                <w:sz w:val="22"/>
                <w:szCs w:val="22"/>
              </w:rPr>
            </w:pPr>
            <w:r w:rsidRPr="003F3741">
              <w:rPr>
                <w:color w:val="222222"/>
                <w:sz w:val="22"/>
                <w:szCs w:val="22"/>
                <w:highlight w:val="white"/>
              </w:rPr>
              <w:lastRenderedPageBreak/>
              <w:t>Students can take practical measurements of time, for example using a stopwatch to determine how long it takes them to get to the closest bus stop.</w:t>
            </w:r>
          </w:p>
          <w:p w:rsidR="006E68A0" w:rsidRPr="003F3741" w:rsidRDefault="006E68A0" w:rsidP="00963DF8">
            <w:pPr>
              <w:spacing w:before="60" w:after="60"/>
              <w:rPr>
                <w:sz w:val="22"/>
                <w:szCs w:val="22"/>
              </w:rPr>
            </w:pPr>
            <w:r w:rsidRPr="003F3741">
              <w:rPr>
                <w:color w:val="222222"/>
                <w:sz w:val="22"/>
                <w:szCs w:val="22"/>
                <w:highlight w:val="white"/>
              </w:rPr>
              <w:t>Students can practise using time units in calculations, such as determining the number of minutes between two times.</w:t>
            </w:r>
          </w:p>
          <w:p w:rsidR="006E68A0" w:rsidRPr="003F3741" w:rsidRDefault="006E68A0" w:rsidP="00963DF8">
            <w:pPr>
              <w:spacing w:before="60" w:after="60"/>
              <w:rPr>
                <w:sz w:val="22"/>
                <w:szCs w:val="22"/>
              </w:rPr>
            </w:pPr>
            <w:r w:rsidRPr="003F3741">
              <w:rPr>
                <w:color w:val="222222"/>
                <w:sz w:val="22"/>
                <w:szCs w:val="22"/>
                <w:highlight w:val="white"/>
              </w:rPr>
              <w:t>Students read and interpret timetables in a range of different formats (including th</w:t>
            </w:r>
            <w:r w:rsidR="00CF6DDD">
              <w:rPr>
                <w:color w:val="222222"/>
                <w:sz w:val="22"/>
                <w:szCs w:val="22"/>
                <w:highlight w:val="white"/>
              </w:rPr>
              <w:t>ose that use 24-</w:t>
            </w:r>
            <w:r w:rsidRPr="003F3741">
              <w:rPr>
                <w:color w:val="222222"/>
                <w:sz w:val="22"/>
                <w:szCs w:val="22"/>
                <w:highlight w:val="white"/>
              </w:rPr>
              <w:t xml:space="preserve">hour times if required). Consider both print timetables and </w:t>
            </w:r>
            <w:r w:rsidR="00336E49">
              <w:rPr>
                <w:color w:val="222222"/>
                <w:sz w:val="22"/>
                <w:szCs w:val="22"/>
                <w:highlight w:val="white"/>
              </w:rPr>
              <w:t>digital</w:t>
            </w:r>
            <w:r w:rsidRPr="003F3741">
              <w:rPr>
                <w:color w:val="222222"/>
                <w:sz w:val="22"/>
                <w:szCs w:val="22"/>
                <w:highlight w:val="white"/>
              </w:rPr>
              <w:t xml:space="preserve"> timetables, and explore </w:t>
            </w:r>
            <w:r w:rsidRPr="00F27A6D">
              <w:rPr>
                <w:color w:val="222222"/>
                <w:sz w:val="22"/>
                <w:szCs w:val="22"/>
              </w:rPr>
              <w:t xml:space="preserve">apps </w:t>
            </w:r>
            <w:r w:rsidRPr="003F3741">
              <w:rPr>
                <w:color w:val="222222"/>
                <w:sz w:val="22"/>
                <w:szCs w:val="22"/>
                <w:highlight w:val="white"/>
              </w:rPr>
              <w:t xml:space="preserve">for their phones that are useful when travelling. They should develop an understanding of and use relevant travel terminology such as route number, interchange (train) line and so on. </w:t>
            </w:r>
          </w:p>
          <w:p w:rsidR="006E68A0" w:rsidRPr="003F3741" w:rsidRDefault="006E68A0" w:rsidP="00963DF8">
            <w:pPr>
              <w:spacing w:before="60" w:after="60"/>
              <w:rPr>
                <w:sz w:val="22"/>
                <w:szCs w:val="22"/>
              </w:rPr>
            </w:pPr>
            <w:r w:rsidRPr="003F3741">
              <w:rPr>
                <w:color w:val="222222"/>
                <w:sz w:val="22"/>
                <w:szCs w:val="22"/>
                <w:highlight w:val="white"/>
              </w:rPr>
              <w:t xml:space="preserve">Students can answer a range of practical questions, for example: </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how</w:t>
            </w:r>
            <w:proofErr w:type="gramEnd"/>
            <w:r w:rsidRPr="003F3741">
              <w:rPr>
                <w:color w:val="222222"/>
                <w:sz w:val="22"/>
                <w:szCs w:val="22"/>
                <w:highlight w:val="white"/>
              </w:rPr>
              <w:t xml:space="preserve"> can I get from A to B using public transport? </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at</w:t>
            </w:r>
            <w:proofErr w:type="gramEnd"/>
            <w:r w:rsidRPr="003F3741">
              <w:rPr>
                <w:color w:val="222222"/>
                <w:sz w:val="22"/>
                <w:szCs w:val="22"/>
                <w:highlight w:val="white"/>
              </w:rPr>
              <w:t xml:space="preserve"> what places does the 780 bus stop?</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which</w:t>
            </w:r>
            <w:proofErr w:type="gramEnd"/>
            <w:r w:rsidRPr="003F3741">
              <w:rPr>
                <w:color w:val="222222"/>
                <w:sz w:val="22"/>
                <w:szCs w:val="22"/>
                <w:highlight w:val="white"/>
              </w:rPr>
              <w:t xml:space="preserve"> train stations near me have good wheelchair access?</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which</w:t>
            </w:r>
            <w:proofErr w:type="gramEnd"/>
            <w:r w:rsidRPr="003F3741">
              <w:rPr>
                <w:color w:val="222222"/>
                <w:sz w:val="22"/>
                <w:szCs w:val="22"/>
                <w:highlight w:val="white"/>
              </w:rPr>
              <w:t xml:space="preserve"> ferry goes directly from Manly to Darling Harbour?</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what</w:t>
            </w:r>
            <w:proofErr w:type="gramEnd"/>
            <w:r w:rsidRPr="003F3741">
              <w:rPr>
                <w:color w:val="222222"/>
                <w:sz w:val="22"/>
                <w:szCs w:val="22"/>
                <w:highlight w:val="white"/>
              </w:rPr>
              <w:t xml:space="preserve"> time does the bus leave Blacktown?</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what</w:t>
            </w:r>
            <w:proofErr w:type="gramEnd"/>
            <w:r w:rsidRPr="003F3741">
              <w:rPr>
                <w:color w:val="222222"/>
                <w:sz w:val="22"/>
                <w:szCs w:val="22"/>
                <w:highlight w:val="white"/>
              </w:rPr>
              <w:t xml:space="preserve"> time does the train arrive at Sutherland?</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how</w:t>
            </w:r>
            <w:proofErr w:type="gramEnd"/>
            <w:r w:rsidRPr="003F3741">
              <w:rPr>
                <w:color w:val="222222"/>
                <w:sz w:val="22"/>
                <w:szCs w:val="22"/>
                <w:highlight w:val="white"/>
              </w:rPr>
              <w:t xml:space="preserve"> long does the coach take to travel from Wauchope to Port Macquarie?</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if</w:t>
            </w:r>
            <w:proofErr w:type="gramEnd"/>
            <w:r w:rsidRPr="003F3741">
              <w:rPr>
                <w:color w:val="222222"/>
                <w:sz w:val="22"/>
                <w:szCs w:val="22"/>
                <w:highlight w:val="white"/>
              </w:rPr>
              <w:t xml:space="preserve"> I have to be at an appointment at </w:t>
            </w:r>
            <w:r w:rsidR="009F5ECC">
              <w:rPr>
                <w:color w:val="222222"/>
                <w:sz w:val="22"/>
                <w:szCs w:val="22"/>
                <w:highlight w:val="white"/>
              </w:rPr>
              <w:t>Shoalhaven District</w:t>
            </w:r>
            <w:r w:rsidRPr="003F3741">
              <w:rPr>
                <w:color w:val="222222"/>
                <w:sz w:val="22"/>
                <w:szCs w:val="22"/>
                <w:highlight w:val="white"/>
              </w:rPr>
              <w:t xml:space="preserve"> Hospital at 9</w:t>
            </w:r>
            <w:r w:rsidR="00CF6DDD">
              <w:rPr>
                <w:color w:val="222222"/>
                <w:sz w:val="22"/>
                <w:szCs w:val="22"/>
                <w:highlight w:val="white"/>
              </w:rPr>
              <w:t xml:space="preserve">.00 </w:t>
            </w:r>
            <w:r w:rsidRPr="003F3741">
              <w:rPr>
                <w:color w:val="222222"/>
                <w:sz w:val="22"/>
                <w:szCs w:val="22"/>
                <w:highlight w:val="white"/>
              </w:rPr>
              <w:t>am, by what time will I need to leave home?</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what</w:t>
            </w:r>
            <w:proofErr w:type="gramEnd"/>
            <w:r w:rsidRPr="003F3741">
              <w:rPr>
                <w:color w:val="222222"/>
                <w:sz w:val="22"/>
                <w:szCs w:val="22"/>
                <w:highlight w:val="white"/>
              </w:rPr>
              <w:t xml:space="preserve"> difference does it make if I am travelling on a public holiday?</w:t>
            </w:r>
          </w:p>
          <w:p w:rsidR="006E68A0" w:rsidRPr="003F3741" w:rsidRDefault="006E68A0" w:rsidP="00963DF8">
            <w:pPr>
              <w:numPr>
                <w:ilvl w:val="0"/>
                <w:numId w:val="28"/>
              </w:numPr>
              <w:spacing w:before="60" w:after="60"/>
              <w:ind w:left="371" w:hanging="360"/>
              <w:contextualSpacing/>
              <w:rPr>
                <w:color w:val="222222"/>
                <w:sz w:val="22"/>
                <w:szCs w:val="22"/>
                <w:highlight w:val="white"/>
              </w:rPr>
            </w:pPr>
            <w:proofErr w:type="gramStart"/>
            <w:r w:rsidRPr="003F3741">
              <w:rPr>
                <w:color w:val="222222"/>
                <w:sz w:val="22"/>
                <w:szCs w:val="22"/>
                <w:highlight w:val="white"/>
              </w:rPr>
              <w:t>how</w:t>
            </w:r>
            <w:proofErr w:type="gramEnd"/>
            <w:r w:rsidRPr="003F3741">
              <w:rPr>
                <w:color w:val="222222"/>
                <w:sz w:val="22"/>
                <w:szCs w:val="22"/>
                <w:highlight w:val="white"/>
              </w:rPr>
              <w:t xml:space="preserve"> will I know if there are going to be interruptions to services on the day I am travelling?</w:t>
            </w:r>
          </w:p>
          <w:p w:rsidR="00BD7EE4" w:rsidRDefault="00BD7EE4" w:rsidP="00963DF8">
            <w:pPr>
              <w:spacing w:before="60" w:after="60"/>
              <w:rPr>
                <w:color w:val="222222"/>
                <w:sz w:val="22"/>
                <w:szCs w:val="22"/>
                <w:highlight w:val="white"/>
              </w:rPr>
            </w:pPr>
          </w:p>
          <w:p w:rsidR="006E68A0" w:rsidRPr="003F3741" w:rsidRDefault="006E68A0" w:rsidP="00963DF8">
            <w:pPr>
              <w:spacing w:before="60" w:after="60"/>
              <w:rPr>
                <w:sz w:val="22"/>
                <w:szCs w:val="22"/>
              </w:rPr>
            </w:pPr>
            <w:r w:rsidRPr="003F3741">
              <w:rPr>
                <w:color w:val="222222"/>
                <w:sz w:val="22"/>
                <w:szCs w:val="22"/>
                <w:highlight w:val="white"/>
              </w:rPr>
              <w:t xml:space="preserve">Ideally, students will use timetables for routes and areas they are likely to use (independently or with others) and use this to apply the answers to their personal situation. </w:t>
            </w:r>
          </w:p>
        </w:tc>
        <w:tc>
          <w:tcPr>
            <w:tcW w:w="3087" w:type="dxa"/>
            <w:tcMar>
              <w:top w:w="57" w:type="dxa"/>
              <w:left w:w="57" w:type="dxa"/>
              <w:bottom w:w="57" w:type="dxa"/>
              <w:right w:w="57" w:type="dxa"/>
            </w:tcMar>
          </w:tcPr>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r w:rsidRPr="003F3741">
              <w:rPr>
                <w:sz w:val="22"/>
                <w:szCs w:val="22"/>
              </w:rPr>
              <w:t xml:space="preserve">Clocks (digital and </w:t>
            </w:r>
            <w:proofErr w:type="spellStart"/>
            <w:r w:rsidRPr="003F3741">
              <w:rPr>
                <w:sz w:val="22"/>
                <w:szCs w:val="22"/>
              </w:rPr>
              <w:t>analog</w:t>
            </w:r>
            <w:proofErr w:type="spellEnd"/>
            <w:r w:rsidRPr="003F3741">
              <w:rPr>
                <w:sz w:val="22"/>
                <w:szCs w:val="22"/>
              </w:rPr>
              <w:t>)</w:t>
            </w:r>
          </w:p>
          <w:p w:rsidR="006E68A0" w:rsidRPr="003F3741" w:rsidRDefault="006E68A0" w:rsidP="00963DF8">
            <w:pPr>
              <w:spacing w:before="60" w:after="60"/>
              <w:rPr>
                <w:sz w:val="22"/>
                <w:szCs w:val="22"/>
              </w:rPr>
            </w:pPr>
            <w:r w:rsidRPr="003F3741">
              <w:rPr>
                <w:sz w:val="22"/>
                <w:szCs w:val="22"/>
              </w:rPr>
              <w:t>Calendars</w:t>
            </w:r>
          </w:p>
          <w:p w:rsidR="006E68A0" w:rsidRPr="003F3741" w:rsidRDefault="006E68A0" w:rsidP="00963DF8">
            <w:pPr>
              <w:spacing w:before="60" w:after="60"/>
              <w:rPr>
                <w:sz w:val="22"/>
                <w:szCs w:val="22"/>
              </w:rPr>
            </w:pPr>
            <w:r w:rsidRPr="003F3741">
              <w:rPr>
                <w:sz w:val="22"/>
                <w:szCs w:val="22"/>
              </w:rPr>
              <w:t xml:space="preserve">Stopwatches or other timing </w:t>
            </w:r>
            <w:r w:rsidRPr="003F3741">
              <w:rPr>
                <w:sz w:val="22"/>
                <w:szCs w:val="22"/>
              </w:rPr>
              <w:lastRenderedPageBreak/>
              <w:t>devices</w:t>
            </w:r>
          </w:p>
          <w:p w:rsidR="006E68A0" w:rsidRPr="003F3741" w:rsidRDefault="006E68A0" w:rsidP="00963DF8">
            <w:pPr>
              <w:spacing w:before="60" w:after="60"/>
              <w:rPr>
                <w:sz w:val="22"/>
                <w:szCs w:val="22"/>
              </w:rPr>
            </w:pPr>
          </w:p>
          <w:p w:rsidR="00963DF8" w:rsidRDefault="00963DF8" w:rsidP="00963DF8">
            <w:pPr>
              <w:spacing w:before="60" w:after="60"/>
              <w:rPr>
                <w:sz w:val="22"/>
                <w:szCs w:val="22"/>
              </w:rPr>
            </w:pPr>
          </w:p>
          <w:p w:rsidR="00963DF8" w:rsidRDefault="00963DF8" w:rsidP="00963DF8">
            <w:pPr>
              <w:spacing w:before="60" w:after="60"/>
              <w:rPr>
                <w:sz w:val="22"/>
                <w:szCs w:val="22"/>
              </w:rPr>
            </w:pPr>
          </w:p>
          <w:p w:rsidR="006E68A0" w:rsidRPr="003F3741" w:rsidRDefault="006E68A0" w:rsidP="00963DF8">
            <w:pPr>
              <w:spacing w:before="60" w:after="60"/>
              <w:rPr>
                <w:sz w:val="22"/>
                <w:szCs w:val="22"/>
              </w:rPr>
            </w:pPr>
            <w:r w:rsidRPr="003F3741">
              <w:rPr>
                <w:sz w:val="22"/>
                <w:szCs w:val="22"/>
              </w:rPr>
              <w:t xml:space="preserve">A range of timetables; print and digital. </w:t>
            </w:r>
          </w:p>
          <w:p w:rsidR="006E68A0" w:rsidRPr="003F3741" w:rsidRDefault="006E68A0" w:rsidP="00963DF8">
            <w:pPr>
              <w:spacing w:before="60" w:after="60"/>
              <w:rPr>
                <w:sz w:val="22"/>
                <w:szCs w:val="22"/>
              </w:rPr>
            </w:pPr>
          </w:p>
          <w:p w:rsidR="006E68A0" w:rsidRPr="00CF6DDD" w:rsidRDefault="003F3741" w:rsidP="00963DF8">
            <w:pPr>
              <w:spacing w:before="60" w:after="60"/>
              <w:rPr>
                <w:i/>
                <w:sz w:val="22"/>
                <w:szCs w:val="22"/>
              </w:rPr>
            </w:pPr>
            <w:r w:rsidRPr="00CF6DDD">
              <w:rPr>
                <w:i/>
                <w:sz w:val="22"/>
                <w:szCs w:val="22"/>
              </w:rPr>
              <w:t>Transport NSW</w:t>
            </w:r>
          </w:p>
          <w:p w:rsidR="006E68A0" w:rsidRPr="003F3741" w:rsidRDefault="00977C16" w:rsidP="00963DF8">
            <w:pPr>
              <w:spacing w:before="60" w:after="60"/>
              <w:rPr>
                <w:sz w:val="22"/>
                <w:szCs w:val="22"/>
              </w:rPr>
            </w:pPr>
            <w:hyperlink r:id="rId28">
              <w:r w:rsidR="006E68A0" w:rsidRPr="003F3741">
                <w:rPr>
                  <w:color w:val="1155CC"/>
                  <w:sz w:val="22"/>
                  <w:szCs w:val="22"/>
                  <w:u w:val="single"/>
                </w:rPr>
                <w:t>www.transportnsw.info</w:t>
              </w:r>
            </w:hyperlink>
            <w:r w:rsidR="006E68A0" w:rsidRPr="003F3741">
              <w:rPr>
                <w:sz w:val="22"/>
                <w:szCs w:val="22"/>
              </w:rPr>
              <w:t xml:space="preserve"> </w:t>
            </w: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r w:rsidRPr="003F3741">
              <w:rPr>
                <w:sz w:val="22"/>
                <w:szCs w:val="22"/>
              </w:rPr>
              <w:t xml:space="preserve">Access to useful apps; see </w:t>
            </w:r>
            <w:hyperlink r:id="rId29">
              <w:r w:rsidRPr="003F3741">
                <w:rPr>
                  <w:color w:val="1155CC"/>
                  <w:sz w:val="22"/>
                  <w:szCs w:val="22"/>
                  <w:u w:val="single"/>
                </w:rPr>
                <w:t>http://www.transportnsw.info/apps</w:t>
              </w:r>
            </w:hyperlink>
            <w:r w:rsidRPr="003F3741">
              <w:rPr>
                <w:sz w:val="22"/>
                <w:szCs w:val="22"/>
              </w:rPr>
              <w:t xml:space="preserve"> for ideas</w:t>
            </w: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p w:rsidR="006E68A0" w:rsidRPr="003F3741" w:rsidRDefault="006E68A0" w:rsidP="00963DF8">
            <w:pPr>
              <w:spacing w:before="60" w:after="60"/>
              <w:rPr>
                <w:sz w:val="22"/>
                <w:szCs w:val="22"/>
              </w:rPr>
            </w:pPr>
          </w:p>
        </w:tc>
      </w:tr>
      <w:tr w:rsidR="00963DF8">
        <w:tc>
          <w:tcPr>
            <w:tcW w:w="6150" w:type="dxa"/>
            <w:tcMar>
              <w:top w:w="57" w:type="dxa"/>
              <w:left w:w="57" w:type="dxa"/>
              <w:bottom w:w="57" w:type="dxa"/>
              <w:right w:w="57" w:type="dxa"/>
            </w:tcMar>
          </w:tcPr>
          <w:p w:rsidR="00963DF8" w:rsidRPr="003F3741" w:rsidRDefault="00963DF8" w:rsidP="00963DF8">
            <w:pPr>
              <w:spacing w:before="60" w:after="60"/>
              <w:rPr>
                <w:sz w:val="22"/>
                <w:szCs w:val="22"/>
              </w:rPr>
            </w:pPr>
            <w:r w:rsidRPr="003F3741">
              <w:rPr>
                <w:b/>
                <w:sz w:val="22"/>
                <w:szCs w:val="22"/>
              </w:rPr>
              <w:lastRenderedPageBreak/>
              <w:t>M1.1: Time</w:t>
            </w:r>
          </w:p>
          <w:p w:rsidR="00963DF8" w:rsidRPr="003F3741" w:rsidRDefault="00963DF8" w:rsidP="00963DF8">
            <w:pPr>
              <w:numPr>
                <w:ilvl w:val="0"/>
                <w:numId w:val="9"/>
              </w:numPr>
              <w:spacing w:before="60" w:after="60"/>
              <w:ind w:left="360" w:hanging="360"/>
              <w:contextualSpacing/>
              <w:rPr>
                <w:sz w:val="22"/>
                <w:szCs w:val="22"/>
              </w:rPr>
            </w:pPr>
            <w:r w:rsidRPr="003F3741">
              <w:rPr>
                <w:sz w:val="22"/>
                <w:szCs w:val="22"/>
              </w:rPr>
              <w:t xml:space="preserve">explore simple rates related to time, for example: </w:t>
            </w:r>
          </w:p>
          <w:p w:rsidR="00963DF8" w:rsidRPr="003F3741" w:rsidRDefault="00963DF8" w:rsidP="00963DF8">
            <w:pPr>
              <w:numPr>
                <w:ilvl w:val="1"/>
                <w:numId w:val="5"/>
              </w:numPr>
              <w:spacing w:before="60" w:after="60"/>
              <w:ind w:left="720" w:hanging="360"/>
              <w:contextualSpacing/>
              <w:rPr>
                <w:sz w:val="22"/>
                <w:szCs w:val="22"/>
              </w:rPr>
            </w:pPr>
            <w:r w:rsidRPr="003F3741">
              <w:rPr>
                <w:sz w:val="22"/>
                <w:szCs w:val="22"/>
              </w:rPr>
              <w:t>speeds measured in kilometres per hour</w:t>
            </w:r>
          </w:p>
          <w:p w:rsidR="00963DF8" w:rsidRPr="003F3741" w:rsidRDefault="00963DF8" w:rsidP="00963DF8">
            <w:pPr>
              <w:numPr>
                <w:ilvl w:val="0"/>
                <w:numId w:val="9"/>
              </w:numPr>
              <w:spacing w:before="60" w:after="60"/>
              <w:ind w:left="360" w:hanging="360"/>
              <w:contextualSpacing/>
              <w:rPr>
                <w:sz w:val="22"/>
                <w:szCs w:val="22"/>
              </w:rPr>
            </w:pPr>
            <w:r w:rsidRPr="003F3741">
              <w:rPr>
                <w:sz w:val="22"/>
                <w:szCs w:val="22"/>
              </w:rPr>
              <w:t xml:space="preserve">investigate travel times using digital technology, for example: </w:t>
            </w:r>
          </w:p>
          <w:p w:rsidR="00963DF8" w:rsidRPr="003F3741" w:rsidRDefault="00963DF8" w:rsidP="00963DF8">
            <w:pPr>
              <w:numPr>
                <w:ilvl w:val="1"/>
                <w:numId w:val="8"/>
              </w:numPr>
              <w:spacing w:before="60" w:after="60"/>
              <w:ind w:left="720" w:hanging="360"/>
              <w:contextualSpacing/>
              <w:rPr>
                <w:sz w:val="22"/>
                <w:szCs w:val="22"/>
              </w:rPr>
            </w:pPr>
            <w:r w:rsidRPr="003F3741">
              <w:rPr>
                <w:sz w:val="22"/>
                <w:szCs w:val="22"/>
              </w:rPr>
              <w:t xml:space="preserve">public transport planning websites or apps </w:t>
            </w:r>
            <w:r w:rsidR="00800962">
              <w:rPr>
                <w:noProof/>
              </w:rPr>
              <w:drawing>
                <wp:inline distT="0" distB="0" distL="0" distR="0" wp14:anchorId="68437112" wp14:editId="7E55AE81">
                  <wp:extent cx="136380" cy="100330"/>
                  <wp:effectExtent l="0" t="0" r="0" b="0"/>
                  <wp:docPr id="61" name="Picture 61"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963DF8" w:rsidRPr="003F3741" w:rsidRDefault="00963DF8" w:rsidP="00963DF8">
            <w:pPr>
              <w:spacing w:before="60" w:after="60"/>
              <w:rPr>
                <w:sz w:val="22"/>
                <w:szCs w:val="22"/>
              </w:rPr>
            </w:pPr>
            <w:r w:rsidRPr="003F3741">
              <w:rPr>
                <w:b/>
                <w:sz w:val="22"/>
                <w:szCs w:val="22"/>
              </w:rPr>
              <w:t>M1.5: Energy</w:t>
            </w:r>
          </w:p>
          <w:p w:rsidR="00963DF8" w:rsidRPr="003F3741" w:rsidRDefault="00963DF8" w:rsidP="00963DF8">
            <w:pPr>
              <w:spacing w:before="60" w:after="60"/>
              <w:rPr>
                <w:sz w:val="22"/>
                <w:szCs w:val="22"/>
              </w:rPr>
            </w:pPr>
            <w:r w:rsidRPr="003F3741">
              <w:rPr>
                <w:sz w:val="22"/>
                <w:szCs w:val="22"/>
              </w:rPr>
              <w:t>Students:</w:t>
            </w:r>
          </w:p>
          <w:p w:rsidR="00963DF8" w:rsidRPr="003F3741" w:rsidRDefault="00963DF8" w:rsidP="00963DF8">
            <w:pPr>
              <w:numPr>
                <w:ilvl w:val="0"/>
                <w:numId w:val="9"/>
              </w:numPr>
              <w:spacing w:before="60" w:after="60"/>
              <w:ind w:left="360" w:hanging="360"/>
              <w:contextualSpacing/>
              <w:rPr>
                <w:sz w:val="22"/>
                <w:szCs w:val="22"/>
              </w:rPr>
            </w:pPr>
            <w:r w:rsidRPr="003F3741">
              <w:rPr>
                <w:sz w:val="22"/>
                <w:szCs w:val="22"/>
              </w:rPr>
              <w:t xml:space="preserve">identify units of energy commonly used in relation to human or household energy and their abbreviations, for example: </w:t>
            </w:r>
          </w:p>
          <w:p w:rsidR="00963DF8" w:rsidRPr="003F3741" w:rsidRDefault="00963DF8" w:rsidP="00963DF8">
            <w:pPr>
              <w:numPr>
                <w:ilvl w:val="1"/>
                <w:numId w:val="26"/>
              </w:numPr>
              <w:spacing w:before="60" w:after="60"/>
              <w:ind w:left="720" w:hanging="360"/>
              <w:contextualSpacing/>
              <w:rPr>
                <w:sz w:val="22"/>
                <w:szCs w:val="22"/>
              </w:rPr>
            </w:pPr>
            <w:r w:rsidRPr="003F3741">
              <w:rPr>
                <w:sz w:val="22"/>
                <w:szCs w:val="22"/>
              </w:rPr>
              <w:t xml:space="preserve">kilojoules, calories, kilowatts </w:t>
            </w:r>
            <w:r w:rsidR="00800962">
              <w:rPr>
                <w:noProof/>
              </w:rPr>
              <w:drawing>
                <wp:inline distT="0" distB="0" distL="0" distR="0" wp14:anchorId="38148B71" wp14:editId="07363C34">
                  <wp:extent cx="136380" cy="100330"/>
                  <wp:effectExtent l="0" t="0" r="0" b="0"/>
                  <wp:docPr id="62" name="Picture 62"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963DF8" w:rsidRPr="003F3741" w:rsidRDefault="00963DF8" w:rsidP="00963DF8">
            <w:pPr>
              <w:numPr>
                <w:ilvl w:val="0"/>
                <w:numId w:val="9"/>
              </w:numPr>
              <w:spacing w:before="60" w:after="60"/>
              <w:ind w:left="360" w:hanging="360"/>
              <w:contextualSpacing/>
              <w:rPr>
                <w:sz w:val="22"/>
                <w:szCs w:val="22"/>
              </w:rPr>
            </w:pPr>
            <w:r w:rsidRPr="003F3741">
              <w:rPr>
                <w:sz w:val="22"/>
                <w:szCs w:val="22"/>
              </w:rPr>
              <w:t xml:space="preserve">recognise that kilojoules are used to describe the amount of energy gained when consuming food or drink </w:t>
            </w:r>
            <w:r w:rsidR="00800962">
              <w:rPr>
                <w:noProof/>
              </w:rPr>
              <w:drawing>
                <wp:inline distT="0" distB="0" distL="0" distR="0" wp14:anchorId="46B05BAD" wp14:editId="76B9CBF1">
                  <wp:extent cx="136380" cy="100330"/>
                  <wp:effectExtent l="0" t="0" r="0" b="0"/>
                  <wp:docPr id="63" name="Picture 63"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50D1E36C" wp14:editId="1F0E7E47">
                  <wp:extent cx="97985" cy="100330"/>
                  <wp:effectExtent l="0" t="0" r="0" b="0"/>
                  <wp:docPr id="256" name="Picture 256"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963DF8" w:rsidRPr="003F3741" w:rsidRDefault="00963DF8" w:rsidP="00963DF8">
            <w:pPr>
              <w:numPr>
                <w:ilvl w:val="0"/>
                <w:numId w:val="9"/>
              </w:numPr>
              <w:spacing w:before="60" w:after="60"/>
              <w:ind w:left="360" w:hanging="360"/>
              <w:contextualSpacing/>
              <w:rPr>
                <w:sz w:val="22"/>
                <w:szCs w:val="22"/>
              </w:rPr>
            </w:pPr>
            <w:r w:rsidRPr="003F3741">
              <w:rPr>
                <w:sz w:val="22"/>
                <w:szCs w:val="22"/>
              </w:rPr>
              <w:t xml:space="preserve">recognise that energy is expended during physical activity </w:t>
            </w:r>
            <w:r w:rsidR="00800962">
              <w:rPr>
                <w:noProof/>
              </w:rPr>
              <w:drawing>
                <wp:inline distT="0" distB="0" distL="0" distR="0" wp14:anchorId="0A0F2DAE" wp14:editId="0358356B">
                  <wp:extent cx="136380" cy="100330"/>
                  <wp:effectExtent l="0" t="0" r="0" b="0"/>
                  <wp:docPr id="257" name="Picture 25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r w:rsidRPr="003F3741">
              <w:rPr>
                <w:sz w:val="22"/>
                <w:szCs w:val="22"/>
              </w:rPr>
              <w:t xml:space="preserve"> </w:t>
            </w:r>
            <w:r w:rsidR="00800962">
              <w:rPr>
                <w:noProof/>
              </w:rPr>
              <w:drawing>
                <wp:inline distT="0" distB="0" distL="0" distR="0" wp14:anchorId="6A060F1A" wp14:editId="057E525C">
                  <wp:extent cx="97985" cy="100330"/>
                  <wp:effectExtent l="0" t="0" r="0" b="0"/>
                  <wp:docPr id="258" name="Picture 258"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963DF8" w:rsidRPr="003F3741" w:rsidRDefault="00963DF8" w:rsidP="00963DF8">
            <w:pPr>
              <w:spacing w:before="60" w:after="60"/>
              <w:rPr>
                <w:sz w:val="22"/>
                <w:szCs w:val="22"/>
              </w:rPr>
            </w:pPr>
            <w:r w:rsidRPr="003F3741">
              <w:rPr>
                <w:b/>
                <w:sz w:val="22"/>
                <w:szCs w:val="22"/>
              </w:rPr>
              <w:t>P1.2: Maps</w:t>
            </w:r>
          </w:p>
          <w:p w:rsidR="00963DF8" w:rsidRPr="003F3741" w:rsidRDefault="00963DF8" w:rsidP="00963DF8">
            <w:pPr>
              <w:numPr>
                <w:ilvl w:val="0"/>
                <w:numId w:val="9"/>
              </w:numPr>
              <w:spacing w:before="60" w:after="60"/>
              <w:ind w:left="360" w:hanging="360"/>
              <w:contextualSpacing/>
              <w:rPr>
                <w:sz w:val="22"/>
                <w:szCs w:val="22"/>
              </w:rPr>
            </w:pPr>
            <w:r w:rsidRPr="003F3741">
              <w:rPr>
                <w:sz w:val="22"/>
                <w:szCs w:val="22"/>
              </w:rPr>
              <w:t xml:space="preserve">develop skills in using maps, for example: </w:t>
            </w:r>
          </w:p>
          <w:p w:rsidR="00963DF8" w:rsidRPr="003F3741" w:rsidRDefault="00963DF8" w:rsidP="00963DF8">
            <w:pPr>
              <w:numPr>
                <w:ilvl w:val="1"/>
                <w:numId w:val="30"/>
              </w:numPr>
              <w:spacing w:before="60" w:after="60"/>
              <w:ind w:left="720" w:hanging="360"/>
              <w:contextualSpacing/>
              <w:rPr>
                <w:sz w:val="22"/>
                <w:szCs w:val="22"/>
              </w:rPr>
            </w:pPr>
            <w:r w:rsidRPr="003F3741">
              <w:rPr>
                <w:sz w:val="22"/>
                <w:szCs w:val="22"/>
              </w:rPr>
              <w:t>read distances directly from the map or from a related table of distances</w:t>
            </w:r>
          </w:p>
          <w:p w:rsidR="00963DF8" w:rsidRPr="003F3741" w:rsidRDefault="00963DF8" w:rsidP="00963DF8">
            <w:pPr>
              <w:numPr>
                <w:ilvl w:val="1"/>
                <w:numId w:val="30"/>
              </w:numPr>
              <w:spacing w:before="60" w:after="60"/>
              <w:ind w:left="720" w:hanging="360"/>
              <w:contextualSpacing/>
              <w:rPr>
                <w:sz w:val="22"/>
                <w:szCs w:val="22"/>
              </w:rPr>
            </w:pPr>
            <w:r w:rsidRPr="003F3741">
              <w:rPr>
                <w:sz w:val="22"/>
                <w:szCs w:val="22"/>
              </w:rPr>
              <w:t xml:space="preserve">use scale to determine distances between places </w:t>
            </w:r>
          </w:p>
          <w:p w:rsidR="00963DF8" w:rsidRPr="0079007D" w:rsidRDefault="00963DF8" w:rsidP="0079007D">
            <w:pPr>
              <w:numPr>
                <w:ilvl w:val="1"/>
                <w:numId w:val="30"/>
              </w:numPr>
              <w:spacing w:before="60" w:after="60"/>
              <w:ind w:left="720" w:hanging="360"/>
              <w:contextualSpacing/>
              <w:rPr>
                <w:sz w:val="22"/>
                <w:szCs w:val="22"/>
              </w:rPr>
            </w:pPr>
            <w:r w:rsidRPr="003F3741">
              <w:rPr>
                <w:sz w:val="22"/>
                <w:szCs w:val="22"/>
              </w:rPr>
              <w:t xml:space="preserve">give and follow directions using a map </w:t>
            </w:r>
            <w:r w:rsidR="00800962">
              <w:rPr>
                <w:noProof/>
              </w:rPr>
              <w:drawing>
                <wp:inline distT="0" distB="0" distL="0" distR="0" wp14:anchorId="5A2A34D7" wp14:editId="2039F665">
                  <wp:extent cx="136380" cy="100330"/>
                  <wp:effectExtent l="0" t="0" r="0" b="0"/>
                  <wp:docPr id="259" name="Picture 25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tc>
        <w:tc>
          <w:tcPr>
            <w:tcW w:w="6150" w:type="dxa"/>
            <w:tcMar>
              <w:top w:w="57" w:type="dxa"/>
              <w:left w:w="57" w:type="dxa"/>
              <w:bottom w:w="57" w:type="dxa"/>
              <w:right w:w="57" w:type="dxa"/>
            </w:tcMar>
          </w:tcPr>
          <w:p w:rsidR="00963DF8" w:rsidRPr="003F3741" w:rsidRDefault="00963DF8" w:rsidP="00963DF8">
            <w:pPr>
              <w:spacing w:before="60" w:after="60"/>
              <w:rPr>
                <w:sz w:val="22"/>
                <w:szCs w:val="22"/>
              </w:rPr>
            </w:pPr>
            <w:r>
              <w:rPr>
                <w:b/>
                <w:color w:val="222222"/>
                <w:sz w:val="22"/>
                <w:szCs w:val="22"/>
                <w:highlight w:val="white"/>
              </w:rPr>
              <w:t>How far are we going</w:t>
            </w:r>
            <w:r w:rsidRPr="003F3741">
              <w:rPr>
                <w:b/>
                <w:color w:val="222222"/>
                <w:sz w:val="22"/>
                <w:szCs w:val="22"/>
                <w:highlight w:val="white"/>
              </w:rPr>
              <w:t>?</w:t>
            </w:r>
          </w:p>
          <w:p w:rsidR="00963DF8" w:rsidRPr="003F3741" w:rsidRDefault="00963DF8" w:rsidP="00963DF8">
            <w:pPr>
              <w:spacing w:before="60" w:after="60"/>
              <w:rPr>
                <w:sz w:val="22"/>
                <w:szCs w:val="22"/>
              </w:rPr>
            </w:pPr>
            <w:r w:rsidRPr="003F3741">
              <w:rPr>
                <w:sz w:val="22"/>
                <w:szCs w:val="22"/>
              </w:rPr>
              <w:t>Students can calculate distances and/or times in relation to walking/cycling</w:t>
            </w:r>
            <w:r>
              <w:rPr>
                <w:sz w:val="22"/>
                <w:szCs w:val="22"/>
              </w:rPr>
              <w:t>, for example:</w:t>
            </w:r>
            <w:r w:rsidRPr="003F3741">
              <w:rPr>
                <w:sz w:val="22"/>
                <w:szCs w:val="22"/>
              </w:rPr>
              <w:t xml:space="preserve"> </w:t>
            </w:r>
          </w:p>
          <w:p w:rsidR="00963DF8" w:rsidRPr="003F3741" w:rsidRDefault="00963DF8" w:rsidP="00963DF8">
            <w:pPr>
              <w:numPr>
                <w:ilvl w:val="0"/>
                <w:numId w:val="13"/>
              </w:numPr>
              <w:spacing w:before="60" w:after="60"/>
              <w:ind w:left="371" w:hanging="360"/>
              <w:contextualSpacing/>
              <w:rPr>
                <w:sz w:val="22"/>
                <w:szCs w:val="22"/>
              </w:rPr>
            </w:pPr>
            <w:r w:rsidRPr="003F3741">
              <w:rPr>
                <w:color w:val="222222"/>
                <w:sz w:val="22"/>
                <w:szCs w:val="22"/>
                <w:highlight w:val="white"/>
              </w:rPr>
              <w:t>calculate distances between two places by measuring (with a trundle wheel for example), using a scale on a map or reading distances from a map or network diagram and adding them up</w:t>
            </w:r>
          </w:p>
          <w:p w:rsidR="00963DF8" w:rsidRPr="003F3741" w:rsidRDefault="00963DF8" w:rsidP="00963DF8">
            <w:pPr>
              <w:numPr>
                <w:ilvl w:val="0"/>
                <w:numId w:val="13"/>
              </w:numPr>
              <w:spacing w:before="60" w:after="60"/>
              <w:ind w:left="371" w:hanging="360"/>
              <w:contextualSpacing/>
              <w:rPr>
                <w:sz w:val="22"/>
                <w:szCs w:val="22"/>
              </w:rPr>
            </w:pPr>
            <w:r w:rsidRPr="003F3741">
              <w:rPr>
                <w:sz w:val="22"/>
                <w:szCs w:val="22"/>
              </w:rPr>
              <w:t xml:space="preserve">calculate walking or cycling speeds, either by being given or by measuring time and distance and then using speed = distance divided by time. If appropriate, students could be introduced to the formula </w:t>
            </w:r>
            <m:oMath>
              <m:r>
                <w:rPr>
                  <w:rFonts w:ascii="Cambria Math" w:hAnsi="Cambria Math"/>
                  <w:sz w:val="22"/>
                  <w:szCs w:val="22"/>
                </w:rPr>
                <m:t>S =</m:t>
              </m:r>
              <m:f>
                <m:fPr>
                  <m:ctrlPr>
                    <w:rPr>
                      <w:rFonts w:ascii="Cambria Math" w:hAnsi="Cambria Math"/>
                      <w:sz w:val="22"/>
                      <w:szCs w:val="22"/>
                    </w:rPr>
                  </m:ctrlPr>
                </m:fPr>
                <m:num>
                  <m:r>
                    <w:rPr>
                      <w:rFonts w:ascii="Cambria Math" w:hAnsi="Cambria Math"/>
                      <w:sz w:val="22"/>
                      <w:szCs w:val="22"/>
                    </w:rPr>
                    <m:t>D</m:t>
                  </m:r>
                </m:num>
                <m:den>
                  <m:r>
                    <w:rPr>
                      <w:rFonts w:ascii="Cambria Math" w:hAnsi="Cambria Math"/>
                      <w:sz w:val="22"/>
                      <w:szCs w:val="22"/>
                    </w:rPr>
                    <m:t>T</m:t>
                  </m:r>
                </m:den>
              </m:f>
            </m:oMath>
            <w:r w:rsidRPr="003F3741">
              <w:rPr>
                <w:sz w:val="22"/>
                <w:szCs w:val="22"/>
              </w:rPr>
              <w:t xml:space="preserve"> </w:t>
            </w:r>
          </w:p>
          <w:p w:rsidR="00963DF8" w:rsidRPr="003F3741" w:rsidRDefault="00963DF8" w:rsidP="00963DF8">
            <w:pPr>
              <w:numPr>
                <w:ilvl w:val="0"/>
                <w:numId w:val="13"/>
              </w:numPr>
              <w:spacing w:before="60" w:after="60"/>
              <w:ind w:left="371" w:hanging="360"/>
              <w:contextualSpacing/>
              <w:rPr>
                <w:sz w:val="22"/>
                <w:szCs w:val="22"/>
              </w:rPr>
            </w:pPr>
            <w:r w:rsidRPr="003F3741">
              <w:rPr>
                <w:sz w:val="22"/>
                <w:szCs w:val="22"/>
              </w:rPr>
              <w:t xml:space="preserve">identify that walking and cycling burn kilojoules and then calculate kilojoules burned for a particular journey (students could access freely accessible </w:t>
            </w:r>
            <w:r w:rsidRPr="00F27A6D">
              <w:rPr>
                <w:sz w:val="22"/>
                <w:szCs w:val="22"/>
              </w:rPr>
              <w:t>apps, websites</w:t>
            </w:r>
            <w:r w:rsidRPr="003F3741">
              <w:rPr>
                <w:sz w:val="22"/>
                <w:szCs w:val="22"/>
              </w:rPr>
              <w:t xml:space="preserve"> or tables to determine journey data)</w:t>
            </w:r>
          </w:p>
          <w:p w:rsidR="00963DF8" w:rsidRPr="003F3741" w:rsidRDefault="00963DF8" w:rsidP="00963DF8">
            <w:pPr>
              <w:numPr>
                <w:ilvl w:val="0"/>
                <w:numId w:val="13"/>
              </w:numPr>
              <w:spacing w:before="60" w:after="60"/>
              <w:ind w:left="371" w:hanging="360"/>
              <w:contextualSpacing/>
              <w:rPr>
                <w:sz w:val="22"/>
                <w:szCs w:val="22"/>
              </w:rPr>
            </w:pPr>
            <w:proofErr w:type="gramStart"/>
            <w:r w:rsidRPr="003F3741">
              <w:rPr>
                <w:sz w:val="22"/>
                <w:szCs w:val="22"/>
              </w:rPr>
              <w:t>read</w:t>
            </w:r>
            <w:proofErr w:type="gramEnd"/>
            <w:r w:rsidRPr="003F3741">
              <w:rPr>
                <w:sz w:val="22"/>
                <w:szCs w:val="22"/>
              </w:rPr>
              <w:t xml:space="preserve"> maps and/or scales to calculate if it is too far to walk or ride to a given place, or to estimate how long it might take</w:t>
            </w:r>
            <w:r>
              <w:rPr>
                <w:sz w:val="22"/>
                <w:szCs w:val="22"/>
              </w:rPr>
              <w:t>.</w:t>
            </w:r>
          </w:p>
          <w:p w:rsidR="00963DF8" w:rsidRDefault="00963DF8" w:rsidP="00963DF8">
            <w:pPr>
              <w:spacing w:before="60" w:after="60"/>
              <w:rPr>
                <w:sz w:val="22"/>
                <w:szCs w:val="22"/>
              </w:rPr>
            </w:pPr>
          </w:p>
          <w:p w:rsidR="00963DF8" w:rsidRPr="003F3741" w:rsidRDefault="00963DF8" w:rsidP="00963DF8">
            <w:pPr>
              <w:spacing w:before="60" w:after="60"/>
              <w:rPr>
                <w:sz w:val="22"/>
                <w:szCs w:val="22"/>
              </w:rPr>
            </w:pPr>
            <w:r w:rsidRPr="003F3741">
              <w:rPr>
                <w:color w:val="222222"/>
                <w:sz w:val="22"/>
                <w:szCs w:val="22"/>
                <w:highlight w:val="white"/>
              </w:rPr>
              <w:t xml:space="preserve"> </w:t>
            </w:r>
          </w:p>
        </w:tc>
        <w:tc>
          <w:tcPr>
            <w:tcW w:w="3087" w:type="dxa"/>
            <w:tcMar>
              <w:top w:w="57" w:type="dxa"/>
              <w:left w:w="57" w:type="dxa"/>
              <w:bottom w:w="57" w:type="dxa"/>
              <w:right w:w="57" w:type="dxa"/>
            </w:tcMar>
          </w:tcPr>
          <w:p w:rsidR="00963DF8" w:rsidRPr="003F3741" w:rsidRDefault="00963DF8" w:rsidP="00963DF8">
            <w:pPr>
              <w:spacing w:before="60" w:after="60"/>
              <w:rPr>
                <w:sz w:val="22"/>
                <w:szCs w:val="22"/>
              </w:rPr>
            </w:pPr>
          </w:p>
          <w:p w:rsidR="00963DF8" w:rsidRPr="003F3741" w:rsidRDefault="00963DF8" w:rsidP="00963DF8">
            <w:pPr>
              <w:spacing w:before="60" w:after="60"/>
              <w:rPr>
                <w:sz w:val="22"/>
                <w:szCs w:val="22"/>
              </w:rPr>
            </w:pPr>
          </w:p>
          <w:p w:rsidR="00963DF8" w:rsidRPr="003F3741" w:rsidRDefault="00963DF8" w:rsidP="00963DF8">
            <w:pPr>
              <w:spacing w:before="60" w:after="60"/>
              <w:rPr>
                <w:sz w:val="22"/>
                <w:szCs w:val="22"/>
              </w:rPr>
            </w:pPr>
          </w:p>
          <w:p w:rsidR="00963DF8" w:rsidRPr="003F3741" w:rsidRDefault="00963DF8" w:rsidP="00963DF8">
            <w:pPr>
              <w:spacing w:before="60" w:after="60"/>
              <w:rPr>
                <w:sz w:val="22"/>
                <w:szCs w:val="22"/>
              </w:rPr>
            </w:pPr>
            <w:r w:rsidRPr="003F3741">
              <w:rPr>
                <w:sz w:val="22"/>
                <w:szCs w:val="22"/>
              </w:rPr>
              <w:t>Measuring devices including trundle wheels</w:t>
            </w:r>
          </w:p>
          <w:p w:rsidR="00963DF8" w:rsidRPr="003F3741" w:rsidRDefault="00963DF8" w:rsidP="00963DF8">
            <w:pPr>
              <w:spacing w:before="60" w:after="60"/>
              <w:rPr>
                <w:sz w:val="22"/>
                <w:szCs w:val="22"/>
              </w:rPr>
            </w:pPr>
            <w:r w:rsidRPr="003F3741">
              <w:rPr>
                <w:sz w:val="22"/>
                <w:szCs w:val="22"/>
              </w:rPr>
              <w:t>Consider websites like</w:t>
            </w:r>
            <w:r>
              <w:rPr>
                <w:sz w:val="22"/>
                <w:szCs w:val="22"/>
              </w:rPr>
              <w:t xml:space="preserve"> </w:t>
            </w:r>
            <w:r w:rsidRPr="00BF14EA">
              <w:rPr>
                <w:i/>
                <w:sz w:val="22"/>
                <w:szCs w:val="22"/>
              </w:rPr>
              <w:t>8700 Find Your Ideal Figure</w:t>
            </w:r>
          </w:p>
          <w:p w:rsidR="00963DF8" w:rsidRPr="003F3741" w:rsidRDefault="00977C16" w:rsidP="00963DF8">
            <w:pPr>
              <w:spacing w:before="60" w:after="60"/>
              <w:rPr>
                <w:sz w:val="22"/>
                <w:szCs w:val="22"/>
              </w:rPr>
            </w:pPr>
            <w:hyperlink r:id="rId30">
              <w:r w:rsidR="00963DF8" w:rsidRPr="003F3741">
                <w:rPr>
                  <w:color w:val="1155CC"/>
                  <w:sz w:val="22"/>
                  <w:szCs w:val="22"/>
                  <w:u w:val="single"/>
                </w:rPr>
                <w:t>http://www.8700.com.au/balance-and-burn/kj-activity-comparison/</w:t>
              </w:r>
            </w:hyperlink>
            <w:r w:rsidR="00963DF8" w:rsidRPr="003F3741">
              <w:rPr>
                <w:sz w:val="22"/>
                <w:szCs w:val="22"/>
              </w:rPr>
              <w:t xml:space="preserve"> . This  website could be used to set up personalis</w:t>
            </w:r>
            <w:r w:rsidR="00EB4736">
              <w:rPr>
                <w:sz w:val="22"/>
                <w:szCs w:val="22"/>
              </w:rPr>
              <w:t>ed tables that students can then</w:t>
            </w:r>
            <w:r w:rsidR="00963DF8" w:rsidRPr="003F3741">
              <w:rPr>
                <w:sz w:val="22"/>
                <w:szCs w:val="22"/>
              </w:rPr>
              <w:t xml:space="preserve"> use to calculate for themselves</w:t>
            </w:r>
          </w:p>
          <w:p w:rsidR="00963DF8" w:rsidRDefault="00963DF8" w:rsidP="00963DF8">
            <w:pPr>
              <w:spacing w:before="60" w:after="60"/>
              <w:rPr>
                <w:sz w:val="22"/>
                <w:szCs w:val="22"/>
              </w:rPr>
            </w:pPr>
          </w:p>
          <w:p w:rsidR="00963DF8" w:rsidRPr="003F3741" w:rsidRDefault="00963DF8" w:rsidP="00963DF8">
            <w:pPr>
              <w:spacing w:before="60" w:after="60"/>
              <w:rPr>
                <w:sz w:val="22"/>
                <w:szCs w:val="22"/>
              </w:rPr>
            </w:pPr>
            <w:r w:rsidRPr="003F3741">
              <w:rPr>
                <w:sz w:val="22"/>
                <w:szCs w:val="22"/>
              </w:rPr>
              <w:t>A range of maps, print and digital</w:t>
            </w:r>
          </w:p>
          <w:p w:rsidR="00963DF8" w:rsidRPr="003F3741" w:rsidRDefault="00963DF8" w:rsidP="00963DF8">
            <w:pPr>
              <w:spacing w:before="60" w:after="60"/>
              <w:rPr>
                <w:sz w:val="22"/>
                <w:szCs w:val="22"/>
              </w:rPr>
            </w:pPr>
          </w:p>
          <w:p w:rsidR="00963DF8" w:rsidRDefault="00963DF8" w:rsidP="00963DF8">
            <w:pPr>
              <w:spacing w:before="60" w:after="60"/>
              <w:rPr>
                <w:sz w:val="22"/>
                <w:szCs w:val="22"/>
              </w:rPr>
            </w:pPr>
          </w:p>
          <w:p w:rsidR="00963DF8" w:rsidRPr="003F3741" w:rsidRDefault="00963DF8" w:rsidP="00963DF8">
            <w:pPr>
              <w:spacing w:before="60" w:after="60"/>
              <w:rPr>
                <w:sz w:val="22"/>
                <w:szCs w:val="22"/>
              </w:rPr>
            </w:pPr>
          </w:p>
        </w:tc>
      </w:tr>
      <w:tr w:rsidR="00EB4736">
        <w:tc>
          <w:tcPr>
            <w:tcW w:w="6150" w:type="dxa"/>
            <w:tcMar>
              <w:top w:w="57" w:type="dxa"/>
              <w:left w:w="57" w:type="dxa"/>
              <w:bottom w:w="57" w:type="dxa"/>
              <w:right w:w="57" w:type="dxa"/>
            </w:tcMar>
          </w:tcPr>
          <w:p w:rsidR="0079007D" w:rsidRPr="003F3741" w:rsidRDefault="0079007D" w:rsidP="0079007D">
            <w:pPr>
              <w:spacing w:before="60" w:after="60"/>
              <w:rPr>
                <w:sz w:val="22"/>
                <w:szCs w:val="22"/>
              </w:rPr>
            </w:pPr>
            <w:r w:rsidRPr="003F3741">
              <w:rPr>
                <w:b/>
                <w:sz w:val="22"/>
                <w:szCs w:val="22"/>
              </w:rPr>
              <w:t>F1.1: Decimals and money</w:t>
            </w:r>
          </w:p>
          <w:p w:rsidR="0079007D" w:rsidRPr="003F3741" w:rsidRDefault="0079007D" w:rsidP="0079007D">
            <w:pPr>
              <w:spacing w:before="60" w:after="60"/>
              <w:rPr>
                <w:sz w:val="22"/>
                <w:szCs w:val="22"/>
              </w:rPr>
            </w:pPr>
            <w:r w:rsidRPr="003F3741">
              <w:rPr>
                <w:sz w:val="22"/>
                <w:szCs w:val="22"/>
              </w:rPr>
              <w:t>Students:</w:t>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 xml:space="preserve">add and subtract decimals correct to two decimal places using a variety of strategies, including mental, written and calculator techniques as appropriate </w:t>
            </w:r>
            <w:r w:rsidR="00800962">
              <w:rPr>
                <w:noProof/>
              </w:rPr>
              <w:drawing>
                <wp:inline distT="0" distB="0" distL="0" distR="0" wp14:anchorId="6AAE55CF" wp14:editId="3D1ECD3A">
                  <wp:extent cx="136380" cy="100330"/>
                  <wp:effectExtent l="0" t="0" r="0" b="0"/>
                  <wp:docPr id="260" name="Picture 260"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estimate costs and change on purchases, for example:</w:t>
            </w:r>
          </w:p>
          <w:p w:rsidR="0079007D" w:rsidRPr="003F3741" w:rsidRDefault="0079007D" w:rsidP="0079007D">
            <w:pPr>
              <w:numPr>
                <w:ilvl w:val="0"/>
                <w:numId w:val="19"/>
              </w:numPr>
              <w:spacing w:before="60" w:after="60"/>
              <w:ind w:hanging="360"/>
              <w:contextualSpacing/>
              <w:rPr>
                <w:sz w:val="22"/>
                <w:szCs w:val="22"/>
              </w:rPr>
            </w:pPr>
            <w:r w:rsidRPr="003F3741">
              <w:rPr>
                <w:sz w:val="22"/>
                <w:szCs w:val="22"/>
              </w:rPr>
              <w:t>select appropriate coins and notes to tender after estimating costs</w:t>
            </w:r>
          </w:p>
          <w:p w:rsidR="0079007D" w:rsidRPr="003F3741" w:rsidRDefault="0079007D" w:rsidP="0079007D">
            <w:pPr>
              <w:numPr>
                <w:ilvl w:val="0"/>
                <w:numId w:val="19"/>
              </w:numPr>
              <w:spacing w:before="60" w:after="60"/>
              <w:ind w:hanging="360"/>
              <w:contextualSpacing/>
              <w:rPr>
                <w:sz w:val="22"/>
                <w:szCs w:val="22"/>
              </w:rPr>
            </w:pPr>
            <w:r w:rsidRPr="003F3741">
              <w:rPr>
                <w:sz w:val="22"/>
                <w:szCs w:val="22"/>
              </w:rPr>
              <w:t>use rounding to estimate the amount of change due</w:t>
            </w:r>
            <w:r>
              <w:rPr>
                <w:sz w:val="22"/>
                <w:szCs w:val="22"/>
              </w:rPr>
              <w:t>,</w:t>
            </w:r>
            <w:r w:rsidRPr="003F3741">
              <w:rPr>
                <w:sz w:val="22"/>
                <w:szCs w:val="22"/>
              </w:rPr>
              <w:t xml:space="preserve"> </w:t>
            </w:r>
            <w:proofErr w:type="spellStart"/>
            <w:r w:rsidRPr="003F3741">
              <w:rPr>
                <w:sz w:val="22"/>
                <w:szCs w:val="22"/>
              </w:rPr>
              <w:t>eg</w:t>
            </w:r>
            <w:proofErr w:type="spellEnd"/>
            <w:r w:rsidRPr="003F3741">
              <w:rPr>
                <w:sz w:val="22"/>
                <w:szCs w:val="22"/>
              </w:rPr>
              <w:t xml:space="preserve"> to the whole dollar or 50c</w:t>
            </w:r>
          </w:p>
          <w:p w:rsidR="0079007D" w:rsidRPr="003F3741" w:rsidRDefault="0079007D" w:rsidP="0079007D">
            <w:pPr>
              <w:numPr>
                <w:ilvl w:val="0"/>
                <w:numId w:val="19"/>
              </w:numPr>
              <w:spacing w:before="60" w:after="60"/>
              <w:ind w:hanging="360"/>
              <w:contextualSpacing/>
              <w:rPr>
                <w:sz w:val="22"/>
                <w:szCs w:val="22"/>
              </w:rPr>
            </w:pPr>
            <w:r w:rsidRPr="003F3741">
              <w:rPr>
                <w:sz w:val="22"/>
                <w:szCs w:val="22"/>
              </w:rPr>
              <w:t xml:space="preserve">recognise whether they have been given the correct </w:t>
            </w:r>
            <w:r w:rsidRPr="003F3741">
              <w:rPr>
                <w:sz w:val="22"/>
                <w:szCs w:val="22"/>
              </w:rPr>
              <w:lastRenderedPageBreak/>
              <w:t xml:space="preserve">change during a purchase </w:t>
            </w:r>
            <w:r w:rsidR="00800962">
              <w:rPr>
                <w:noProof/>
              </w:rPr>
              <w:drawing>
                <wp:inline distT="0" distB="0" distL="0" distR="0" wp14:anchorId="61B3FA8B" wp14:editId="509F837B">
                  <wp:extent cx="97985" cy="100330"/>
                  <wp:effectExtent l="0" t="0" r="0" b="0"/>
                  <wp:docPr id="261" name="Picture 261"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pic:cNvPicPr preferRelativeResize="0"/>
                        </pic:nvPicPr>
                        <pic:blipFill>
                          <a:blip r:embed="rId19"/>
                          <a:srcRect/>
                          <a:stretch>
                            <a:fillRect/>
                          </a:stretch>
                        </pic:blipFill>
                        <pic:spPr>
                          <a:xfrm>
                            <a:off x="0" y="0"/>
                            <a:ext cx="97790" cy="100330"/>
                          </a:xfrm>
                          <a:prstGeom prst="rect">
                            <a:avLst/>
                          </a:prstGeom>
                          <a:ln/>
                        </pic:spPr>
                      </pic:pic>
                    </a:graphicData>
                  </a:graphic>
                </wp:inline>
              </w:drawing>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 xml:space="preserve">calculate change due on purchases using a range of strategies, including concrete materials, mental, written and calculator techniques as appropriate </w:t>
            </w:r>
            <w:r w:rsidR="0004491B">
              <w:rPr>
                <w:noProof/>
              </w:rPr>
              <w:drawing>
                <wp:inline distT="0" distB="0" distL="0" distR="0" wp14:anchorId="4C910BCD" wp14:editId="737E973B">
                  <wp:extent cx="128270" cy="100330"/>
                  <wp:effectExtent l="0" t="0" r="5080" b="0"/>
                  <wp:docPr id="47" name="Picture 47"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r w:rsidR="00800962">
              <w:rPr>
                <w:noProof/>
              </w:rPr>
              <w:drawing>
                <wp:inline distT="0" distB="0" distL="0" distR="0" wp14:anchorId="5A7C9CFB" wp14:editId="799F2E42">
                  <wp:extent cx="136380" cy="100330"/>
                  <wp:effectExtent l="0" t="0" r="0" b="0"/>
                  <wp:docPr id="262" name="Picture 26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r w:rsidR="00800962">
              <w:rPr>
                <w:sz w:val="22"/>
                <w:szCs w:val="22"/>
              </w:rPr>
              <w:t xml:space="preserve"> </w:t>
            </w:r>
            <w:r w:rsidR="00800962">
              <w:rPr>
                <w:noProof/>
              </w:rPr>
              <w:drawing>
                <wp:inline distT="0" distB="0" distL="0" distR="0" wp14:anchorId="452BCBA4" wp14:editId="3C303170">
                  <wp:extent cx="99060" cy="99060"/>
                  <wp:effectExtent l="0" t="0" r="0" b="0"/>
                  <wp:docPr id="263" name="image230.png" descr="Work and enterprise icon" title="Work and enterpris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8" name="image230.png" descr="Work and enterprise icon" title="Work and enterprise icon"/>
                          <pic:cNvPicPr preferRelativeResize="0"/>
                        </pic:nvPicPr>
                        <pic:blipFill>
                          <a:blip r:embed="rId31"/>
                          <a:srcRect/>
                          <a:stretch>
                            <a:fillRect/>
                          </a:stretch>
                        </pic:blipFill>
                        <pic:spPr>
                          <a:xfrm>
                            <a:off x="0" y="0"/>
                            <a:ext cx="99060" cy="99060"/>
                          </a:xfrm>
                          <a:prstGeom prst="rect">
                            <a:avLst/>
                          </a:prstGeom>
                          <a:ln/>
                        </pic:spPr>
                      </pic:pic>
                    </a:graphicData>
                  </a:graphic>
                </wp:inline>
              </w:drawing>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interpret calculator displays involving decimal answers in the context of money, for example:</w:t>
            </w:r>
          </w:p>
          <w:p w:rsidR="0079007D" w:rsidRDefault="0079007D" w:rsidP="0079007D">
            <w:pPr>
              <w:numPr>
                <w:ilvl w:val="0"/>
                <w:numId w:val="27"/>
              </w:numPr>
              <w:spacing w:before="60" w:after="60"/>
              <w:ind w:hanging="360"/>
              <w:contextualSpacing/>
              <w:rPr>
                <w:sz w:val="22"/>
                <w:szCs w:val="22"/>
              </w:rPr>
            </w:pPr>
            <w:r w:rsidRPr="003F3741">
              <w:rPr>
                <w:sz w:val="22"/>
                <w:szCs w:val="22"/>
              </w:rPr>
              <w:t xml:space="preserve">understand that 0.5 means $0.50 or that a calculator answer of 4.567 cannot be recorded as $4.567 </w:t>
            </w:r>
            <w:r w:rsidR="00800962">
              <w:rPr>
                <w:noProof/>
              </w:rPr>
              <w:drawing>
                <wp:inline distT="0" distB="0" distL="0" distR="0" wp14:anchorId="5E3180DF" wp14:editId="2C29CDEB">
                  <wp:extent cx="136380" cy="100330"/>
                  <wp:effectExtent l="0" t="0" r="0" b="0"/>
                  <wp:docPr id="264" name="Picture 26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pic:cNvPicPr preferRelativeResize="0"/>
                        </pic:nvPicPr>
                        <pic:blipFill>
                          <a:blip r:embed="rId9"/>
                          <a:srcRect/>
                          <a:stretch>
                            <a:fillRect/>
                          </a:stretch>
                        </pic:blipFill>
                        <pic:spPr>
                          <a:xfrm>
                            <a:off x="0" y="0"/>
                            <a:ext cx="135890" cy="100330"/>
                          </a:xfrm>
                          <a:prstGeom prst="rect">
                            <a:avLst/>
                          </a:prstGeom>
                          <a:ln/>
                        </pic:spPr>
                      </pic:pic>
                    </a:graphicData>
                  </a:graphic>
                </wp:inline>
              </w:drawing>
            </w:r>
          </w:p>
          <w:p w:rsidR="0079007D" w:rsidRPr="003F3741" w:rsidRDefault="0079007D" w:rsidP="0079007D">
            <w:pPr>
              <w:spacing w:before="60" w:after="60"/>
              <w:rPr>
                <w:sz w:val="22"/>
                <w:szCs w:val="22"/>
              </w:rPr>
            </w:pPr>
            <w:r w:rsidRPr="003F3741">
              <w:rPr>
                <w:b/>
                <w:sz w:val="22"/>
                <w:szCs w:val="22"/>
              </w:rPr>
              <w:t>M2.5: Measuring capacity</w:t>
            </w:r>
          </w:p>
          <w:p w:rsidR="0079007D" w:rsidRPr="003F3741" w:rsidRDefault="0079007D" w:rsidP="0079007D">
            <w:pPr>
              <w:spacing w:before="60" w:after="60"/>
              <w:rPr>
                <w:sz w:val="22"/>
                <w:szCs w:val="22"/>
              </w:rPr>
            </w:pPr>
            <w:r w:rsidRPr="003F3741">
              <w:rPr>
                <w:sz w:val="22"/>
                <w:szCs w:val="22"/>
              </w:rPr>
              <w:t>Students:</w:t>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 xml:space="preserve">recognise metric units of capacity, their abbreviations and conversions between them </w:t>
            </w:r>
            <w:r w:rsidR="00800962">
              <w:rPr>
                <w:noProof/>
              </w:rPr>
              <w:drawing>
                <wp:inline distT="0" distB="0" distL="0" distR="0" wp14:anchorId="15E9343A" wp14:editId="2E8554FC">
                  <wp:extent cx="136380" cy="100330"/>
                  <wp:effectExtent l="0" t="0" r="0" b="0"/>
                  <wp:docPr id="265" name="Picture 26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 xml:space="preserve">recognise appropriate units and devices to measure capacity </w:t>
            </w:r>
            <w:r w:rsidR="0004491B">
              <w:rPr>
                <w:noProof/>
              </w:rPr>
              <w:drawing>
                <wp:inline distT="0" distB="0" distL="0" distR="0" wp14:anchorId="32D76779" wp14:editId="0CA958F0">
                  <wp:extent cx="128270" cy="100330"/>
                  <wp:effectExtent l="0" t="0" r="5080" b="0"/>
                  <wp:docPr id="48" name="Picture 48"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 xml:space="preserve">recognise the concept of capacity and how it relates to volume </w:t>
            </w:r>
            <w:r w:rsidR="00800962">
              <w:rPr>
                <w:noProof/>
              </w:rPr>
              <w:drawing>
                <wp:inline distT="0" distB="0" distL="0" distR="0" wp14:anchorId="15E9343A" wp14:editId="2E8554FC">
                  <wp:extent cx="136380" cy="100330"/>
                  <wp:effectExtent l="0" t="0" r="0" b="0"/>
                  <wp:docPr id="266" name="Picture 266"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pic:cNvPicPr preferRelativeResize="0"/>
                        </pic:nvPicPr>
                        <pic:blipFill>
                          <a:blip r:embed="rId11"/>
                          <a:srcRect/>
                          <a:stretch>
                            <a:fillRect/>
                          </a:stretch>
                        </pic:blipFill>
                        <pic:spPr>
                          <a:xfrm>
                            <a:off x="0" y="0"/>
                            <a:ext cx="135890" cy="100330"/>
                          </a:xfrm>
                          <a:prstGeom prst="rect">
                            <a:avLst/>
                          </a:prstGeom>
                          <a:ln/>
                        </pic:spPr>
                      </pic:pic>
                    </a:graphicData>
                  </a:graphic>
                </wp:inline>
              </w:drawing>
            </w:r>
          </w:p>
          <w:p w:rsidR="0079007D" w:rsidRPr="003F3741" w:rsidRDefault="0079007D" w:rsidP="0079007D">
            <w:pPr>
              <w:numPr>
                <w:ilvl w:val="0"/>
                <w:numId w:val="9"/>
              </w:numPr>
              <w:spacing w:before="60" w:after="60"/>
              <w:ind w:left="360" w:hanging="360"/>
              <w:contextualSpacing/>
              <w:rPr>
                <w:sz w:val="22"/>
                <w:szCs w:val="22"/>
              </w:rPr>
            </w:pPr>
            <w:r w:rsidRPr="003F3741">
              <w:rPr>
                <w:sz w:val="22"/>
                <w:szCs w:val="22"/>
              </w:rPr>
              <w:t>estimate and compare capacities, for example:</w:t>
            </w:r>
          </w:p>
          <w:p w:rsidR="0079007D" w:rsidRPr="003F3741" w:rsidRDefault="0079007D" w:rsidP="0079007D">
            <w:pPr>
              <w:numPr>
                <w:ilvl w:val="0"/>
                <w:numId w:val="6"/>
              </w:numPr>
              <w:spacing w:before="60" w:after="60"/>
              <w:ind w:hanging="360"/>
              <w:contextualSpacing/>
              <w:rPr>
                <w:sz w:val="22"/>
                <w:szCs w:val="22"/>
              </w:rPr>
            </w:pPr>
            <w:r w:rsidRPr="003F3741">
              <w:rPr>
                <w:sz w:val="22"/>
                <w:szCs w:val="22"/>
              </w:rPr>
              <w:t xml:space="preserve">choose which of a set of 3D shapes would have the greatest capacity </w:t>
            </w:r>
            <w:r w:rsidR="0004491B">
              <w:rPr>
                <w:noProof/>
              </w:rPr>
              <w:drawing>
                <wp:inline distT="0" distB="0" distL="0" distR="0" wp14:anchorId="55C9A812" wp14:editId="3441ABFB">
                  <wp:extent cx="128270" cy="100330"/>
                  <wp:effectExtent l="0" t="0" r="5080" b="0"/>
                  <wp:docPr id="49" name="Picture 49"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pic:cNvPicPr preferRelativeResize="0"/>
                        </pic:nvPicPr>
                        <pic:blipFill>
                          <a:blip r:embed="rId8"/>
                          <a:srcRect/>
                          <a:stretch>
                            <a:fillRect/>
                          </a:stretch>
                        </pic:blipFill>
                        <pic:spPr>
                          <a:xfrm>
                            <a:off x="0" y="0"/>
                            <a:ext cx="128270" cy="100330"/>
                          </a:xfrm>
                          <a:prstGeom prst="rect">
                            <a:avLst/>
                          </a:prstGeom>
                          <a:ln/>
                        </pic:spPr>
                      </pic:pic>
                    </a:graphicData>
                  </a:graphic>
                </wp:inline>
              </w:drawing>
            </w:r>
          </w:p>
          <w:p w:rsidR="0079007D" w:rsidRPr="003F3741" w:rsidRDefault="0079007D" w:rsidP="0079007D">
            <w:pPr>
              <w:spacing w:before="60" w:after="60"/>
              <w:contextualSpacing/>
              <w:rPr>
                <w:sz w:val="22"/>
                <w:szCs w:val="22"/>
              </w:rPr>
            </w:pPr>
          </w:p>
          <w:p w:rsidR="00EB4736" w:rsidRPr="003F3741" w:rsidRDefault="00EB4736" w:rsidP="00963DF8">
            <w:pPr>
              <w:spacing w:before="60" w:after="60"/>
              <w:rPr>
                <w:b/>
                <w:sz w:val="22"/>
                <w:szCs w:val="22"/>
              </w:rPr>
            </w:pPr>
          </w:p>
        </w:tc>
        <w:tc>
          <w:tcPr>
            <w:tcW w:w="6150" w:type="dxa"/>
            <w:tcMar>
              <w:top w:w="57" w:type="dxa"/>
              <w:left w:w="57" w:type="dxa"/>
              <w:bottom w:w="57" w:type="dxa"/>
              <w:right w:w="57" w:type="dxa"/>
            </w:tcMar>
          </w:tcPr>
          <w:p w:rsidR="00EB4736" w:rsidRPr="00963DF8" w:rsidRDefault="00EB4736" w:rsidP="00EB4736">
            <w:pPr>
              <w:spacing w:before="60" w:after="60"/>
              <w:rPr>
                <w:b/>
                <w:sz w:val="22"/>
                <w:szCs w:val="22"/>
              </w:rPr>
            </w:pPr>
            <w:r w:rsidRPr="00963DF8">
              <w:rPr>
                <w:b/>
                <w:sz w:val="22"/>
                <w:szCs w:val="22"/>
              </w:rPr>
              <w:lastRenderedPageBreak/>
              <w:t>How much will it cost</w:t>
            </w:r>
            <w:r w:rsidR="0079007D">
              <w:rPr>
                <w:b/>
                <w:sz w:val="22"/>
                <w:szCs w:val="22"/>
              </w:rPr>
              <w:t xml:space="preserve"> to get there</w:t>
            </w:r>
            <w:r w:rsidRPr="00963DF8">
              <w:rPr>
                <w:b/>
                <w:sz w:val="22"/>
                <w:szCs w:val="22"/>
              </w:rPr>
              <w:t>?</w:t>
            </w:r>
          </w:p>
          <w:p w:rsidR="00EB4736" w:rsidRPr="003F3741" w:rsidRDefault="00EB4736" w:rsidP="00EB4736">
            <w:pPr>
              <w:spacing w:before="60" w:after="60"/>
              <w:rPr>
                <w:sz w:val="22"/>
                <w:szCs w:val="22"/>
              </w:rPr>
            </w:pPr>
            <w:r w:rsidRPr="003F3741">
              <w:rPr>
                <w:sz w:val="22"/>
                <w:szCs w:val="22"/>
              </w:rPr>
              <w:t>Students can calculate costs in relation to public transport</w:t>
            </w:r>
            <w:r>
              <w:rPr>
                <w:sz w:val="22"/>
                <w:szCs w:val="22"/>
              </w:rPr>
              <w:t>, for example:</w:t>
            </w:r>
            <w:r w:rsidRPr="003F3741">
              <w:rPr>
                <w:sz w:val="22"/>
                <w:szCs w:val="22"/>
              </w:rPr>
              <w:t xml:space="preserve"> </w:t>
            </w:r>
          </w:p>
          <w:p w:rsidR="00EB4736" w:rsidRPr="003F3741" w:rsidRDefault="00EB4736" w:rsidP="00EB4736">
            <w:pPr>
              <w:numPr>
                <w:ilvl w:val="0"/>
                <w:numId w:val="32"/>
              </w:numPr>
              <w:spacing w:before="60" w:after="60"/>
              <w:ind w:left="371" w:hanging="360"/>
              <w:contextualSpacing/>
              <w:rPr>
                <w:sz w:val="22"/>
                <w:szCs w:val="22"/>
              </w:rPr>
            </w:pPr>
            <w:r w:rsidRPr="003F3741">
              <w:rPr>
                <w:sz w:val="22"/>
                <w:szCs w:val="22"/>
              </w:rPr>
              <w:t xml:space="preserve">calculate fare costs from given information for </w:t>
            </w:r>
            <w:r>
              <w:rPr>
                <w:sz w:val="22"/>
                <w:szCs w:val="22"/>
              </w:rPr>
              <w:t xml:space="preserve">a </w:t>
            </w:r>
            <w:r w:rsidRPr="003F3741">
              <w:rPr>
                <w:sz w:val="22"/>
                <w:szCs w:val="22"/>
              </w:rPr>
              <w:t>bus, train, taxi, tram or ferry</w:t>
            </w:r>
          </w:p>
          <w:p w:rsidR="00EB4736" w:rsidRPr="003F3741" w:rsidRDefault="00EB4736" w:rsidP="00EB4736">
            <w:pPr>
              <w:numPr>
                <w:ilvl w:val="0"/>
                <w:numId w:val="32"/>
              </w:numPr>
              <w:spacing w:before="60" w:after="60"/>
              <w:ind w:left="371" w:hanging="360"/>
              <w:contextualSpacing/>
              <w:rPr>
                <w:sz w:val="22"/>
                <w:szCs w:val="22"/>
              </w:rPr>
            </w:pPr>
            <w:r w:rsidRPr="003F3741">
              <w:rPr>
                <w:sz w:val="22"/>
                <w:szCs w:val="22"/>
              </w:rPr>
              <w:t xml:space="preserve">use the </w:t>
            </w:r>
            <w:r w:rsidRPr="003F3741">
              <w:rPr>
                <w:i/>
                <w:sz w:val="22"/>
                <w:szCs w:val="22"/>
              </w:rPr>
              <w:t>Transport NSW</w:t>
            </w:r>
            <w:r w:rsidRPr="003F3741">
              <w:rPr>
                <w:sz w:val="22"/>
                <w:szCs w:val="22"/>
              </w:rPr>
              <w:t xml:space="preserve"> </w:t>
            </w:r>
            <w:r>
              <w:rPr>
                <w:sz w:val="22"/>
                <w:szCs w:val="22"/>
              </w:rPr>
              <w:t>web</w:t>
            </w:r>
            <w:r w:rsidRPr="003F3741">
              <w:rPr>
                <w:sz w:val="22"/>
                <w:szCs w:val="22"/>
              </w:rPr>
              <w:t>sit</w:t>
            </w:r>
            <w:r>
              <w:rPr>
                <w:sz w:val="22"/>
                <w:szCs w:val="22"/>
              </w:rPr>
              <w:t>e to calculate Opal c</w:t>
            </w:r>
            <w:r w:rsidRPr="003F3741">
              <w:rPr>
                <w:sz w:val="22"/>
                <w:szCs w:val="22"/>
              </w:rPr>
              <w:t>ard fares and calculate to determine/check</w:t>
            </w:r>
            <w:r>
              <w:rPr>
                <w:sz w:val="22"/>
                <w:szCs w:val="22"/>
              </w:rPr>
              <w:t xml:space="preserve"> the new balance of their Opal c</w:t>
            </w:r>
            <w:r w:rsidRPr="003F3741">
              <w:rPr>
                <w:sz w:val="22"/>
                <w:szCs w:val="22"/>
              </w:rPr>
              <w:t>ard after a journey or a top-up</w:t>
            </w:r>
          </w:p>
          <w:p w:rsidR="00EB4736" w:rsidRPr="003F3741" w:rsidRDefault="00EB4736" w:rsidP="00EB4736">
            <w:pPr>
              <w:numPr>
                <w:ilvl w:val="0"/>
                <w:numId w:val="32"/>
              </w:numPr>
              <w:spacing w:before="60" w:after="60"/>
              <w:ind w:left="371" w:hanging="360"/>
              <w:contextualSpacing/>
              <w:rPr>
                <w:sz w:val="22"/>
                <w:szCs w:val="22"/>
              </w:rPr>
            </w:pPr>
            <w:r w:rsidRPr="003F3741">
              <w:rPr>
                <w:sz w:val="22"/>
                <w:szCs w:val="22"/>
              </w:rPr>
              <w:t>estimate and calculate costs for multi-stage journeys by adding a number of fares together</w:t>
            </w:r>
          </w:p>
          <w:p w:rsidR="00EB4736" w:rsidRPr="00EB4736" w:rsidRDefault="00EB4736" w:rsidP="00EB4736">
            <w:pPr>
              <w:numPr>
                <w:ilvl w:val="0"/>
                <w:numId w:val="32"/>
              </w:numPr>
              <w:spacing w:before="60" w:after="60"/>
              <w:ind w:left="371" w:hanging="360"/>
              <w:contextualSpacing/>
              <w:rPr>
                <w:sz w:val="22"/>
                <w:szCs w:val="22"/>
              </w:rPr>
            </w:pPr>
            <w:proofErr w:type="gramStart"/>
            <w:r w:rsidRPr="003F3741">
              <w:rPr>
                <w:sz w:val="22"/>
                <w:szCs w:val="22"/>
              </w:rPr>
              <w:t>calculate</w:t>
            </w:r>
            <w:proofErr w:type="gramEnd"/>
            <w:r w:rsidRPr="003F3741">
              <w:rPr>
                <w:sz w:val="22"/>
                <w:szCs w:val="22"/>
              </w:rPr>
              <w:t xml:space="preserve"> change due from a transaction paying for a fare</w:t>
            </w:r>
            <w:r>
              <w:rPr>
                <w:sz w:val="22"/>
                <w:szCs w:val="22"/>
              </w:rPr>
              <w:t>.</w:t>
            </w:r>
          </w:p>
          <w:p w:rsidR="00EB4736" w:rsidRPr="003F3741" w:rsidRDefault="00EB4736" w:rsidP="00EB4736">
            <w:pPr>
              <w:spacing w:before="60" w:after="60"/>
              <w:rPr>
                <w:sz w:val="22"/>
                <w:szCs w:val="22"/>
              </w:rPr>
            </w:pPr>
            <w:r>
              <w:rPr>
                <w:sz w:val="22"/>
                <w:szCs w:val="22"/>
              </w:rPr>
              <w:lastRenderedPageBreak/>
              <w:t>Students can calculate car-</w:t>
            </w:r>
            <w:r w:rsidRPr="003F3741">
              <w:rPr>
                <w:sz w:val="22"/>
                <w:szCs w:val="22"/>
              </w:rPr>
              <w:t>related costs in relation to travelling in a car</w:t>
            </w:r>
            <w:r>
              <w:rPr>
                <w:sz w:val="22"/>
                <w:szCs w:val="22"/>
              </w:rPr>
              <w:t>, for example</w:t>
            </w:r>
            <w:r w:rsidRPr="003F3741">
              <w:rPr>
                <w:sz w:val="22"/>
                <w:szCs w:val="22"/>
              </w:rPr>
              <w:t xml:space="preserve">: </w:t>
            </w:r>
          </w:p>
          <w:p w:rsidR="00EB4736" w:rsidRPr="003F3741" w:rsidRDefault="00EB4736" w:rsidP="00EB4736">
            <w:pPr>
              <w:numPr>
                <w:ilvl w:val="0"/>
                <w:numId w:val="16"/>
              </w:numPr>
              <w:spacing w:before="60" w:after="60"/>
              <w:ind w:left="371" w:hanging="360"/>
              <w:contextualSpacing/>
              <w:rPr>
                <w:sz w:val="22"/>
                <w:szCs w:val="22"/>
              </w:rPr>
            </w:pPr>
            <w:r w:rsidRPr="003F3741">
              <w:rPr>
                <w:sz w:val="22"/>
                <w:szCs w:val="22"/>
              </w:rPr>
              <w:t xml:space="preserve">calculate distances between two places by reading and adding/subtracting distances from a map or table </w:t>
            </w:r>
          </w:p>
          <w:p w:rsidR="00EB4736" w:rsidRPr="003F3741" w:rsidRDefault="00EB4736" w:rsidP="00EB4736">
            <w:pPr>
              <w:numPr>
                <w:ilvl w:val="0"/>
                <w:numId w:val="16"/>
              </w:numPr>
              <w:spacing w:before="60" w:after="60"/>
              <w:ind w:left="371" w:hanging="360"/>
              <w:contextualSpacing/>
              <w:rPr>
                <w:sz w:val="22"/>
                <w:szCs w:val="22"/>
              </w:rPr>
            </w:pPr>
            <w:r w:rsidRPr="003F3741">
              <w:rPr>
                <w:sz w:val="22"/>
                <w:szCs w:val="22"/>
              </w:rPr>
              <w:t xml:space="preserve">calculate distances between two places by using the scale on a map </w:t>
            </w:r>
          </w:p>
          <w:p w:rsidR="00EB4736" w:rsidRPr="003F3741" w:rsidRDefault="00EB4736" w:rsidP="00EB4736">
            <w:pPr>
              <w:numPr>
                <w:ilvl w:val="0"/>
                <w:numId w:val="16"/>
              </w:numPr>
              <w:spacing w:before="60" w:after="60"/>
              <w:ind w:left="371" w:hanging="360"/>
              <w:contextualSpacing/>
              <w:rPr>
                <w:sz w:val="22"/>
                <w:szCs w:val="22"/>
              </w:rPr>
            </w:pPr>
            <w:r w:rsidRPr="003F3741">
              <w:rPr>
                <w:sz w:val="22"/>
                <w:szCs w:val="22"/>
              </w:rPr>
              <w:t>calculate distance travelled by a car using before and after odometer readings</w:t>
            </w:r>
          </w:p>
          <w:p w:rsidR="00EB4736" w:rsidRPr="003F3741" w:rsidRDefault="00EB4736" w:rsidP="00EB4736">
            <w:pPr>
              <w:numPr>
                <w:ilvl w:val="0"/>
                <w:numId w:val="16"/>
              </w:numPr>
              <w:spacing w:before="60" w:after="60"/>
              <w:ind w:left="371" w:hanging="360"/>
              <w:contextualSpacing/>
              <w:rPr>
                <w:sz w:val="22"/>
                <w:szCs w:val="22"/>
              </w:rPr>
            </w:pPr>
            <w:r w:rsidRPr="003F3741">
              <w:rPr>
                <w:sz w:val="22"/>
                <w:szCs w:val="22"/>
              </w:rPr>
              <w:t>calculate speed of travel given distance travelled and time taken using sp</w:t>
            </w:r>
            <w:r>
              <w:rPr>
                <w:sz w:val="22"/>
                <w:szCs w:val="22"/>
              </w:rPr>
              <w:t>eed = distance divided by time</w:t>
            </w:r>
          </w:p>
          <w:p w:rsidR="00EB4736" w:rsidRPr="003F3741" w:rsidRDefault="00EB4736" w:rsidP="00EB4736">
            <w:pPr>
              <w:numPr>
                <w:ilvl w:val="0"/>
                <w:numId w:val="16"/>
              </w:numPr>
              <w:spacing w:before="60" w:after="60"/>
              <w:ind w:left="371" w:hanging="360"/>
              <w:contextualSpacing/>
              <w:rPr>
                <w:sz w:val="22"/>
                <w:szCs w:val="22"/>
              </w:rPr>
            </w:pPr>
            <w:proofErr w:type="gramStart"/>
            <w:r w:rsidRPr="003F3741">
              <w:rPr>
                <w:sz w:val="22"/>
                <w:szCs w:val="22"/>
              </w:rPr>
              <w:t>calculate</w:t>
            </w:r>
            <w:proofErr w:type="gramEnd"/>
            <w:r w:rsidRPr="003F3741">
              <w:rPr>
                <w:sz w:val="22"/>
                <w:szCs w:val="22"/>
              </w:rPr>
              <w:t xml:space="preserve"> speed of travel by calculating distances and times from given data. If appropriate, students could be introduced to the formula </w:t>
            </w:r>
            <m:oMath>
              <m:r>
                <w:rPr>
                  <w:rFonts w:ascii="Cambria Math" w:hAnsi="Cambria Math"/>
                  <w:sz w:val="22"/>
                  <w:szCs w:val="22"/>
                </w:rPr>
                <m:t>S =</m:t>
              </m:r>
              <m:f>
                <m:fPr>
                  <m:ctrlPr>
                    <w:rPr>
                      <w:rFonts w:ascii="Cambria Math" w:hAnsi="Cambria Math"/>
                      <w:sz w:val="22"/>
                      <w:szCs w:val="22"/>
                    </w:rPr>
                  </m:ctrlPr>
                </m:fPr>
                <m:num>
                  <m:r>
                    <w:rPr>
                      <w:rFonts w:ascii="Cambria Math" w:hAnsi="Cambria Math"/>
                      <w:sz w:val="22"/>
                      <w:szCs w:val="22"/>
                    </w:rPr>
                    <m:t>D</m:t>
                  </m:r>
                </m:num>
                <m:den>
                  <m:r>
                    <w:rPr>
                      <w:rFonts w:ascii="Cambria Math" w:hAnsi="Cambria Math"/>
                      <w:sz w:val="22"/>
                      <w:szCs w:val="22"/>
                    </w:rPr>
                    <m:t>T</m:t>
                  </m:r>
                </m:den>
              </m:f>
            </m:oMath>
            <w:r w:rsidRPr="003F3741">
              <w:rPr>
                <w:sz w:val="22"/>
                <w:szCs w:val="22"/>
              </w:rPr>
              <w:t xml:space="preserve"> </w:t>
            </w:r>
          </w:p>
          <w:p w:rsidR="00EB4736" w:rsidRPr="003F3741" w:rsidRDefault="00EB4736" w:rsidP="00EB4736">
            <w:pPr>
              <w:numPr>
                <w:ilvl w:val="0"/>
                <w:numId w:val="16"/>
              </w:numPr>
              <w:spacing w:before="60" w:after="60"/>
              <w:ind w:left="371" w:hanging="360"/>
              <w:contextualSpacing/>
              <w:rPr>
                <w:sz w:val="22"/>
                <w:szCs w:val="22"/>
              </w:rPr>
            </w:pPr>
            <w:r w:rsidRPr="003F3741">
              <w:rPr>
                <w:sz w:val="22"/>
                <w:szCs w:val="22"/>
              </w:rPr>
              <w:t>calculate fuel consumption given relevant data</w:t>
            </w:r>
          </w:p>
          <w:p w:rsidR="00EB4736" w:rsidRPr="003F3741" w:rsidRDefault="00EB4736" w:rsidP="00EB4736">
            <w:pPr>
              <w:numPr>
                <w:ilvl w:val="0"/>
                <w:numId w:val="16"/>
              </w:numPr>
              <w:spacing w:before="60" w:after="60"/>
              <w:ind w:left="371" w:hanging="360"/>
              <w:contextualSpacing/>
              <w:rPr>
                <w:sz w:val="22"/>
                <w:szCs w:val="22"/>
              </w:rPr>
            </w:pPr>
            <w:r w:rsidRPr="003F3741">
              <w:rPr>
                <w:sz w:val="22"/>
                <w:szCs w:val="22"/>
              </w:rPr>
              <w:t xml:space="preserve">calculate parking fees, for example using the table of parking fees </w:t>
            </w:r>
            <w:r>
              <w:rPr>
                <w:sz w:val="22"/>
                <w:szCs w:val="22"/>
              </w:rPr>
              <w:t xml:space="preserve">as displayed in public </w:t>
            </w:r>
            <w:proofErr w:type="spellStart"/>
            <w:r>
              <w:rPr>
                <w:sz w:val="22"/>
                <w:szCs w:val="22"/>
              </w:rPr>
              <w:t>carparks</w:t>
            </w:r>
            <w:proofErr w:type="spellEnd"/>
          </w:p>
          <w:p w:rsidR="00EB4736" w:rsidRPr="003F3741" w:rsidRDefault="00EB4736" w:rsidP="00EB4736">
            <w:pPr>
              <w:numPr>
                <w:ilvl w:val="0"/>
                <w:numId w:val="16"/>
              </w:numPr>
              <w:spacing w:before="60" w:after="60"/>
              <w:ind w:left="371" w:hanging="360"/>
              <w:contextualSpacing/>
              <w:rPr>
                <w:sz w:val="22"/>
                <w:szCs w:val="22"/>
              </w:rPr>
            </w:pPr>
            <w:r w:rsidRPr="003F3741">
              <w:rPr>
                <w:sz w:val="22"/>
                <w:szCs w:val="22"/>
              </w:rPr>
              <w:t xml:space="preserve">calculate the </w:t>
            </w:r>
            <w:r>
              <w:rPr>
                <w:sz w:val="22"/>
                <w:szCs w:val="22"/>
              </w:rPr>
              <w:t xml:space="preserve">sum of </w:t>
            </w:r>
            <w:r w:rsidRPr="003F3741">
              <w:rPr>
                <w:sz w:val="22"/>
                <w:szCs w:val="22"/>
              </w:rPr>
              <w:t>tol</w:t>
            </w:r>
            <w:r>
              <w:rPr>
                <w:sz w:val="22"/>
                <w:szCs w:val="22"/>
              </w:rPr>
              <w:t>ls for a given journey</w:t>
            </w:r>
          </w:p>
          <w:p w:rsidR="00EB4736" w:rsidRPr="0079007D" w:rsidRDefault="00EB4736" w:rsidP="00EB4736">
            <w:pPr>
              <w:numPr>
                <w:ilvl w:val="0"/>
                <w:numId w:val="16"/>
              </w:numPr>
              <w:spacing w:before="60" w:after="60"/>
              <w:ind w:left="371" w:hanging="360"/>
              <w:contextualSpacing/>
              <w:rPr>
                <w:sz w:val="22"/>
                <w:szCs w:val="22"/>
              </w:rPr>
            </w:pPr>
            <w:proofErr w:type="gramStart"/>
            <w:r w:rsidRPr="003F3741">
              <w:rPr>
                <w:sz w:val="22"/>
                <w:szCs w:val="22"/>
              </w:rPr>
              <w:t>as</w:t>
            </w:r>
            <w:proofErr w:type="gramEnd"/>
            <w:r w:rsidRPr="003F3741">
              <w:rPr>
                <w:sz w:val="22"/>
                <w:szCs w:val="22"/>
              </w:rPr>
              <w:t xml:space="preserve"> appropriate, consider making calculations involving other car-related information such as fuel tank capacity, engine capacity, mass of vehicle. This could include activities such as ranking cars in order of increasing mass or engine capacity, or calculating how much fuel is needed to fill a petrol tank</w:t>
            </w:r>
            <w:r>
              <w:rPr>
                <w:sz w:val="22"/>
                <w:szCs w:val="22"/>
              </w:rPr>
              <w:t>.</w:t>
            </w:r>
          </w:p>
        </w:tc>
        <w:tc>
          <w:tcPr>
            <w:tcW w:w="3087" w:type="dxa"/>
            <w:tcMar>
              <w:top w:w="57" w:type="dxa"/>
              <w:left w:w="57" w:type="dxa"/>
              <w:bottom w:w="57" w:type="dxa"/>
              <w:right w:w="57" w:type="dxa"/>
            </w:tcMar>
          </w:tcPr>
          <w:p w:rsidR="00EB4736" w:rsidRDefault="00EB4736" w:rsidP="00EB4736">
            <w:pPr>
              <w:spacing w:before="60" w:after="60"/>
              <w:rPr>
                <w:sz w:val="22"/>
                <w:szCs w:val="22"/>
              </w:rPr>
            </w:pPr>
          </w:p>
          <w:p w:rsidR="00EB4736" w:rsidRDefault="00EB4736" w:rsidP="00EB4736">
            <w:pPr>
              <w:spacing w:before="60" w:after="60"/>
              <w:rPr>
                <w:sz w:val="22"/>
                <w:szCs w:val="22"/>
              </w:rPr>
            </w:pPr>
          </w:p>
          <w:p w:rsidR="00EB4736" w:rsidRDefault="00EB4736" w:rsidP="00EB4736">
            <w:pPr>
              <w:spacing w:before="60" w:after="60"/>
              <w:rPr>
                <w:sz w:val="22"/>
                <w:szCs w:val="22"/>
              </w:rPr>
            </w:pPr>
          </w:p>
          <w:p w:rsidR="00EB4736" w:rsidRPr="003F3741" w:rsidRDefault="00EB4736" w:rsidP="00EB4736">
            <w:pPr>
              <w:spacing w:before="60" w:after="60"/>
              <w:rPr>
                <w:sz w:val="22"/>
                <w:szCs w:val="22"/>
              </w:rPr>
            </w:pPr>
            <w:r w:rsidRPr="003F3741">
              <w:rPr>
                <w:sz w:val="22"/>
                <w:szCs w:val="22"/>
              </w:rPr>
              <w:t>Fare information</w:t>
            </w:r>
          </w:p>
          <w:p w:rsidR="00EB4736" w:rsidRPr="003F3741" w:rsidRDefault="00977C16" w:rsidP="00EB4736">
            <w:pPr>
              <w:spacing w:before="60" w:after="60"/>
              <w:rPr>
                <w:sz w:val="22"/>
                <w:szCs w:val="22"/>
              </w:rPr>
            </w:pPr>
            <w:hyperlink r:id="rId32">
              <w:r w:rsidR="00EB4736" w:rsidRPr="003F3741">
                <w:rPr>
                  <w:color w:val="1155CC"/>
                  <w:sz w:val="22"/>
                  <w:szCs w:val="22"/>
                  <w:u w:val="single"/>
                </w:rPr>
                <w:t>www.opal.com.au</w:t>
              </w:r>
            </w:hyperlink>
            <w:r w:rsidR="00EB4736" w:rsidRPr="003F3741">
              <w:rPr>
                <w:sz w:val="22"/>
                <w:szCs w:val="22"/>
              </w:rPr>
              <w:t xml:space="preserve"> </w:t>
            </w:r>
          </w:p>
          <w:p w:rsidR="00EB4736" w:rsidRDefault="00EB4736" w:rsidP="00EB4736">
            <w:pPr>
              <w:spacing w:before="60" w:after="60"/>
              <w:rPr>
                <w:sz w:val="22"/>
                <w:szCs w:val="22"/>
              </w:rPr>
            </w:pPr>
          </w:p>
          <w:p w:rsidR="00EB4736" w:rsidRDefault="00EB4736" w:rsidP="00EB4736">
            <w:pPr>
              <w:spacing w:before="60" w:after="60"/>
              <w:rPr>
                <w:sz w:val="22"/>
                <w:szCs w:val="22"/>
              </w:rPr>
            </w:pPr>
          </w:p>
          <w:p w:rsidR="00EB4736" w:rsidRDefault="00EB4736" w:rsidP="00EB4736">
            <w:pPr>
              <w:spacing w:before="60" w:after="60"/>
              <w:rPr>
                <w:sz w:val="22"/>
                <w:szCs w:val="22"/>
              </w:rPr>
            </w:pPr>
          </w:p>
          <w:p w:rsidR="00EB4736" w:rsidRDefault="00EB4736" w:rsidP="00EB4736">
            <w:pPr>
              <w:spacing w:before="60" w:after="60"/>
              <w:rPr>
                <w:sz w:val="22"/>
                <w:szCs w:val="22"/>
              </w:rPr>
            </w:pPr>
          </w:p>
          <w:p w:rsidR="00EB4736" w:rsidRDefault="00EB4736" w:rsidP="00EB4736">
            <w:pPr>
              <w:spacing w:before="60" w:after="60"/>
              <w:rPr>
                <w:sz w:val="22"/>
                <w:szCs w:val="22"/>
              </w:rPr>
            </w:pPr>
          </w:p>
          <w:p w:rsidR="00EB4736" w:rsidRDefault="00EB4736" w:rsidP="00EB4736">
            <w:pPr>
              <w:spacing w:before="60" w:after="60"/>
              <w:rPr>
                <w:sz w:val="22"/>
                <w:szCs w:val="22"/>
              </w:rPr>
            </w:pPr>
          </w:p>
          <w:p w:rsidR="00EB4736" w:rsidRPr="003F3741" w:rsidRDefault="00EB4736" w:rsidP="00EB4736">
            <w:pPr>
              <w:spacing w:before="60" w:after="60"/>
              <w:rPr>
                <w:sz w:val="22"/>
                <w:szCs w:val="22"/>
              </w:rPr>
            </w:pPr>
            <w:r w:rsidRPr="003F3741">
              <w:rPr>
                <w:sz w:val="22"/>
                <w:szCs w:val="22"/>
              </w:rPr>
              <w:t>A range of maps, print and digital</w:t>
            </w:r>
          </w:p>
          <w:p w:rsidR="00EB4736" w:rsidRPr="003F3741" w:rsidRDefault="00EB4736" w:rsidP="00EB4736">
            <w:pPr>
              <w:spacing w:before="60" w:after="60"/>
              <w:rPr>
                <w:sz w:val="22"/>
                <w:szCs w:val="22"/>
              </w:rPr>
            </w:pPr>
          </w:p>
          <w:p w:rsidR="00EB4736" w:rsidRPr="003F3741" w:rsidRDefault="00EB4736" w:rsidP="00EB4736">
            <w:pPr>
              <w:spacing w:before="60" w:after="60"/>
              <w:rPr>
                <w:sz w:val="22"/>
                <w:szCs w:val="22"/>
              </w:rPr>
            </w:pPr>
            <w:r w:rsidRPr="003F3741">
              <w:rPr>
                <w:sz w:val="22"/>
                <w:szCs w:val="22"/>
              </w:rPr>
              <w:t>Access to a car to see an odometer</w:t>
            </w:r>
          </w:p>
          <w:p w:rsidR="00EB4736" w:rsidRPr="003F3741" w:rsidRDefault="00EB4736" w:rsidP="00EB4736">
            <w:pPr>
              <w:spacing w:before="60" w:after="60"/>
              <w:rPr>
                <w:sz w:val="22"/>
                <w:szCs w:val="22"/>
              </w:rPr>
            </w:pPr>
          </w:p>
          <w:p w:rsidR="00EB4736" w:rsidRPr="00BF14EA" w:rsidRDefault="00EB4736" w:rsidP="00EB4736">
            <w:pPr>
              <w:spacing w:before="60" w:after="60"/>
              <w:rPr>
                <w:i/>
                <w:sz w:val="22"/>
                <w:szCs w:val="22"/>
              </w:rPr>
            </w:pPr>
            <w:r w:rsidRPr="00BF14EA">
              <w:rPr>
                <w:i/>
                <w:sz w:val="22"/>
                <w:szCs w:val="22"/>
              </w:rPr>
              <w:t>Australian Government Green Vehicle Guide</w:t>
            </w:r>
          </w:p>
          <w:p w:rsidR="00EB4736" w:rsidRPr="003F3741" w:rsidRDefault="00977C16" w:rsidP="00EB4736">
            <w:pPr>
              <w:spacing w:before="60" w:after="60"/>
              <w:rPr>
                <w:sz w:val="22"/>
                <w:szCs w:val="22"/>
              </w:rPr>
            </w:pPr>
            <w:hyperlink r:id="rId33">
              <w:r w:rsidR="00EB4736" w:rsidRPr="003F3741">
                <w:rPr>
                  <w:color w:val="1155CC"/>
                  <w:sz w:val="22"/>
                  <w:szCs w:val="22"/>
                  <w:u w:val="single"/>
                </w:rPr>
                <w:t>www.greenvehicleguide.gov.au</w:t>
              </w:r>
            </w:hyperlink>
            <w:r w:rsidR="00EB4736" w:rsidRPr="003F3741">
              <w:rPr>
                <w:sz w:val="22"/>
                <w:szCs w:val="22"/>
              </w:rPr>
              <w:t xml:space="preserve"> </w:t>
            </w:r>
          </w:p>
          <w:p w:rsidR="00EB4736" w:rsidRDefault="00EB4736" w:rsidP="00EB4736">
            <w:pPr>
              <w:spacing w:before="60" w:after="60"/>
              <w:rPr>
                <w:sz w:val="22"/>
                <w:szCs w:val="22"/>
              </w:rPr>
            </w:pPr>
          </w:p>
          <w:p w:rsidR="00EB4736" w:rsidRPr="003F3741" w:rsidRDefault="00EB4736" w:rsidP="00EB4736">
            <w:pPr>
              <w:spacing w:before="60" w:after="60"/>
              <w:rPr>
                <w:sz w:val="22"/>
                <w:szCs w:val="22"/>
              </w:rPr>
            </w:pPr>
          </w:p>
        </w:tc>
      </w:tr>
      <w:tr w:rsidR="0079007D">
        <w:tc>
          <w:tcPr>
            <w:tcW w:w="6150" w:type="dxa"/>
            <w:tcMar>
              <w:top w:w="57" w:type="dxa"/>
              <w:left w:w="57" w:type="dxa"/>
              <w:bottom w:w="57" w:type="dxa"/>
              <w:right w:w="57" w:type="dxa"/>
            </w:tcMar>
          </w:tcPr>
          <w:p w:rsidR="0079007D" w:rsidRPr="003F3741" w:rsidRDefault="0079007D" w:rsidP="0079007D">
            <w:pPr>
              <w:spacing w:before="60" w:after="60"/>
              <w:rPr>
                <w:b/>
                <w:sz w:val="22"/>
                <w:szCs w:val="22"/>
              </w:rPr>
            </w:pPr>
          </w:p>
        </w:tc>
        <w:tc>
          <w:tcPr>
            <w:tcW w:w="6150" w:type="dxa"/>
            <w:tcMar>
              <w:top w:w="57" w:type="dxa"/>
              <w:left w:w="57" w:type="dxa"/>
              <w:bottom w:w="57" w:type="dxa"/>
              <w:right w:w="57" w:type="dxa"/>
            </w:tcMar>
          </w:tcPr>
          <w:p w:rsidR="0079007D" w:rsidRPr="0079007D" w:rsidRDefault="0079007D" w:rsidP="0079007D">
            <w:pPr>
              <w:spacing w:before="60" w:after="60"/>
              <w:rPr>
                <w:b/>
                <w:sz w:val="22"/>
                <w:szCs w:val="22"/>
              </w:rPr>
            </w:pPr>
            <w:r w:rsidRPr="0079007D">
              <w:rPr>
                <w:b/>
                <w:sz w:val="22"/>
                <w:szCs w:val="22"/>
              </w:rPr>
              <w:t>Travel problem solving</w:t>
            </w:r>
          </w:p>
          <w:p w:rsidR="0079007D" w:rsidRPr="003F3741" w:rsidRDefault="0079007D" w:rsidP="0079007D">
            <w:pPr>
              <w:spacing w:before="60" w:after="60"/>
              <w:rPr>
                <w:sz w:val="22"/>
                <w:szCs w:val="22"/>
              </w:rPr>
            </w:pPr>
            <w:r w:rsidRPr="003F3741">
              <w:rPr>
                <w:sz w:val="22"/>
                <w:szCs w:val="22"/>
              </w:rPr>
              <w:t xml:space="preserve">Students </w:t>
            </w:r>
            <w:r>
              <w:rPr>
                <w:sz w:val="22"/>
                <w:szCs w:val="22"/>
              </w:rPr>
              <w:t>draw</w:t>
            </w:r>
            <w:r w:rsidRPr="003F3741">
              <w:rPr>
                <w:sz w:val="22"/>
                <w:szCs w:val="22"/>
              </w:rPr>
              <w:t xml:space="preserve"> together all of the skills learnt in the unit to solve travel problems</w:t>
            </w:r>
            <w:r>
              <w:rPr>
                <w:sz w:val="22"/>
                <w:szCs w:val="22"/>
              </w:rPr>
              <w:t>,</w:t>
            </w:r>
            <w:r w:rsidRPr="003F3741">
              <w:rPr>
                <w:sz w:val="22"/>
                <w:szCs w:val="22"/>
              </w:rPr>
              <w:t xml:space="preserve"> </w:t>
            </w:r>
            <w:r>
              <w:rPr>
                <w:sz w:val="22"/>
                <w:szCs w:val="22"/>
              </w:rPr>
              <w:t>for example</w:t>
            </w:r>
            <w:r w:rsidRPr="003F3741">
              <w:rPr>
                <w:sz w:val="22"/>
                <w:szCs w:val="22"/>
              </w:rPr>
              <w:t>:</w:t>
            </w:r>
          </w:p>
          <w:p w:rsidR="0079007D" w:rsidRPr="003F3741" w:rsidRDefault="0079007D" w:rsidP="0079007D">
            <w:pPr>
              <w:numPr>
                <w:ilvl w:val="0"/>
                <w:numId w:val="24"/>
              </w:numPr>
              <w:spacing w:before="60" w:after="60"/>
              <w:ind w:left="371" w:hanging="360"/>
              <w:contextualSpacing/>
              <w:rPr>
                <w:sz w:val="22"/>
                <w:szCs w:val="22"/>
              </w:rPr>
            </w:pPr>
            <w:r w:rsidRPr="003F3741">
              <w:rPr>
                <w:sz w:val="22"/>
                <w:szCs w:val="22"/>
              </w:rPr>
              <w:t>working out whether they can get to a certain place within a given time</w:t>
            </w:r>
            <w:r>
              <w:rPr>
                <w:sz w:val="22"/>
                <w:szCs w:val="22"/>
              </w:rPr>
              <w:t xml:space="preserve"> </w:t>
            </w:r>
            <w:r w:rsidRPr="003F3741">
              <w:rPr>
                <w:sz w:val="22"/>
                <w:szCs w:val="22"/>
              </w:rPr>
              <w:t>frame and budget</w:t>
            </w:r>
          </w:p>
          <w:p w:rsidR="0079007D" w:rsidRPr="003F3741" w:rsidRDefault="0079007D" w:rsidP="0079007D">
            <w:pPr>
              <w:numPr>
                <w:ilvl w:val="0"/>
                <w:numId w:val="24"/>
              </w:numPr>
              <w:spacing w:before="60" w:after="60"/>
              <w:ind w:left="371" w:hanging="360"/>
              <w:contextualSpacing/>
              <w:rPr>
                <w:sz w:val="22"/>
                <w:szCs w:val="22"/>
              </w:rPr>
            </w:pPr>
            <w:r w:rsidRPr="003F3741">
              <w:rPr>
                <w:sz w:val="22"/>
                <w:szCs w:val="22"/>
              </w:rPr>
              <w:t>determining the route and transport method that best fits a given set of criteria</w:t>
            </w:r>
          </w:p>
          <w:p w:rsidR="0079007D" w:rsidRPr="003F3741" w:rsidRDefault="0079007D" w:rsidP="0079007D">
            <w:pPr>
              <w:numPr>
                <w:ilvl w:val="0"/>
                <w:numId w:val="24"/>
              </w:numPr>
              <w:spacing w:before="60" w:after="60"/>
              <w:ind w:left="371" w:hanging="360"/>
              <w:contextualSpacing/>
              <w:rPr>
                <w:sz w:val="22"/>
                <w:szCs w:val="22"/>
              </w:rPr>
            </w:pPr>
            <w:proofErr w:type="gramStart"/>
            <w:r w:rsidRPr="003F3741">
              <w:rPr>
                <w:color w:val="222222"/>
                <w:sz w:val="22"/>
                <w:szCs w:val="22"/>
                <w:highlight w:val="white"/>
              </w:rPr>
              <w:t>comparing</w:t>
            </w:r>
            <w:proofErr w:type="gramEnd"/>
            <w:r w:rsidRPr="003F3741">
              <w:rPr>
                <w:color w:val="222222"/>
                <w:sz w:val="22"/>
                <w:szCs w:val="22"/>
                <w:highlight w:val="white"/>
              </w:rPr>
              <w:t xml:space="preserve"> costs of different journey options, for example finding the cheapest airfare. Students should also identify reasons why the cheapest option may not be the best one, for example when taking a plane the times of </w:t>
            </w:r>
            <w:r w:rsidRPr="003F3741">
              <w:rPr>
                <w:color w:val="222222"/>
                <w:sz w:val="22"/>
                <w:szCs w:val="22"/>
                <w:highlight w:val="white"/>
              </w:rPr>
              <w:lastRenderedPageBreak/>
              <w:t xml:space="preserve">cheaper flights may be less desirable, or paying for desired extras, such as checked baggage or carbon offsets may cost more     </w:t>
            </w:r>
          </w:p>
          <w:p w:rsidR="0079007D" w:rsidRPr="003F3741" w:rsidRDefault="0079007D" w:rsidP="0079007D">
            <w:pPr>
              <w:numPr>
                <w:ilvl w:val="0"/>
                <w:numId w:val="24"/>
              </w:numPr>
              <w:spacing w:before="60" w:after="60"/>
              <w:ind w:left="371" w:hanging="360"/>
              <w:contextualSpacing/>
              <w:rPr>
                <w:sz w:val="22"/>
                <w:szCs w:val="22"/>
              </w:rPr>
            </w:pPr>
            <w:r w:rsidRPr="003F3741">
              <w:rPr>
                <w:sz w:val="22"/>
                <w:szCs w:val="22"/>
              </w:rPr>
              <w:t xml:space="preserve">comparing the costs and benefits of different journey options, for example deciding whether </w:t>
            </w:r>
            <w:r>
              <w:rPr>
                <w:sz w:val="22"/>
                <w:szCs w:val="22"/>
              </w:rPr>
              <w:t>it is</w:t>
            </w:r>
            <w:r w:rsidRPr="003F3741">
              <w:rPr>
                <w:sz w:val="22"/>
                <w:szCs w:val="22"/>
              </w:rPr>
              <w:t xml:space="preserve"> best </w:t>
            </w:r>
            <w:r>
              <w:rPr>
                <w:sz w:val="22"/>
                <w:szCs w:val="22"/>
              </w:rPr>
              <w:t xml:space="preserve">for them </w:t>
            </w:r>
            <w:r w:rsidRPr="003F3741">
              <w:rPr>
                <w:sz w:val="22"/>
                <w:szCs w:val="22"/>
              </w:rPr>
              <w:t>to use a car, train, coach or plane to make a longer journey between two cities by considering times, costs and convenience</w:t>
            </w:r>
          </w:p>
          <w:p w:rsidR="0079007D" w:rsidRPr="003F3741" w:rsidRDefault="0079007D" w:rsidP="0079007D">
            <w:pPr>
              <w:numPr>
                <w:ilvl w:val="0"/>
                <w:numId w:val="24"/>
              </w:numPr>
              <w:spacing w:before="60" w:after="60"/>
              <w:ind w:left="371" w:hanging="360"/>
              <w:contextualSpacing/>
              <w:rPr>
                <w:sz w:val="22"/>
                <w:szCs w:val="22"/>
              </w:rPr>
            </w:pPr>
            <w:r w:rsidRPr="003F3741">
              <w:rPr>
                <w:sz w:val="22"/>
                <w:szCs w:val="22"/>
              </w:rPr>
              <w:t xml:space="preserve">creating a travel plan for a journey </w:t>
            </w:r>
            <w:r w:rsidRPr="003F3741">
              <w:rPr>
                <w:color w:val="222222"/>
                <w:sz w:val="22"/>
                <w:szCs w:val="22"/>
                <w:highlight w:val="white"/>
              </w:rPr>
              <w:t xml:space="preserve">taking into account a range of relevant factors, for example times and dates, costs, distances          </w:t>
            </w:r>
          </w:p>
          <w:p w:rsidR="0079007D" w:rsidRPr="003F3741" w:rsidRDefault="0079007D" w:rsidP="0079007D">
            <w:pPr>
              <w:numPr>
                <w:ilvl w:val="0"/>
                <w:numId w:val="24"/>
              </w:numPr>
              <w:spacing w:before="60" w:after="60"/>
              <w:ind w:left="371" w:hanging="360"/>
              <w:contextualSpacing/>
              <w:rPr>
                <w:sz w:val="22"/>
                <w:szCs w:val="22"/>
              </w:rPr>
            </w:pPr>
            <w:r w:rsidRPr="003F3741">
              <w:rPr>
                <w:color w:val="222222"/>
                <w:sz w:val="22"/>
                <w:szCs w:val="22"/>
                <w:highlight w:val="white"/>
              </w:rPr>
              <w:t xml:space="preserve">making a visual representation of a travel plan using a variety of methods, such as symbols, descriptions or network diagrams   </w:t>
            </w:r>
          </w:p>
          <w:p w:rsidR="0079007D" w:rsidRPr="003F3741" w:rsidRDefault="0079007D" w:rsidP="0079007D">
            <w:pPr>
              <w:numPr>
                <w:ilvl w:val="0"/>
                <w:numId w:val="24"/>
              </w:numPr>
              <w:spacing w:before="60" w:after="60"/>
              <w:ind w:left="371" w:hanging="360"/>
              <w:rPr>
                <w:color w:val="222222"/>
                <w:sz w:val="22"/>
                <w:szCs w:val="22"/>
                <w:highlight w:val="white"/>
              </w:rPr>
            </w:pPr>
            <w:proofErr w:type="gramStart"/>
            <w:r w:rsidRPr="003F3741">
              <w:rPr>
                <w:color w:val="222222"/>
                <w:sz w:val="22"/>
                <w:szCs w:val="22"/>
                <w:highlight w:val="white"/>
              </w:rPr>
              <w:t>preparing</w:t>
            </w:r>
            <w:proofErr w:type="gramEnd"/>
            <w:r w:rsidRPr="003F3741">
              <w:rPr>
                <w:color w:val="222222"/>
                <w:sz w:val="22"/>
                <w:szCs w:val="22"/>
                <w:highlight w:val="white"/>
              </w:rPr>
              <w:t xml:space="preserve"> and delivering a presentation on a trip they have planned. This can range from simply explaining or showing how they can get to a weekend activity, through to presenting a detailed slideshow on an interstate trip they have planned. </w:t>
            </w:r>
          </w:p>
          <w:p w:rsidR="0079007D" w:rsidRPr="003F3741" w:rsidRDefault="0079007D" w:rsidP="0079007D">
            <w:pPr>
              <w:spacing w:before="60" w:after="60"/>
              <w:rPr>
                <w:sz w:val="22"/>
                <w:szCs w:val="22"/>
              </w:rPr>
            </w:pPr>
          </w:p>
          <w:p w:rsidR="0079007D" w:rsidRPr="003F3741" w:rsidRDefault="0079007D" w:rsidP="0079007D">
            <w:pPr>
              <w:spacing w:before="60" w:after="60"/>
              <w:rPr>
                <w:sz w:val="22"/>
                <w:szCs w:val="22"/>
              </w:rPr>
            </w:pPr>
            <w:r w:rsidRPr="003F3741">
              <w:rPr>
                <w:color w:val="222222"/>
                <w:sz w:val="22"/>
                <w:szCs w:val="22"/>
                <w:highlight w:val="white"/>
              </w:rPr>
              <w:t xml:space="preserve">Students should use </w:t>
            </w:r>
            <w:r>
              <w:rPr>
                <w:color w:val="222222"/>
                <w:sz w:val="22"/>
                <w:szCs w:val="22"/>
                <w:highlight w:val="white"/>
              </w:rPr>
              <w:t xml:space="preserve">a range of sources, including print and digital, </w:t>
            </w:r>
            <w:r w:rsidRPr="003F3741">
              <w:rPr>
                <w:color w:val="222222"/>
                <w:sz w:val="22"/>
                <w:szCs w:val="22"/>
                <w:highlight w:val="white"/>
              </w:rPr>
              <w:t xml:space="preserve">to investigate, plan or book trips if appropriate. </w:t>
            </w:r>
          </w:p>
          <w:p w:rsidR="0079007D" w:rsidRPr="003F3741" w:rsidRDefault="0079007D" w:rsidP="0079007D">
            <w:pPr>
              <w:spacing w:before="60" w:after="60"/>
              <w:rPr>
                <w:sz w:val="22"/>
                <w:szCs w:val="22"/>
              </w:rPr>
            </w:pPr>
            <w:r w:rsidRPr="003F3741">
              <w:rPr>
                <w:color w:val="222222"/>
                <w:sz w:val="22"/>
                <w:szCs w:val="22"/>
                <w:highlight w:val="white"/>
              </w:rPr>
              <w:t xml:space="preserve">There are opportunities for class outings in this unit, so that students may be able to </w:t>
            </w:r>
            <w:r>
              <w:rPr>
                <w:color w:val="222222"/>
                <w:sz w:val="22"/>
                <w:szCs w:val="22"/>
                <w:highlight w:val="white"/>
              </w:rPr>
              <w:t xml:space="preserve">practice skills in relation to travel in authentic contexts. </w:t>
            </w:r>
            <w:r w:rsidRPr="003F3741">
              <w:rPr>
                <w:color w:val="222222"/>
                <w:sz w:val="22"/>
                <w:szCs w:val="22"/>
                <w:highlight w:val="white"/>
              </w:rPr>
              <w:t>By catching a bus together, for example</w:t>
            </w:r>
            <w:r>
              <w:rPr>
                <w:color w:val="222222"/>
                <w:sz w:val="22"/>
                <w:szCs w:val="22"/>
                <w:highlight w:val="white"/>
              </w:rPr>
              <w:t>,</w:t>
            </w:r>
            <w:r w:rsidRPr="003F3741">
              <w:rPr>
                <w:color w:val="222222"/>
                <w:sz w:val="22"/>
                <w:szCs w:val="22"/>
                <w:highlight w:val="white"/>
              </w:rPr>
              <w:t xml:space="preserve"> they could rehearse planning a journey, reading times and timetables, using money to pay a fare, timing journeys, locating landmarks on a map, mapping a journey and solving travel issues. </w:t>
            </w:r>
          </w:p>
          <w:p w:rsidR="0079007D" w:rsidRPr="00963DF8" w:rsidRDefault="0079007D" w:rsidP="0079007D">
            <w:pPr>
              <w:spacing w:before="60" w:after="60"/>
              <w:rPr>
                <w:b/>
                <w:sz w:val="22"/>
                <w:szCs w:val="22"/>
              </w:rPr>
            </w:pPr>
            <w:r w:rsidRPr="003F3741">
              <w:rPr>
                <w:color w:val="222222"/>
                <w:sz w:val="22"/>
                <w:szCs w:val="22"/>
                <w:highlight w:val="white"/>
              </w:rPr>
              <w:t>This topic may also be useful to determine, plan or address individual travel goals for students.</w:t>
            </w:r>
          </w:p>
        </w:tc>
        <w:tc>
          <w:tcPr>
            <w:tcW w:w="3087" w:type="dxa"/>
            <w:tcMar>
              <w:top w:w="57" w:type="dxa"/>
              <w:left w:w="57" w:type="dxa"/>
              <w:bottom w:w="57" w:type="dxa"/>
              <w:right w:w="57" w:type="dxa"/>
            </w:tcMar>
          </w:tcPr>
          <w:p w:rsidR="0079007D" w:rsidRDefault="0079007D" w:rsidP="00EB4736">
            <w:pPr>
              <w:spacing w:before="60" w:after="60"/>
              <w:rPr>
                <w:sz w:val="22"/>
                <w:szCs w:val="22"/>
              </w:rPr>
            </w:pPr>
          </w:p>
        </w:tc>
      </w:tr>
    </w:tbl>
    <w:p w:rsidR="00E26CAD" w:rsidRDefault="00E26CAD">
      <w:pPr>
        <w:spacing w:after="0" w:line="240" w:lineRule="auto"/>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1 Mathematics Life Skills sample unit reflection"/>
        <w:tblDescription w:val="Reflection and evaluation for sample unit for Year 11 Mathematics Life Skills."/>
      </w:tblPr>
      <w:tblGrid>
        <w:gridCol w:w="15400"/>
      </w:tblGrid>
      <w:tr w:rsidR="00E26CAD">
        <w:trPr>
          <w:trHeight w:val="660"/>
        </w:trPr>
        <w:tc>
          <w:tcPr>
            <w:tcW w:w="15400" w:type="dxa"/>
            <w:tcMar>
              <w:top w:w="57" w:type="dxa"/>
              <w:left w:w="57" w:type="dxa"/>
              <w:bottom w:w="57" w:type="dxa"/>
              <w:right w:w="57" w:type="dxa"/>
            </w:tcMar>
          </w:tcPr>
          <w:p w:rsidR="00E26CAD" w:rsidRDefault="006E68A0">
            <w:pPr>
              <w:pStyle w:val="Heading2"/>
              <w:spacing w:before="0"/>
              <w:outlineLvl w:val="1"/>
            </w:pPr>
            <w:r>
              <w:rPr>
                <w:sz w:val="22"/>
                <w:szCs w:val="22"/>
              </w:rPr>
              <w:lastRenderedPageBreak/>
              <w:t>Reflection and Evaluation</w:t>
            </w:r>
          </w:p>
          <w:p w:rsidR="00E26CAD" w:rsidRDefault="00E26CAD">
            <w:bookmarkStart w:id="1" w:name="_emibo3huy0v" w:colFirst="0" w:colLast="0"/>
            <w:bookmarkEnd w:id="1"/>
          </w:p>
          <w:p w:rsidR="00E26CAD" w:rsidRDefault="00E26CAD">
            <w:bookmarkStart w:id="2" w:name="_gjdgxs" w:colFirst="0" w:colLast="0"/>
            <w:bookmarkEnd w:id="2"/>
          </w:p>
          <w:p w:rsidR="003F3741" w:rsidRDefault="003F3741"/>
          <w:p w:rsidR="003F3741" w:rsidRDefault="003F3741"/>
        </w:tc>
      </w:tr>
    </w:tbl>
    <w:p w:rsidR="00E26CAD" w:rsidRDefault="00E26CAD">
      <w:pPr>
        <w:spacing w:line="240" w:lineRule="auto"/>
      </w:pPr>
    </w:p>
    <w:sectPr w:rsidR="00E26CAD" w:rsidSect="009F52F9">
      <w:footerReference w:type="default" r:id="rId34"/>
      <w:pgSz w:w="16838" w:h="11906" w:orient="landscape"/>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C16" w:rsidRDefault="00977C16">
      <w:pPr>
        <w:spacing w:after="0" w:line="240" w:lineRule="auto"/>
      </w:pPr>
      <w:r>
        <w:separator/>
      </w:r>
    </w:p>
  </w:endnote>
  <w:endnote w:type="continuationSeparator" w:id="0">
    <w:p w:rsidR="00977C16" w:rsidRDefault="0097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193332"/>
      <w:docPartObj>
        <w:docPartGallery w:val="Page Numbers (Bottom of Page)"/>
        <w:docPartUnique/>
      </w:docPartObj>
    </w:sdtPr>
    <w:sdtEndPr>
      <w:rPr>
        <w:noProof/>
      </w:rPr>
    </w:sdtEndPr>
    <w:sdtContent>
      <w:p w:rsidR="00963DF8" w:rsidRDefault="00963DF8">
        <w:pPr>
          <w:pStyle w:val="Footer"/>
          <w:jc w:val="right"/>
        </w:pPr>
        <w:r>
          <w:fldChar w:fldCharType="begin"/>
        </w:r>
        <w:r>
          <w:instrText xml:space="preserve"> PAGE   \* MERGEFORMAT </w:instrText>
        </w:r>
        <w:r>
          <w:fldChar w:fldCharType="separate"/>
        </w:r>
        <w:r w:rsidR="00CE73A7">
          <w:rPr>
            <w:noProof/>
          </w:rPr>
          <w:t>11</w:t>
        </w:r>
        <w:r>
          <w:rPr>
            <w:noProof/>
          </w:rPr>
          <w:fldChar w:fldCharType="end"/>
        </w:r>
      </w:p>
    </w:sdtContent>
  </w:sdt>
  <w:p w:rsidR="00963DF8" w:rsidRDefault="00963DF8">
    <w:pPr>
      <w:tabs>
        <w:tab w:val="center" w:pos="4513"/>
        <w:tab w:val="right" w:pos="9026"/>
      </w:tabs>
      <w:spacing w:after="316"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C16" w:rsidRDefault="00977C16">
      <w:pPr>
        <w:spacing w:after="0" w:line="240" w:lineRule="auto"/>
      </w:pPr>
      <w:r>
        <w:separator/>
      </w:r>
    </w:p>
  </w:footnote>
  <w:footnote w:type="continuationSeparator" w:id="0">
    <w:p w:rsidR="00977C16" w:rsidRDefault="00977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2E"/>
    <w:multiLevelType w:val="multilevel"/>
    <w:tmpl w:val="25EC39D2"/>
    <w:lvl w:ilvl="0">
      <w:start w:val="1"/>
      <w:numFmt w:val="bullet"/>
      <w:lvlText w:val="●"/>
      <w:lvlJc w:val="left"/>
      <w:pPr>
        <w:ind w:left="-218" w:firstLine="142"/>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1007C14"/>
    <w:multiLevelType w:val="multilevel"/>
    <w:tmpl w:val="C3D8A9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1136531"/>
    <w:multiLevelType w:val="multilevel"/>
    <w:tmpl w:val="CAA0E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25D4A56"/>
    <w:multiLevelType w:val="multilevel"/>
    <w:tmpl w:val="21284D8E"/>
    <w:lvl w:ilvl="0">
      <w:start w:val="1"/>
      <w:numFmt w:val="bullet"/>
      <w:lvlText w:val="●"/>
      <w:lvlJc w:val="left"/>
      <w:pPr>
        <w:ind w:left="-218" w:firstLine="142"/>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03127E27"/>
    <w:multiLevelType w:val="multilevel"/>
    <w:tmpl w:val="F4F292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43767DE"/>
    <w:multiLevelType w:val="multilevel"/>
    <w:tmpl w:val="ECAABD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04735505"/>
    <w:multiLevelType w:val="multilevel"/>
    <w:tmpl w:val="B316EB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8F1409E"/>
    <w:multiLevelType w:val="multilevel"/>
    <w:tmpl w:val="718CABB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8">
    <w:nsid w:val="0AA5119F"/>
    <w:multiLevelType w:val="multilevel"/>
    <w:tmpl w:val="57829B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0E783779"/>
    <w:multiLevelType w:val="multilevel"/>
    <w:tmpl w:val="AF1413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15C361A"/>
    <w:multiLevelType w:val="multilevel"/>
    <w:tmpl w:val="8E88704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1">
    <w:nsid w:val="14276328"/>
    <w:multiLevelType w:val="multilevel"/>
    <w:tmpl w:val="82B6E9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15355815"/>
    <w:multiLevelType w:val="multilevel"/>
    <w:tmpl w:val="CFD0D6E4"/>
    <w:lvl w:ilvl="0">
      <w:start w:val="1"/>
      <w:numFmt w:val="bullet"/>
      <w:lvlText w:val="●"/>
      <w:lvlJc w:val="left"/>
      <w:pPr>
        <w:ind w:left="-218" w:firstLine="142"/>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1579078C"/>
    <w:multiLevelType w:val="multilevel"/>
    <w:tmpl w:val="7F1605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1F50075D"/>
    <w:multiLevelType w:val="multilevel"/>
    <w:tmpl w:val="6362FC2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5">
    <w:nsid w:val="23FD5D02"/>
    <w:multiLevelType w:val="multilevel"/>
    <w:tmpl w:val="DD801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A5D71A8"/>
    <w:multiLevelType w:val="multilevel"/>
    <w:tmpl w:val="F954CF8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2D1F27FE"/>
    <w:multiLevelType w:val="multilevel"/>
    <w:tmpl w:val="E14A74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nsid w:val="3976108F"/>
    <w:multiLevelType w:val="multilevel"/>
    <w:tmpl w:val="C4D81C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nsid w:val="3C3F6FB0"/>
    <w:multiLevelType w:val="multilevel"/>
    <w:tmpl w:val="18DE62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0">
    <w:nsid w:val="3E0E5712"/>
    <w:multiLevelType w:val="multilevel"/>
    <w:tmpl w:val="437A1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26C7593"/>
    <w:multiLevelType w:val="multilevel"/>
    <w:tmpl w:val="8E805B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3F02204"/>
    <w:multiLevelType w:val="multilevel"/>
    <w:tmpl w:val="4A7270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nsid w:val="45BC0D3F"/>
    <w:multiLevelType w:val="multilevel"/>
    <w:tmpl w:val="C7302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6F3228F"/>
    <w:multiLevelType w:val="multilevel"/>
    <w:tmpl w:val="08C831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479859E5"/>
    <w:multiLevelType w:val="multilevel"/>
    <w:tmpl w:val="D1A424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4FB1120E"/>
    <w:multiLevelType w:val="multilevel"/>
    <w:tmpl w:val="CB58A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01207E0"/>
    <w:multiLevelType w:val="multilevel"/>
    <w:tmpl w:val="B178E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B077625"/>
    <w:multiLevelType w:val="multilevel"/>
    <w:tmpl w:val="5DE0F8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9">
    <w:nsid w:val="65082D15"/>
    <w:multiLevelType w:val="multilevel"/>
    <w:tmpl w:val="6A5E0D5E"/>
    <w:lvl w:ilvl="0">
      <w:start w:val="1"/>
      <w:numFmt w:val="bullet"/>
      <w:lvlText w:val="●"/>
      <w:lvlJc w:val="left"/>
      <w:pPr>
        <w:ind w:left="-218" w:firstLine="142"/>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0">
    <w:nsid w:val="6D121367"/>
    <w:multiLevelType w:val="multilevel"/>
    <w:tmpl w:val="2068AE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706A6D6E"/>
    <w:multiLevelType w:val="multilevel"/>
    <w:tmpl w:val="C5D87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4B87DCB"/>
    <w:multiLevelType w:val="multilevel"/>
    <w:tmpl w:val="42169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6D47432"/>
    <w:multiLevelType w:val="multilevel"/>
    <w:tmpl w:val="EDD6F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980646F"/>
    <w:multiLevelType w:val="multilevel"/>
    <w:tmpl w:val="77822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9E514EA"/>
    <w:multiLevelType w:val="multilevel"/>
    <w:tmpl w:val="0BCCF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E8D48BE"/>
    <w:multiLevelType w:val="multilevel"/>
    <w:tmpl w:val="B9DCAA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26"/>
  </w:num>
  <w:num w:numId="2">
    <w:abstractNumId w:val="16"/>
  </w:num>
  <w:num w:numId="3">
    <w:abstractNumId w:val="27"/>
  </w:num>
  <w:num w:numId="4">
    <w:abstractNumId w:val="15"/>
  </w:num>
  <w:num w:numId="5">
    <w:abstractNumId w:val="0"/>
  </w:num>
  <w:num w:numId="6">
    <w:abstractNumId w:val="21"/>
  </w:num>
  <w:num w:numId="7">
    <w:abstractNumId w:val="11"/>
  </w:num>
  <w:num w:numId="8">
    <w:abstractNumId w:val="36"/>
  </w:num>
  <w:num w:numId="9">
    <w:abstractNumId w:val="22"/>
  </w:num>
  <w:num w:numId="10">
    <w:abstractNumId w:val="3"/>
  </w:num>
  <w:num w:numId="11">
    <w:abstractNumId w:val="30"/>
  </w:num>
  <w:num w:numId="12">
    <w:abstractNumId w:val="14"/>
  </w:num>
  <w:num w:numId="13">
    <w:abstractNumId w:val="31"/>
  </w:num>
  <w:num w:numId="14">
    <w:abstractNumId w:val="13"/>
  </w:num>
  <w:num w:numId="15">
    <w:abstractNumId w:val="34"/>
  </w:num>
  <w:num w:numId="16">
    <w:abstractNumId w:val="1"/>
  </w:num>
  <w:num w:numId="17">
    <w:abstractNumId w:val="10"/>
  </w:num>
  <w:num w:numId="18">
    <w:abstractNumId w:val="7"/>
  </w:num>
  <w:num w:numId="19">
    <w:abstractNumId w:val="4"/>
  </w:num>
  <w:num w:numId="20">
    <w:abstractNumId w:val="25"/>
  </w:num>
  <w:num w:numId="21">
    <w:abstractNumId w:val="28"/>
  </w:num>
  <w:num w:numId="22">
    <w:abstractNumId w:val="24"/>
  </w:num>
  <w:num w:numId="23">
    <w:abstractNumId w:val="2"/>
  </w:num>
  <w:num w:numId="24">
    <w:abstractNumId w:val="33"/>
  </w:num>
  <w:num w:numId="25">
    <w:abstractNumId w:val="5"/>
  </w:num>
  <w:num w:numId="26">
    <w:abstractNumId w:val="19"/>
  </w:num>
  <w:num w:numId="27">
    <w:abstractNumId w:val="9"/>
  </w:num>
  <w:num w:numId="28">
    <w:abstractNumId w:val="23"/>
  </w:num>
  <w:num w:numId="29">
    <w:abstractNumId w:val="8"/>
  </w:num>
  <w:num w:numId="30">
    <w:abstractNumId w:val="12"/>
  </w:num>
  <w:num w:numId="31">
    <w:abstractNumId w:val="20"/>
  </w:num>
  <w:num w:numId="32">
    <w:abstractNumId w:val="32"/>
  </w:num>
  <w:num w:numId="33">
    <w:abstractNumId w:val="35"/>
  </w:num>
  <w:num w:numId="34">
    <w:abstractNumId w:val="17"/>
  </w:num>
  <w:num w:numId="35">
    <w:abstractNumId w:val="6"/>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CAD"/>
    <w:rsid w:val="0004491B"/>
    <w:rsid w:val="000F54F7"/>
    <w:rsid w:val="002E4BB5"/>
    <w:rsid w:val="002F4DCD"/>
    <w:rsid w:val="00336E49"/>
    <w:rsid w:val="003C3181"/>
    <w:rsid w:val="003F3741"/>
    <w:rsid w:val="006A5137"/>
    <w:rsid w:val="006D4085"/>
    <w:rsid w:val="006D72CE"/>
    <w:rsid w:val="006E68A0"/>
    <w:rsid w:val="0079007D"/>
    <w:rsid w:val="007D0AD3"/>
    <w:rsid w:val="00800962"/>
    <w:rsid w:val="00803C84"/>
    <w:rsid w:val="00855D51"/>
    <w:rsid w:val="009601BB"/>
    <w:rsid w:val="00963DF8"/>
    <w:rsid w:val="00977C16"/>
    <w:rsid w:val="009F52F9"/>
    <w:rsid w:val="009F5ECC"/>
    <w:rsid w:val="00AC0B1B"/>
    <w:rsid w:val="00B125C7"/>
    <w:rsid w:val="00BD7EE4"/>
    <w:rsid w:val="00BF14EA"/>
    <w:rsid w:val="00C458F6"/>
    <w:rsid w:val="00CE73A7"/>
    <w:rsid w:val="00CF6DDD"/>
    <w:rsid w:val="00D039A0"/>
    <w:rsid w:val="00D35611"/>
    <w:rsid w:val="00DA1BCE"/>
    <w:rsid w:val="00E26CAD"/>
    <w:rsid w:val="00EB4736"/>
    <w:rsid w:val="00F27A6D"/>
    <w:rsid w:val="00FC7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A0"/>
    <w:rPr>
      <w:rFonts w:ascii="Tahoma" w:hAnsi="Tahoma" w:cs="Tahoma"/>
      <w:sz w:val="16"/>
      <w:szCs w:val="16"/>
    </w:rPr>
  </w:style>
  <w:style w:type="character" w:styleId="Hyperlink">
    <w:name w:val="Hyperlink"/>
    <w:basedOn w:val="DefaultParagraphFont"/>
    <w:uiPriority w:val="99"/>
    <w:unhideWhenUsed/>
    <w:rsid w:val="006E68A0"/>
    <w:rPr>
      <w:color w:val="0000FF" w:themeColor="hyperlink"/>
      <w:u w:val="single"/>
    </w:rPr>
  </w:style>
  <w:style w:type="paragraph" w:styleId="Header">
    <w:name w:val="header"/>
    <w:basedOn w:val="Normal"/>
    <w:link w:val="HeaderChar"/>
    <w:uiPriority w:val="99"/>
    <w:unhideWhenUsed/>
    <w:rsid w:val="003F3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741"/>
  </w:style>
  <w:style w:type="paragraph" w:styleId="Footer">
    <w:name w:val="footer"/>
    <w:basedOn w:val="Normal"/>
    <w:link w:val="FooterChar"/>
    <w:uiPriority w:val="99"/>
    <w:unhideWhenUsed/>
    <w:rsid w:val="003F3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E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8A0"/>
    <w:rPr>
      <w:rFonts w:ascii="Tahoma" w:hAnsi="Tahoma" w:cs="Tahoma"/>
      <w:sz w:val="16"/>
      <w:szCs w:val="16"/>
    </w:rPr>
  </w:style>
  <w:style w:type="character" w:styleId="Hyperlink">
    <w:name w:val="Hyperlink"/>
    <w:basedOn w:val="DefaultParagraphFont"/>
    <w:uiPriority w:val="99"/>
    <w:unhideWhenUsed/>
    <w:rsid w:val="006E68A0"/>
    <w:rPr>
      <w:color w:val="0000FF" w:themeColor="hyperlink"/>
      <w:u w:val="single"/>
    </w:rPr>
  </w:style>
  <w:style w:type="paragraph" w:styleId="Header">
    <w:name w:val="header"/>
    <w:basedOn w:val="Normal"/>
    <w:link w:val="HeaderChar"/>
    <w:uiPriority w:val="99"/>
    <w:unhideWhenUsed/>
    <w:rsid w:val="003F37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741"/>
  </w:style>
  <w:style w:type="paragraph" w:styleId="Footer">
    <w:name w:val="footer"/>
    <w:basedOn w:val="Normal"/>
    <w:link w:val="FooterChar"/>
    <w:uiPriority w:val="99"/>
    <w:unhideWhenUsed/>
    <w:rsid w:val="003F37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dle.net/" TargetMode="External"/><Relationship Id="rId18" Type="http://schemas.openxmlformats.org/officeDocument/2006/relationships/image" Target="media/image7.png"/><Relationship Id="rId26" Type="http://schemas.openxmlformats.org/officeDocument/2006/relationships/hyperlink" Target="http://www.spatialgenie.edu.au/teacher_resources/M009132_My_transportation_network.doc" TargetMode="External"/><Relationship Id="rId3" Type="http://schemas.microsoft.com/office/2007/relationships/stylesWithEffects" Target="stylesWithEffects.xml"/><Relationship Id="rId21" Type="http://schemas.openxmlformats.org/officeDocument/2006/relationships/hyperlink" Target="https://www.scootle.edu.au/ec/viewing/L8866/index.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ubbl.us/" TargetMode="External"/><Relationship Id="rId17" Type="http://schemas.openxmlformats.org/officeDocument/2006/relationships/image" Target="media/image6.png"/><Relationship Id="rId25" Type="http://schemas.openxmlformats.org/officeDocument/2006/relationships/hyperlink" Target="http://m.livetraffic.rta.nsw.gov.au/Search.aspx" TargetMode="External"/><Relationship Id="rId33" Type="http://schemas.openxmlformats.org/officeDocument/2006/relationships/hyperlink" Target="http://www.greenvehicleguide.gov.a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transportnsw.info/app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cootle.edu.au/ec/viewing/L1111/index.html" TargetMode="External"/><Relationship Id="rId32" Type="http://schemas.openxmlformats.org/officeDocument/2006/relationships/hyperlink" Target="http://www.opal.com.au" TargetMode="External"/><Relationship Id="rId5" Type="http://schemas.openxmlformats.org/officeDocument/2006/relationships/webSettings" Target="webSettings.xml"/><Relationship Id="rId15" Type="http://schemas.openxmlformats.org/officeDocument/2006/relationships/hyperlink" Target="http://www.abs.gov.au/websitedbs/CaSHome.nsf/home/downloadable+files.es/$FILE/CaSMa03+Are+Students+Being+taken+for+a+Ride+Worksheet.rtf" TargetMode="External"/><Relationship Id="rId23" Type="http://schemas.openxmlformats.org/officeDocument/2006/relationships/hyperlink" Target="http://www.transportnsw.info/en/index.page" TargetMode="External"/><Relationship Id="rId28" Type="http://schemas.openxmlformats.org/officeDocument/2006/relationships/hyperlink" Target="http://www.transportnsw.info"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rveymonkey.com" TargetMode="External"/><Relationship Id="rId22" Type="http://schemas.openxmlformats.org/officeDocument/2006/relationships/hyperlink" Target="http://worksheets.mathsbuilder.com.au/esa/4/ES041917" TargetMode="External"/><Relationship Id="rId27" Type="http://schemas.openxmlformats.org/officeDocument/2006/relationships/image" Target="media/image10.png"/><Relationship Id="rId30" Type="http://schemas.openxmlformats.org/officeDocument/2006/relationships/hyperlink" Target="http://www.8700.com.au/balance-and-burn/kj-activity-comparis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Mathematics Life Skills Year 11 sample unit</vt:lpstr>
    </vt:vector>
  </TitlesOfParts>
  <Company>NSW Education Standards Authority</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Life Skills Year 11 sample unit</dc:title>
  <dc:creator>NSW Education Standards Authority</dc:creator>
  <cp:lastModifiedBy>Marina</cp:lastModifiedBy>
  <cp:revision>19</cp:revision>
  <cp:lastPrinted>2017-03-29T04:04:00Z</cp:lastPrinted>
  <dcterms:created xsi:type="dcterms:W3CDTF">2017-01-25T00:13:00Z</dcterms:created>
  <dcterms:modified xsi:type="dcterms:W3CDTF">2017-04-09T23:45:00Z</dcterms:modified>
</cp:coreProperties>
</file>