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4C" w:rsidRDefault="002A0A4C" w:rsidP="002A0A4C">
      <w:pPr>
        <w:pStyle w:val="Heading1"/>
        <w:spacing w:after="0" w:line="240" w:lineRule="auto"/>
        <w:rPr>
          <w:sz w:val="24"/>
          <w:szCs w:val="24"/>
        </w:rPr>
      </w:pPr>
      <w:r w:rsidRPr="00AE1246">
        <w:rPr>
          <w:sz w:val="24"/>
          <w:szCs w:val="24"/>
        </w:rPr>
        <w:t>Sample Unit: Earth and Environmental Science – Year 12</w:t>
      </w:r>
      <w:r>
        <w:rPr>
          <w:sz w:val="24"/>
          <w:szCs w:val="24"/>
        </w:rPr>
        <w:t xml:space="preserve"> </w:t>
      </w:r>
    </w:p>
    <w:p w:rsidR="002A0A4C" w:rsidRPr="00584090" w:rsidRDefault="002A0A4C" w:rsidP="002A0A4C">
      <w:pPr>
        <w:jc w:val="center"/>
      </w:pPr>
      <w:r>
        <w:t>Including Earth and Space Science Life Skills</w:t>
      </w:r>
    </w:p>
    <w:p w:rsidR="001603D8" w:rsidRDefault="002A0A4C" w:rsidP="002A0A4C">
      <w:pPr>
        <w:jc w:val="center"/>
        <w:rPr>
          <w:b/>
          <w:i/>
          <w:sz w:val="20"/>
          <w:szCs w:val="20"/>
        </w:rPr>
      </w:pPr>
      <w:r w:rsidRPr="007F363D">
        <w:rPr>
          <w:b/>
          <w:i/>
          <w:sz w:val="20"/>
          <w:szCs w:val="20"/>
        </w:rPr>
        <w:t>Sample for implementation for Year 12 from Term 4, 2018</w:t>
      </w:r>
    </w:p>
    <w:tbl>
      <w:tblPr>
        <w:tblStyle w:val="TableGrid"/>
        <w:tblW w:w="0" w:type="auto"/>
        <w:tblLook w:val="04A0" w:firstRow="1" w:lastRow="0" w:firstColumn="1" w:lastColumn="0" w:noHBand="0" w:noVBand="1"/>
      </w:tblPr>
      <w:tblGrid>
        <w:gridCol w:w="7807"/>
        <w:gridCol w:w="7807"/>
      </w:tblGrid>
      <w:tr w:rsidR="002A0A4C" w:rsidTr="002A0A4C">
        <w:trPr>
          <w:trHeight w:val="440"/>
        </w:trPr>
        <w:tc>
          <w:tcPr>
            <w:tcW w:w="7807" w:type="dxa"/>
            <w:vAlign w:val="center"/>
          </w:tcPr>
          <w:p w:rsidR="002A0A4C" w:rsidRPr="007F363D" w:rsidRDefault="002A0A4C" w:rsidP="002A0A4C">
            <w:pPr>
              <w:rPr>
                <w:sz w:val="20"/>
                <w:szCs w:val="20"/>
              </w:rPr>
            </w:pPr>
            <w:r w:rsidRPr="007F363D">
              <w:rPr>
                <w:b/>
                <w:sz w:val="20"/>
                <w:szCs w:val="20"/>
              </w:rPr>
              <w:t>Module 6: Hazards</w:t>
            </w:r>
          </w:p>
        </w:tc>
        <w:tc>
          <w:tcPr>
            <w:tcW w:w="7807" w:type="dxa"/>
            <w:vAlign w:val="center"/>
          </w:tcPr>
          <w:p w:rsidR="002A0A4C" w:rsidRPr="007F363D" w:rsidRDefault="002A0A4C" w:rsidP="002A0A4C">
            <w:pPr>
              <w:rPr>
                <w:sz w:val="20"/>
                <w:szCs w:val="20"/>
              </w:rPr>
            </w:pPr>
            <w:r w:rsidRPr="007F363D">
              <w:rPr>
                <w:b/>
                <w:sz w:val="20"/>
                <w:szCs w:val="20"/>
              </w:rPr>
              <w:t xml:space="preserve">Duration: </w:t>
            </w:r>
            <w:r w:rsidRPr="007F363D">
              <w:rPr>
                <w:sz w:val="20"/>
                <w:szCs w:val="20"/>
              </w:rPr>
              <w:t>30 hours</w:t>
            </w:r>
            <w:r>
              <w:rPr>
                <w:sz w:val="20"/>
                <w:szCs w:val="20"/>
              </w:rPr>
              <w:t xml:space="preserve"> including 10 hours for Depth S</w:t>
            </w:r>
            <w:r w:rsidRPr="007F363D">
              <w:rPr>
                <w:sz w:val="20"/>
                <w:szCs w:val="20"/>
              </w:rPr>
              <w:t>tudies</w:t>
            </w:r>
          </w:p>
        </w:tc>
      </w:tr>
      <w:tr w:rsidR="002A0A4C" w:rsidTr="009E5BD7">
        <w:trPr>
          <w:trHeight w:val="3381"/>
        </w:trPr>
        <w:tc>
          <w:tcPr>
            <w:tcW w:w="15614" w:type="dxa"/>
            <w:gridSpan w:val="2"/>
            <w:vAlign w:val="center"/>
          </w:tcPr>
          <w:p w:rsidR="002A0A4C" w:rsidRPr="007F363D" w:rsidRDefault="002A0A4C" w:rsidP="002A0A4C">
            <w:pPr>
              <w:rPr>
                <w:b/>
                <w:sz w:val="20"/>
                <w:szCs w:val="20"/>
              </w:rPr>
            </w:pPr>
            <w:r w:rsidRPr="007F363D">
              <w:rPr>
                <w:b/>
                <w:sz w:val="20"/>
                <w:szCs w:val="20"/>
              </w:rPr>
              <w:t>Content Focus</w:t>
            </w:r>
          </w:p>
          <w:p w:rsidR="002A0A4C" w:rsidRPr="007F363D" w:rsidRDefault="002A0A4C" w:rsidP="002A0A4C">
            <w:pPr>
              <w:rPr>
                <w:sz w:val="20"/>
                <w:szCs w:val="20"/>
              </w:rPr>
            </w:pPr>
            <w:r w:rsidRPr="007F363D">
              <w:rPr>
                <w:sz w:val="20"/>
                <w:szCs w:val="20"/>
              </w:rPr>
              <w:t>Natural disasters such as earthquakes, volcanic activity and cyclones have a significant impact on the Earth’s environment, and often affect thousands of people, causing enormous damage. In many cases, the probability of such an event occurring is closely linked to an area’s proximity to a plate boundary. The type of plate boundary can also influence the severity of the event. To some extent, technologies can be used to predict hazardous events and mitigate their effects. However, humans are still not able to prevent these events from occurring. Whether the climate alters the frequency and magnitude of these events is also uncertain. Students will explore the use, development and analysis of seismic data in order to examine significant seismic events.</w:t>
            </w:r>
          </w:p>
          <w:p w:rsidR="002A0A4C" w:rsidRPr="007F363D" w:rsidRDefault="002A0A4C" w:rsidP="002A0A4C">
            <w:pPr>
              <w:spacing w:before="200"/>
              <w:rPr>
                <w:b/>
                <w:sz w:val="20"/>
                <w:szCs w:val="20"/>
              </w:rPr>
            </w:pPr>
            <w:r w:rsidRPr="007F363D">
              <w:rPr>
                <w:b/>
                <w:sz w:val="20"/>
                <w:szCs w:val="20"/>
              </w:rPr>
              <w:t>Module Focus</w:t>
            </w:r>
          </w:p>
          <w:p w:rsidR="009E5BD7" w:rsidRPr="009E5BD7" w:rsidRDefault="002A0A4C" w:rsidP="009E5BD7">
            <w:pPr>
              <w:pStyle w:val="ListBullet"/>
              <w:ind w:left="415" w:hanging="415"/>
            </w:pPr>
            <w:r w:rsidRPr="007F363D">
              <w:rPr>
                <w:szCs w:val="20"/>
              </w:rPr>
              <w:t>This unit is designed to help students explore the question</w:t>
            </w:r>
            <w:r>
              <w:rPr>
                <w:szCs w:val="20"/>
              </w:rPr>
              <w:t xml:space="preserve">, </w:t>
            </w:r>
            <w:r w:rsidRPr="007F363D">
              <w:rPr>
                <w:szCs w:val="20"/>
              </w:rPr>
              <w:t>‘Do we have the capacity to disaster-proof the planet?’</w:t>
            </w:r>
            <w:r w:rsidR="009E5BD7">
              <w:rPr>
                <w:szCs w:val="20"/>
              </w:rPr>
              <w:t xml:space="preserve"> and ‘</w:t>
            </w:r>
            <w:r w:rsidR="009E5BD7">
              <w:t xml:space="preserve">What are the impacts of natural disasters and how can communities prepare?’ for students undertaking Earth and Space Science Life Skills. </w:t>
            </w:r>
          </w:p>
          <w:p w:rsidR="002A0A4C" w:rsidRPr="007F363D" w:rsidRDefault="002A0A4C" w:rsidP="002A0A4C">
            <w:pPr>
              <w:spacing w:before="200"/>
              <w:rPr>
                <w:b/>
                <w:sz w:val="20"/>
                <w:szCs w:val="20"/>
              </w:rPr>
            </w:pPr>
            <w:r w:rsidRPr="007F363D">
              <w:rPr>
                <w:b/>
                <w:sz w:val="20"/>
                <w:szCs w:val="20"/>
              </w:rPr>
              <w:t>Working Scientifically</w:t>
            </w:r>
          </w:p>
          <w:p w:rsidR="002A0A4C" w:rsidRPr="007F363D" w:rsidRDefault="002A0A4C" w:rsidP="002A0A4C">
            <w:pPr>
              <w:rPr>
                <w:b/>
                <w:sz w:val="20"/>
                <w:szCs w:val="20"/>
              </w:rPr>
            </w:pPr>
            <w:r w:rsidRPr="007F363D">
              <w:rPr>
                <w:sz w:val="20"/>
                <w:szCs w:val="20"/>
              </w:rPr>
              <w:t>Students analyse qualitative and quantitative data about the evolving Earth. In order to do this, students should focus on formulating questions to guide their secondary research. The need to plan and target their research to access relevant data and evaluate the reliability and validity of the resources are important aspects of this module.</w:t>
            </w:r>
          </w:p>
        </w:tc>
      </w:tr>
      <w:tr w:rsidR="002A0A4C" w:rsidTr="009E5BD7">
        <w:trPr>
          <w:trHeight w:val="4035"/>
        </w:trPr>
        <w:tc>
          <w:tcPr>
            <w:tcW w:w="15614" w:type="dxa"/>
            <w:gridSpan w:val="2"/>
            <w:tcMar>
              <w:top w:w="57" w:type="dxa"/>
            </w:tcMar>
          </w:tcPr>
          <w:p w:rsidR="002A0A4C" w:rsidRPr="007F363D" w:rsidRDefault="002A0A4C" w:rsidP="009E5BD7">
            <w:pPr>
              <w:rPr>
                <w:sz w:val="20"/>
                <w:szCs w:val="20"/>
              </w:rPr>
            </w:pPr>
            <w:r w:rsidRPr="007F363D">
              <w:rPr>
                <w:b/>
                <w:sz w:val="20"/>
                <w:szCs w:val="20"/>
              </w:rPr>
              <w:t>Outcomes</w:t>
            </w:r>
          </w:p>
          <w:p w:rsidR="002A0A4C" w:rsidRPr="007F363D" w:rsidRDefault="002A0A4C" w:rsidP="009E5BD7">
            <w:pPr>
              <w:rPr>
                <w:sz w:val="20"/>
                <w:szCs w:val="20"/>
              </w:rPr>
            </w:pPr>
            <w:r w:rsidRPr="007F363D">
              <w:rPr>
                <w:sz w:val="20"/>
                <w:szCs w:val="20"/>
              </w:rPr>
              <w:t>A student:</w:t>
            </w:r>
          </w:p>
          <w:p w:rsidR="002A0A4C" w:rsidRPr="007F363D" w:rsidRDefault="002A0A4C" w:rsidP="009E5BD7">
            <w:pPr>
              <w:pStyle w:val="ListBullet"/>
              <w:rPr>
                <w:szCs w:val="20"/>
              </w:rPr>
            </w:pPr>
            <w:r w:rsidRPr="007F363D">
              <w:rPr>
                <w:szCs w:val="20"/>
              </w:rPr>
              <w:t>develops and evaluates questions and hypotheses for scientific investigation EES11/12-1</w:t>
            </w:r>
          </w:p>
          <w:p w:rsidR="002A0A4C" w:rsidRPr="007F363D" w:rsidRDefault="002A0A4C" w:rsidP="009E5BD7">
            <w:pPr>
              <w:pStyle w:val="ListBullet"/>
              <w:rPr>
                <w:szCs w:val="20"/>
              </w:rPr>
            </w:pPr>
            <w:r w:rsidRPr="007F363D">
              <w:rPr>
                <w:szCs w:val="20"/>
              </w:rPr>
              <w:t>designs and evaluates investigations in order to obtain primary and secondary data and information EES11/12-2</w:t>
            </w:r>
          </w:p>
          <w:p w:rsidR="002A0A4C" w:rsidRPr="007F363D" w:rsidRDefault="002A0A4C" w:rsidP="009E5BD7">
            <w:pPr>
              <w:pStyle w:val="ListBullet"/>
              <w:rPr>
                <w:szCs w:val="20"/>
              </w:rPr>
            </w:pPr>
            <w:r w:rsidRPr="007F363D">
              <w:rPr>
                <w:szCs w:val="20"/>
              </w:rPr>
              <w:t>conducts investigations to collect valid and reliable primary and secondary data and information EES11/12-3</w:t>
            </w:r>
          </w:p>
          <w:p w:rsidR="002A0A4C" w:rsidRPr="007F363D" w:rsidRDefault="002A0A4C" w:rsidP="009E5BD7">
            <w:pPr>
              <w:pStyle w:val="ListBullet"/>
              <w:rPr>
                <w:szCs w:val="20"/>
              </w:rPr>
            </w:pPr>
            <w:r w:rsidRPr="007F363D">
              <w:rPr>
                <w:szCs w:val="20"/>
              </w:rPr>
              <w:t>selects and processes appropriate qualitative and quantitative data and information using a range of appropriate media EES11/12-4</w:t>
            </w:r>
          </w:p>
          <w:p w:rsidR="002A0A4C" w:rsidRDefault="002A0A4C" w:rsidP="009E5BD7">
            <w:pPr>
              <w:pStyle w:val="ListBullet"/>
              <w:numPr>
                <w:ilvl w:val="0"/>
                <w:numId w:val="0"/>
              </w:numPr>
              <w:rPr>
                <w:szCs w:val="20"/>
              </w:rPr>
            </w:pPr>
            <w:r w:rsidRPr="009E5BD7">
              <w:rPr>
                <w:szCs w:val="20"/>
              </w:rPr>
              <w:t>describes and evaluates the causes of the Earth’s hazards and the ways in which they affect, and are affected by, the Earth’s systems EES12-13</w:t>
            </w:r>
          </w:p>
          <w:p w:rsidR="009E5BD7" w:rsidRPr="009E5BD7" w:rsidRDefault="009E5BD7" w:rsidP="009E5BD7">
            <w:pPr>
              <w:pStyle w:val="ListBullet"/>
              <w:numPr>
                <w:ilvl w:val="0"/>
                <w:numId w:val="0"/>
              </w:numPr>
              <w:rPr>
                <w:sz w:val="10"/>
                <w:szCs w:val="20"/>
              </w:rPr>
            </w:pPr>
          </w:p>
          <w:p w:rsidR="002A0A4C" w:rsidRDefault="002A0A4C" w:rsidP="006C3046">
            <w:pPr>
              <w:shd w:val="clear" w:color="auto" w:fill="FFFFFF" w:themeFill="background1"/>
              <w:spacing w:before="60" w:after="60"/>
              <w:rPr>
                <w:sz w:val="20"/>
                <w:szCs w:val="20"/>
              </w:rPr>
            </w:pPr>
            <w:r w:rsidRPr="00584090">
              <w:rPr>
                <w:sz w:val="20"/>
                <w:szCs w:val="20"/>
              </w:rPr>
              <w:t xml:space="preserve">The following </w:t>
            </w:r>
            <w:r w:rsidRPr="006C3046">
              <w:rPr>
                <w:b/>
                <w:sz w:val="20"/>
                <w:szCs w:val="20"/>
              </w:rPr>
              <w:t>Life Skills outcomes</w:t>
            </w:r>
            <w:r w:rsidRPr="00584090">
              <w:rPr>
                <w:sz w:val="20"/>
                <w:szCs w:val="20"/>
              </w:rPr>
              <w:t xml:space="preserve"> have been integrated into this unit:</w:t>
            </w:r>
          </w:p>
          <w:p w:rsidR="002A0A4C" w:rsidRDefault="002A0A4C" w:rsidP="006C3046">
            <w:pPr>
              <w:shd w:val="clear" w:color="auto" w:fill="FFFFFF" w:themeFill="background1"/>
              <w:spacing w:before="60"/>
              <w:rPr>
                <w:sz w:val="20"/>
                <w:szCs w:val="20"/>
              </w:rPr>
            </w:pPr>
            <w:r>
              <w:rPr>
                <w:sz w:val="20"/>
                <w:szCs w:val="20"/>
              </w:rPr>
              <w:t>A student:</w:t>
            </w:r>
          </w:p>
          <w:p w:rsidR="002A0A4C" w:rsidRPr="00584090" w:rsidRDefault="002A0A4C" w:rsidP="006C3046">
            <w:pPr>
              <w:pStyle w:val="ListBullet"/>
              <w:shd w:val="clear" w:color="auto" w:fill="FFFFFF" w:themeFill="background1"/>
              <w:rPr>
                <w:szCs w:val="20"/>
              </w:rPr>
            </w:pPr>
            <w:r w:rsidRPr="00584090">
              <w:rPr>
                <w:szCs w:val="20"/>
              </w:rPr>
              <w:t>poses questions and hypotheses for scientific investigation SCLS6-1</w:t>
            </w:r>
          </w:p>
          <w:p w:rsidR="002A0A4C" w:rsidRPr="00584090" w:rsidRDefault="002A0A4C" w:rsidP="006C3046">
            <w:pPr>
              <w:pStyle w:val="ListBullet"/>
              <w:shd w:val="clear" w:color="auto" w:fill="FFFFFF" w:themeFill="background1"/>
              <w:rPr>
                <w:szCs w:val="20"/>
              </w:rPr>
            </w:pPr>
            <w:r w:rsidRPr="00584090">
              <w:rPr>
                <w:szCs w:val="20"/>
              </w:rPr>
              <w:t>collects and represents qualitative or quantitative data and information using media as appropriate SCLS6-4</w:t>
            </w:r>
          </w:p>
          <w:p w:rsidR="002A0A4C" w:rsidRPr="00584090" w:rsidRDefault="002A0A4C" w:rsidP="006C3046">
            <w:pPr>
              <w:pStyle w:val="ListBullet"/>
              <w:shd w:val="clear" w:color="auto" w:fill="FFFFFF" w:themeFill="background1"/>
              <w:rPr>
                <w:szCs w:val="20"/>
              </w:rPr>
            </w:pPr>
            <w:r w:rsidRPr="00584090">
              <w:rPr>
                <w:szCs w:val="20"/>
              </w:rPr>
              <w:t>develops conclusions from primary or secondary data and information SCLS6-5</w:t>
            </w:r>
          </w:p>
          <w:p w:rsidR="002A0A4C" w:rsidRPr="00584090" w:rsidRDefault="002A0A4C" w:rsidP="006C3046">
            <w:pPr>
              <w:pStyle w:val="ListBullet"/>
              <w:shd w:val="clear" w:color="auto" w:fill="FFFFFF" w:themeFill="background1"/>
              <w:rPr>
                <w:szCs w:val="20"/>
              </w:rPr>
            </w:pPr>
            <w:r w:rsidRPr="00584090">
              <w:rPr>
                <w:szCs w:val="20"/>
              </w:rPr>
              <w:t>communicates information about an investigation using scientific language and terminology SCLS6-7</w:t>
            </w:r>
          </w:p>
          <w:p w:rsidR="002A0A4C" w:rsidRPr="00584090" w:rsidRDefault="002A0A4C" w:rsidP="006C3046">
            <w:pPr>
              <w:pStyle w:val="ListBullet"/>
              <w:shd w:val="clear" w:color="auto" w:fill="FFFFFF" w:themeFill="background1"/>
              <w:rPr>
                <w:szCs w:val="20"/>
              </w:rPr>
            </w:pPr>
            <w:r w:rsidRPr="00584090">
              <w:rPr>
                <w:szCs w:val="20"/>
              </w:rPr>
              <w:t>uses patterns and trends in data to make observations and draw conclusions SCLS6-9</w:t>
            </w:r>
          </w:p>
          <w:p w:rsidR="002A0A4C" w:rsidRPr="007F363D" w:rsidRDefault="002A0A4C" w:rsidP="006C3046">
            <w:pPr>
              <w:pStyle w:val="ListBullet"/>
              <w:shd w:val="clear" w:color="auto" w:fill="FFFFFF" w:themeFill="background1"/>
              <w:rPr>
                <w:szCs w:val="20"/>
              </w:rPr>
            </w:pPr>
            <w:r w:rsidRPr="00584090">
              <w:rPr>
                <w:szCs w:val="20"/>
              </w:rPr>
              <w:t>investigates technologies used in science SCLS6-12</w:t>
            </w:r>
          </w:p>
        </w:tc>
      </w:tr>
      <w:tr w:rsidR="002A0A4C" w:rsidTr="009E5BD7">
        <w:trPr>
          <w:trHeight w:val="1556"/>
        </w:trPr>
        <w:tc>
          <w:tcPr>
            <w:tcW w:w="7807" w:type="dxa"/>
            <w:tcMar>
              <w:top w:w="57" w:type="dxa"/>
            </w:tcMar>
          </w:tcPr>
          <w:p w:rsidR="002A0A4C" w:rsidRPr="00D91FAE" w:rsidRDefault="002A0A4C" w:rsidP="009E5BD7">
            <w:pPr>
              <w:pStyle w:val="ListBullet"/>
              <w:numPr>
                <w:ilvl w:val="0"/>
                <w:numId w:val="0"/>
              </w:numPr>
              <w:ind w:left="360" w:hanging="360"/>
              <w:rPr>
                <w:b/>
                <w:szCs w:val="20"/>
              </w:rPr>
            </w:pPr>
            <w:r w:rsidRPr="00D91FAE">
              <w:rPr>
                <w:b/>
                <w:szCs w:val="20"/>
              </w:rPr>
              <w:lastRenderedPageBreak/>
              <w:t>Inquiry questions</w:t>
            </w:r>
          </w:p>
          <w:p w:rsidR="002A0A4C" w:rsidRPr="00D91FAE" w:rsidRDefault="002A0A4C" w:rsidP="009E5BD7">
            <w:pPr>
              <w:pStyle w:val="ListBullet"/>
            </w:pPr>
            <w:r w:rsidRPr="00D91FAE">
              <w:t>How and why do geological disasters occur?</w:t>
            </w:r>
          </w:p>
          <w:p w:rsidR="002A0A4C" w:rsidRPr="00D91FAE" w:rsidRDefault="002A0A4C" w:rsidP="009E5BD7">
            <w:pPr>
              <w:pStyle w:val="ListBullet"/>
            </w:pPr>
            <w:r w:rsidRPr="00D91FAE">
              <w:t>How do natural disasters such as explosive volcanic eruptions, earthquakes and extreme weather events influence the biosphere and atmosphere?</w:t>
            </w:r>
          </w:p>
          <w:p w:rsidR="002A0A4C" w:rsidRPr="007F363D" w:rsidRDefault="002A0A4C" w:rsidP="009E5BD7">
            <w:pPr>
              <w:pStyle w:val="ListBullet"/>
            </w:pPr>
            <w:r w:rsidRPr="00D91FAE">
              <w:t>What technologies enable prediction of natural disasters and minimisation of their effects on the biosphere?</w:t>
            </w:r>
          </w:p>
        </w:tc>
        <w:tc>
          <w:tcPr>
            <w:tcW w:w="7807" w:type="dxa"/>
            <w:tcMar>
              <w:top w:w="57" w:type="dxa"/>
            </w:tcMar>
          </w:tcPr>
          <w:p w:rsidR="0009728E" w:rsidRPr="007F363D" w:rsidRDefault="0009728E" w:rsidP="009E5BD7">
            <w:pPr>
              <w:rPr>
                <w:sz w:val="20"/>
                <w:szCs w:val="20"/>
              </w:rPr>
            </w:pPr>
            <w:r>
              <w:rPr>
                <w:b/>
                <w:sz w:val="20"/>
                <w:szCs w:val="20"/>
              </w:rPr>
              <w:t>Formal assessment – Depth Study</w:t>
            </w:r>
          </w:p>
          <w:p w:rsidR="009E5BD7" w:rsidRPr="009E5BD7" w:rsidRDefault="0009728E" w:rsidP="009E5BD7">
            <w:pPr>
              <w:pStyle w:val="ListBullet"/>
              <w:ind w:left="415" w:hanging="415"/>
            </w:pPr>
            <w:r w:rsidRPr="009E5BD7">
              <w:t>Do we have the capacity to disaster-proof the planet?</w:t>
            </w:r>
          </w:p>
          <w:p w:rsidR="0009728E" w:rsidRPr="009E5BD7" w:rsidRDefault="0009728E" w:rsidP="009E5BD7">
            <w:pPr>
              <w:pStyle w:val="ListBullet"/>
              <w:ind w:left="415" w:hanging="415"/>
            </w:pPr>
            <w:r w:rsidRPr="009E5BD7">
              <w:t xml:space="preserve">Life Skills – </w:t>
            </w:r>
            <w:r w:rsidR="009E5BD7">
              <w:t>What are the impacts of natural disasters and how can communities prepare?</w:t>
            </w:r>
          </w:p>
          <w:p w:rsidR="002A0A4C" w:rsidRPr="007F363D" w:rsidRDefault="0009728E" w:rsidP="009E5BD7">
            <w:pPr>
              <w:pStyle w:val="ListBullet"/>
              <w:numPr>
                <w:ilvl w:val="0"/>
                <w:numId w:val="0"/>
              </w:numPr>
              <w:ind w:left="-10"/>
            </w:pPr>
            <w:r w:rsidRPr="00A3028A">
              <w:rPr>
                <w:szCs w:val="20"/>
              </w:rPr>
              <w:t>Note: There is no requirement for formal assessment of Life Skills outcomes.</w:t>
            </w:r>
          </w:p>
        </w:tc>
      </w:tr>
      <w:tr w:rsidR="002A0A4C" w:rsidTr="009E5BD7">
        <w:trPr>
          <w:trHeight w:val="1434"/>
        </w:trPr>
        <w:tc>
          <w:tcPr>
            <w:tcW w:w="15614" w:type="dxa"/>
            <w:gridSpan w:val="2"/>
            <w:tcMar>
              <w:top w:w="57" w:type="dxa"/>
            </w:tcMar>
          </w:tcPr>
          <w:p w:rsidR="002A0A4C" w:rsidRPr="007F363D" w:rsidRDefault="002A0A4C" w:rsidP="00B17E2C">
            <w:pPr>
              <w:rPr>
                <w:b/>
                <w:sz w:val="20"/>
                <w:szCs w:val="20"/>
              </w:rPr>
            </w:pPr>
            <w:r w:rsidRPr="007F363D">
              <w:rPr>
                <w:b/>
                <w:sz w:val="20"/>
                <w:szCs w:val="20"/>
              </w:rPr>
              <w:t>Depth Study options:</w:t>
            </w:r>
          </w:p>
          <w:p w:rsidR="002A0A4C" w:rsidRPr="007F363D" w:rsidRDefault="002A0A4C" w:rsidP="00B17E2C">
            <w:pPr>
              <w:rPr>
                <w:sz w:val="20"/>
                <w:szCs w:val="20"/>
              </w:rPr>
            </w:pPr>
            <w:r>
              <w:rPr>
                <w:sz w:val="20"/>
                <w:szCs w:val="20"/>
              </w:rPr>
              <w:t>There</w:t>
            </w:r>
            <w:r w:rsidRPr="007F363D">
              <w:rPr>
                <w:sz w:val="20"/>
                <w:szCs w:val="20"/>
              </w:rPr>
              <w:t xml:space="preserve"> are </w:t>
            </w:r>
            <w:r>
              <w:rPr>
                <w:sz w:val="20"/>
                <w:szCs w:val="20"/>
              </w:rPr>
              <w:t>some possibilities for smaller Depth S</w:t>
            </w:r>
            <w:r w:rsidRPr="007F363D">
              <w:rPr>
                <w:sz w:val="20"/>
                <w:szCs w:val="20"/>
              </w:rPr>
              <w:t>tudies, or the smaller st</w:t>
            </w:r>
            <w:r>
              <w:rPr>
                <w:sz w:val="20"/>
                <w:szCs w:val="20"/>
              </w:rPr>
              <w:t>udies can be combined to be undertaken over 10 hours.</w:t>
            </w:r>
          </w:p>
          <w:p w:rsidR="002A0A4C" w:rsidRPr="002A0A4C" w:rsidRDefault="002A0A4C" w:rsidP="002A0A4C">
            <w:pPr>
              <w:rPr>
                <w:sz w:val="20"/>
                <w:szCs w:val="20"/>
              </w:rPr>
            </w:pPr>
            <w:r w:rsidRPr="002A0A4C">
              <w:rPr>
                <w:sz w:val="20"/>
                <w:szCs w:val="20"/>
              </w:rPr>
              <w:t>Analyse data to find the epicentre of an earthquake (2 hours)</w:t>
            </w:r>
          </w:p>
          <w:p w:rsidR="002A0A4C" w:rsidRPr="002A0A4C" w:rsidRDefault="002A0A4C" w:rsidP="002A0A4C">
            <w:pPr>
              <w:rPr>
                <w:sz w:val="20"/>
                <w:szCs w:val="20"/>
              </w:rPr>
            </w:pPr>
            <w:r w:rsidRPr="002A0A4C">
              <w:rPr>
                <w:sz w:val="20"/>
                <w:szCs w:val="20"/>
              </w:rPr>
              <w:t>Research the technologies used to predict natural disasters (5 hours)</w:t>
            </w:r>
          </w:p>
          <w:p w:rsidR="002A0A4C" w:rsidRPr="00D91307" w:rsidRDefault="002A0A4C" w:rsidP="002A0A4C">
            <w:pPr>
              <w:rPr>
                <w:szCs w:val="20"/>
              </w:rPr>
            </w:pPr>
            <w:r w:rsidRPr="002A0A4C">
              <w:rPr>
                <w:sz w:val="20"/>
                <w:szCs w:val="20"/>
              </w:rPr>
              <w:t>How do gas emissions from volcanic eruptions contribute to natural climate change (Module 7 – Climate Science) (3 hours)</w:t>
            </w:r>
          </w:p>
        </w:tc>
      </w:tr>
    </w:tbl>
    <w:p w:rsidR="002A0A4C" w:rsidRDefault="002A0A4C" w:rsidP="002A0A4C"/>
    <w:tbl>
      <w:tblPr>
        <w:tblStyle w:val="TableGrid"/>
        <w:tblW w:w="0" w:type="auto"/>
        <w:tblLook w:val="04A0" w:firstRow="1" w:lastRow="0" w:firstColumn="1" w:lastColumn="0" w:noHBand="0" w:noVBand="1"/>
      </w:tblPr>
      <w:tblGrid>
        <w:gridCol w:w="4361"/>
        <w:gridCol w:w="7796"/>
        <w:gridCol w:w="3457"/>
      </w:tblGrid>
      <w:tr w:rsidR="002A0A4C" w:rsidTr="002A0A4C">
        <w:trPr>
          <w:trHeight w:val="431"/>
        </w:trPr>
        <w:tc>
          <w:tcPr>
            <w:tcW w:w="15614" w:type="dxa"/>
            <w:gridSpan w:val="3"/>
            <w:vAlign w:val="center"/>
          </w:tcPr>
          <w:p w:rsidR="002A0A4C" w:rsidRPr="007F363D" w:rsidRDefault="002A0A4C" w:rsidP="002A0A4C">
            <w:pPr>
              <w:rPr>
                <w:sz w:val="20"/>
                <w:szCs w:val="20"/>
              </w:rPr>
            </w:pPr>
            <w:r w:rsidRPr="007F363D">
              <w:rPr>
                <w:b/>
                <w:sz w:val="20"/>
                <w:szCs w:val="20"/>
              </w:rPr>
              <w:t>Geological Natural Disasters: Earthquakes</w:t>
            </w:r>
          </w:p>
        </w:tc>
      </w:tr>
      <w:tr w:rsidR="002A0A4C" w:rsidTr="002A0A4C">
        <w:trPr>
          <w:trHeight w:val="407"/>
        </w:trPr>
        <w:tc>
          <w:tcPr>
            <w:tcW w:w="15614" w:type="dxa"/>
            <w:gridSpan w:val="3"/>
            <w:vAlign w:val="center"/>
          </w:tcPr>
          <w:p w:rsidR="002A0A4C" w:rsidRPr="007F363D" w:rsidRDefault="002A0A4C" w:rsidP="002A0A4C">
            <w:pPr>
              <w:rPr>
                <w:b/>
                <w:sz w:val="20"/>
                <w:szCs w:val="20"/>
              </w:rPr>
            </w:pPr>
            <w:r w:rsidRPr="007F363D">
              <w:rPr>
                <w:b/>
                <w:sz w:val="20"/>
                <w:szCs w:val="20"/>
              </w:rPr>
              <w:t xml:space="preserve">Inquiry question: </w:t>
            </w:r>
            <w:r w:rsidRPr="007F363D">
              <w:rPr>
                <w:sz w:val="20"/>
                <w:szCs w:val="20"/>
              </w:rPr>
              <w:t>How and why do geological disasters occur?</w:t>
            </w:r>
          </w:p>
        </w:tc>
      </w:tr>
      <w:tr w:rsidR="002A0A4C" w:rsidTr="00677ACC">
        <w:trPr>
          <w:trHeight w:val="429"/>
        </w:trPr>
        <w:tc>
          <w:tcPr>
            <w:tcW w:w="4361" w:type="dxa"/>
            <w:vAlign w:val="center"/>
          </w:tcPr>
          <w:p w:rsidR="002A0A4C" w:rsidRPr="007F363D" w:rsidRDefault="002A0A4C" w:rsidP="002A0A4C">
            <w:pPr>
              <w:rPr>
                <w:sz w:val="20"/>
                <w:szCs w:val="20"/>
              </w:rPr>
            </w:pPr>
            <w:r w:rsidRPr="007F363D">
              <w:rPr>
                <w:b/>
                <w:sz w:val="20"/>
                <w:szCs w:val="20"/>
              </w:rPr>
              <w:t>Content</w:t>
            </w:r>
          </w:p>
        </w:tc>
        <w:tc>
          <w:tcPr>
            <w:tcW w:w="7796" w:type="dxa"/>
            <w:vAlign w:val="center"/>
          </w:tcPr>
          <w:p w:rsidR="002A0A4C" w:rsidRPr="007F363D" w:rsidRDefault="002A0A4C" w:rsidP="002A0A4C">
            <w:pPr>
              <w:rPr>
                <w:sz w:val="20"/>
                <w:szCs w:val="20"/>
              </w:rPr>
            </w:pPr>
            <w:r w:rsidRPr="007F363D">
              <w:rPr>
                <w:b/>
                <w:sz w:val="20"/>
                <w:szCs w:val="20"/>
              </w:rPr>
              <w:t>Teaching, learning and assessment</w:t>
            </w:r>
          </w:p>
        </w:tc>
        <w:tc>
          <w:tcPr>
            <w:tcW w:w="3457" w:type="dxa"/>
            <w:vAlign w:val="center"/>
          </w:tcPr>
          <w:p w:rsidR="002A0A4C" w:rsidRPr="007F363D" w:rsidRDefault="002A0A4C" w:rsidP="002A0A4C">
            <w:pPr>
              <w:rPr>
                <w:sz w:val="20"/>
                <w:szCs w:val="20"/>
              </w:rPr>
            </w:pPr>
            <w:r>
              <w:rPr>
                <w:b/>
                <w:sz w:val="20"/>
                <w:szCs w:val="20"/>
              </w:rPr>
              <w:t>Life Skills</w:t>
            </w:r>
          </w:p>
        </w:tc>
      </w:tr>
      <w:tr w:rsidR="002A0A4C" w:rsidTr="009E5BD7">
        <w:tc>
          <w:tcPr>
            <w:tcW w:w="4361" w:type="dxa"/>
            <w:tcMar>
              <w:top w:w="57" w:type="dxa"/>
            </w:tcMar>
          </w:tcPr>
          <w:p w:rsidR="002A0A4C" w:rsidRPr="007F363D" w:rsidRDefault="002A0A4C" w:rsidP="00B17E2C">
            <w:pPr>
              <w:rPr>
                <w:b/>
                <w:sz w:val="20"/>
                <w:szCs w:val="20"/>
              </w:rPr>
            </w:pPr>
            <w:r w:rsidRPr="007F363D">
              <w:rPr>
                <w:b/>
                <w:sz w:val="20"/>
                <w:szCs w:val="20"/>
              </w:rPr>
              <w:t>Students:</w:t>
            </w:r>
          </w:p>
          <w:p w:rsidR="002A0A4C" w:rsidRDefault="002A0A4C" w:rsidP="002A0A4C">
            <w:pPr>
              <w:pStyle w:val="ListBullet"/>
            </w:pPr>
            <w:r w:rsidRPr="00677ACC">
              <w:t xml:space="preserve">using data, predict the zones along which earthquakes and both effusive and explosive volcanic eruptions are likely to occur and relate these to plate boundaries (ACSES094) </w:t>
            </w:r>
            <w:r w:rsidRPr="00677ACC">
              <w:rPr>
                <w:noProof/>
              </w:rPr>
              <w:drawing>
                <wp:inline distT="114300" distB="114300" distL="114300" distR="114300" wp14:anchorId="758A3663" wp14:editId="52556A93">
                  <wp:extent cx="95250" cy="104775"/>
                  <wp:effectExtent l="0" t="0" r="0" b="9525"/>
                  <wp:docPr id="188" name="image230.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230.png" title="Asia and Australia’s engagement with Asia icon"/>
                          <pic:cNvPicPr preferRelativeResize="0"/>
                        </pic:nvPicPr>
                        <pic:blipFill>
                          <a:blip r:embed="rId8"/>
                          <a:srcRect/>
                          <a:stretch>
                            <a:fillRect/>
                          </a:stretch>
                        </pic:blipFill>
                        <pic:spPr>
                          <a:xfrm>
                            <a:off x="0" y="0"/>
                            <a:ext cx="95250" cy="104775"/>
                          </a:xfrm>
                          <a:prstGeom prst="rect">
                            <a:avLst/>
                          </a:prstGeom>
                          <a:ln/>
                        </pic:spPr>
                      </pic:pic>
                    </a:graphicData>
                  </a:graphic>
                </wp:inline>
              </w:drawing>
            </w:r>
            <w:r w:rsidRPr="00677ACC">
              <w:t xml:space="preserve"> </w:t>
            </w:r>
            <w:r w:rsidRPr="00677ACC">
              <w:rPr>
                <w:noProof/>
              </w:rPr>
              <w:drawing>
                <wp:inline distT="114300" distB="114300" distL="114300" distR="114300" wp14:anchorId="31E677EC" wp14:editId="71936F80">
                  <wp:extent cx="123825" cy="104775"/>
                  <wp:effectExtent l="0" t="0" r="9525" b="9525"/>
                  <wp:docPr id="316" name="image35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58.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677ACC">
              <w:t xml:space="preserve"> </w:t>
            </w:r>
            <w:r w:rsidRPr="00677ACC">
              <w:rPr>
                <w:noProof/>
              </w:rPr>
              <w:drawing>
                <wp:inline distT="114300" distB="114300" distL="114300" distR="114300" wp14:anchorId="40296860" wp14:editId="0F9613DA">
                  <wp:extent cx="133350" cy="104775"/>
                  <wp:effectExtent l="0" t="0" r="0" b="9525"/>
                  <wp:docPr id="218" name="image26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0.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677ACC">
              <w:t xml:space="preserve"> </w:t>
            </w:r>
            <w:r w:rsidRPr="00677ACC">
              <w:rPr>
                <w:noProof/>
              </w:rPr>
              <w:drawing>
                <wp:inline distT="114300" distB="114300" distL="114300" distR="114300" wp14:anchorId="0B845808" wp14:editId="6F31E978">
                  <wp:extent cx="76200" cy="104775"/>
                  <wp:effectExtent l="0" t="0" r="0" b="9525"/>
                  <wp:docPr id="129" name="image17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71.png" title="Numeracy icon"/>
                          <pic:cNvPicPr preferRelativeResize="0"/>
                        </pic:nvPicPr>
                        <pic:blipFill>
                          <a:blip r:embed="rId11"/>
                          <a:srcRect/>
                          <a:stretch>
                            <a:fillRect/>
                          </a:stretch>
                        </pic:blipFill>
                        <pic:spPr>
                          <a:xfrm>
                            <a:off x="0" y="0"/>
                            <a:ext cx="76200" cy="104775"/>
                          </a:xfrm>
                          <a:prstGeom prst="rect">
                            <a:avLst/>
                          </a:prstGeom>
                          <a:ln/>
                        </pic:spPr>
                      </pic:pic>
                    </a:graphicData>
                  </a:graphic>
                </wp:inline>
              </w:drawing>
            </w:r>
          </w:p>
          <w:p w:rsidR="00677ACC" w:rsidRPr="00677ACC" w:rsidRDefault="00677ACC" w:rsidP="00677ACC">
            <w:pPr>
              <w:pStyle w:val="ListBullet"/>
              <w:numPr>
                <w:ilvl w:val="0"/>
                <w:numId w:val="0"/>
              </w:numPr>
              <w:ind w:left="360"/>
            </w:pPr>
          </w:p>
          <w:p w:rsidR="002A0A4C" w:rsidRPr="00677ACC" w:rsidRDefault="002A0A4C" w:rsidP="00677ACC">
            <w:pPr>
              <w:pStyle w:val="ListBullet"/>
            </w:pPr>
            <w:r w:rsidRPr="00677ACC">
              <w:t xml:space="preserve">using secondary sources, investigate and model the changing depth of the focus of earthquakes at convergent and divergent boundaries (ACSES100) </w:t>
            </w:r>
            <w:r w:rsidRPr="00677ACC">
              <w:rPr>
                <w:noProof/>
              </w:rPr>
              <w:drawing>
                <wp:inline distT="114300" distB="114300" distL="114300" distR="114300" wp14:anchorId="68D69422" wp14:editId="0AFDB9A4">
                  <wp:extent cx="95250" cy="104775"/>
                  <wp:effectExtent l="0" t="0" r="0" b="9525"/>
                  <wp:docPr id="200" name="image242.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242.png" title="Asia and Australia’s engagement with Asia icon"/>
                          <pic:cNvPicPr preferRelativeResize="0"/>
                        </pic:nvPicPr>
                        <pic:blipFill>
                          <a:blip r:embed="rId8"/>
                          <a:srcRect/>
                          <a:stretch>
                            <a:fillRect/>
                          </a:stretch>
                        </pic:blipFill>
                        <pic:spPr>
                          <a:xfrm>
                            <a:off x="0" y="0"/>
                            <a:ext cx="95250" cy="104775"/>
                          </a:xfrm>
                          <a:prstGeom prst="rect">
                            <a:avLst/>
                          </a:prstGeom>
                          <a:ln/>
                        </pic:spPr>
                      </pic:pic>
                    </a:graphicData>
                  </a:graphic>
                </wp:inline>
              </w:drawing>
            </w:r>
            <w:r w:rsidRPr="00677ACC">
              <w:t xml:space="preserve"> </w:t>
            </w:r>
            <w:r w:rsidRPr="00677ACC">
              <w:rPr>
                <w:noProof/>
              </w:rPr>
              <w:drawing>
                <wp:inline distT="114300" distB="114300" distL="114300" distR="114300" wp14:anchorId="42C78186" wp14:editId="7AC0CD50">
                  <wp:extent cx="123825" cy="104775"/>
                  <wp:effectExtent l="0" t="0" r="9525" b="9525"/>
                  <wp:docPr id="145" name="image18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87.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677ACC">
              <w:t xml:space="preserve"> </w:t>
            </w:r>
            <w:r w:rsidRPr="00677ACC">
              <w:rPr>
                <w:noProof/>
              </w:rPr>
              <w:drawing>
                <wp:inline distT="114300" distB="114300" distL="114300" distR="114300" wp14:anchorId="51917BE2" wp14:editId="554A76AD">
                  <wp:extent cx="133350" cy="104775"/>
                  <wp:effectExtent l="0" t="0" r="0" b="9525"/>
                  <wp:docPr id="164" name="image20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6.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677ACC">
              <w:t xml:space="preserve"> </w:t>
            </w:r>
            <w:r w:rsidRPr="00677ACC">
              <w:rPr>
                <w:noProof/>
              </w:rPr>
              <w:drawing>
                <wp:inline distT="114300" distB="114300" distL="114300" distR="114300" wp14:anchorId="24B7A211" wp14:editId="33D12A23">
                  <wp:extent cx="76200" cy="104775"/>
                  <wp:effectExtent l="0" t="0" r="0" b="9525"/>
                  <wp:docPr id="234" name="image64.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64.png" title="Numeracy icon"/>
                          <pic:cNvPicPr preferRelativeResize="0"/>
                        </pic:nvPicPr>
                        <pic:blipFill>
                          <a:blip r:embed="rId11"/>
                          <a:srcRect/>
                          <a:stretch>
                            <a:fillRect/>
                          </a:stretch>
                        </pic:blipFill>
                        <pic:spPr>
                          <a:xfrm>
                            <a:off x="0" y="0"/>
                            <a:ext cx="76200" cy="104775"/>
                          </a:xfrm>
                          <a:prstGeom prst="rect">
                            <a:avLst/>
                          </a:prstGeom>
                          <a:ln/>
                        </pic:spPr>
                      </pic:pic>
                    </a:graphicData>
                  </a:graphic>
                </wp:inline>
              </w:drawing>
            </w:r>
          </w:p>
          <w:p w:rsidR="002A0A4C" w:rsidRPr="00677ACC" w:rsidRDefault="002A0A4C" w:rsidP="00677ACC">
            <w:pPr>
              <w:pStyle w:val="ListBullet"/>
              <w:numPr>
                <w:ilvl w:val="0"/>
                <w:numId w:val="0"/>
              </w:numPr>
              <w:ind w:left="360"/>
            </w:pPr>
          </w:p>
          <w:p w:rsidR="002A0A4C" w:rsidRPr="00677ACC" w:rsidRDefault="002A0A4C" w:rsidP="00677ACC">
            <w:pPr>
              <w:pStyle w:val="ListBullet"/>
            </w:pPr>
            <w:r w:rsidRPr="00677ACC">
              <w:t xml:space="preserve">using secondary sources, investigate and explain the hazards associated with earthquakes, including ground motion and tsunamis (ACSES100) </w:t>
            </w:r>
            <w:r w:rsidRPr="00677ACC">
              <w:rPr>
                <w:noProof/>
              </w:rPr>
              <w:drawing>
                <wp:inline distT="114300" distB="114300" distL="114300" distR="114300" wp14:anchorId="7A4A50E3" wp14:editId="100DFBF2">
                  <wp:extent cx="95250" cy="104775"/>
                  <wp:effectExtent l="0" t="0" r="0" b="9525"/>
                  <wp:docPr id="235" name="image2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271.png" title="Asia and Australia’s engagement with Asia icon"/>
                          <pic:cNvPicPr preferRelativeResize="0"/>
                        </pic:nvPicPr>
                        <pic:blipFill>
                          <a:blip r:embed="rId8"/>
                          <a:srcRect/>
                          <a:stretch>
                            <a:fillRect/>
                          </a:stretch>
                        </pic:blipFill>
                        <pic:spPr>
                          <a:xfrm>
                            <a:off x="0" y="0"/>
                            <a:ext cx="95250" cy="104775"/>
                          </a:xfrm>
                          <a:prstGeom prst="rect">
                            <a:avLst/>
                          </a:prstGeom>
                          <a:ln/>
                        </pic:spPr>
                      </pic:pic>
                    </a:graphicData>
                  </a:graphic>
                </wp:inline>
              </w:drawing>
            </w:r>
            <w:r w:rsidRPr="00677ACC">
              <w:t xml:space="preserve"> </w:t>
            </w:r>
            <w:r w:rsidRPr="00677ACC">
              <w:rPr>
                <w:noProof/>
              </w:rPr>
              <w:drawing>
                <wp:inline distT="114300" distB="114300" distL="114300" distR="114300" wp14:anchorId="0387208D" wp14:editId="71F86616">
                  <wp:extent cx="123825" cy="104775"/>
                  <wp:effectExtent l="0" t="0" r="9525" b="9525"/>
                  <wp:docPr id="108" name="image15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50.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677ACC">
              <w:t xml:space="preserve"> </w:t>
            </w:r>
            <w:r w:rsidRPr="00677ACC">
              <w:rPr>
                <w:noProof/>
              </w:rPr>
              <w:drawing>
                <wp:inline distT="114300" distB="114300" distL="114300" distR="114300" wp14:anchorId="617141EB" wp14:editId="50FAABD0">
                  <wp:extent cx="133350" cy="104775"/>
                  <wp:effectExtent l="0" t="0" r="0" b="9525"/>
                  <wp:docPr id="294" name="image33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6.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677ACC">
              <w:t xml:space="preserve"> </w:t>
            </w:r>
            <w:r w:rsidRPr="00677ACC">
              <w:rPr>
                <w:noProof/>
              </w:rPr>
              <w:drawing>
                <wp:inline distT="114300" distB="114300" distL="114300" distR="114300" wp14:anchorId="3B9E236E" wp14:editId="3CC1F6C6">
                  <wp:extent cx="76200" cy="104775"/>
                  <wp:effectExtent l="0" t="0" r="0" b="9525"/>
                  <wp:docPr id="239" name="image67.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67.png" title="Numeracy icon"/>
                          <pic:cNvPicPr preferRelativeResize="0"/>
                        </pic:nvPicPr>
                        <pic:blipFill>
                          <a:blip r:embed="rId11"/>
                          <a:srcRect/>
                          <a:stretch>
                            <a:fillRect/>
                          </a:stretch>
                        </pic:blipFill>
                        <pic:spPr>
                          <a:xfrm>
                            <a:off x="0" y="0"/>
                            <a:ext cx="76200" cy="104775"/>
                          </a:xfrm>
                          <a:prstGeom prst="rect">
                            <a:avLst/>
                          </a:prstGeom>
                          <a:ln/>
                        </pic:spPr>
                      </pic:pic>
                    </a:graphicData>
                  </a:graphic>
                </wp:inline>
              </w:drawing>
            </w:r>
          </w:p>
          <w:p w:rsidR="002A0A4C" w:rsidRDefault="002A0A4C" w:rsidP="00B17E2C">
            <w:pPr>
              <w:pStyle w:val="ListParagraph"/>
              <w:rPr>
                <w:b/>
                <w:szCs w:val="20"/>
              </w:rPr>
            </w:pPr>
          </w:p>
          <w:p w:rsidR="002A0A4C" w:rsidRDefault="002A0A4C" w:rsidP="00F94D77">
            <w:pPr>
              <w:pStyle w:val="ListBullet"/>
              <w:numPr>
                <w:ilvl w:val="0"/>
                <w:numId w:val="0"/>
              </w:numPr>
              <w:shd w:val="clear" w:color="auto" w:fill="FFFFFF" w:themeFill="background1"/>
              <w:contextualSpacing w:val="0"/>
              <w:rPr>
                <w:b/>
                <w:szCs w:val="20"/>
              </w:rPr>
            </w:pPr>
            <w:r>
              <w:rPr>
                <w:b/>
                <w:szCs w:val="20"/>
              </w:rPr>
              <w:t>Life Skills</w:t>
            </w:r>
          </w:p>
          <w:p w:rsidR="002A0A4C" w:rsidRPr="00A3028A" w:rsidRDefault="002A0A4C" w:rsidP="00F94D77">
            <w:pPr>
              <w:pStyle w:val="ListBullet"/>
              <w:numPr>
                <w:ilvl w:val="0"/>
                <w:numId w:val="0"/>
              </w:numPr>
              <w:shd w:val="clear" w:color="auto" w:fill="FFFFFF" w:themeFill="background1"/>
              <w:contextualSpacing w:val="0"/>
              <w:rPr>
                <w:b/>
                <w:szCs w:val="20"/>
              </w:rPr>
            </w:pPr>
            <w:r>
              <w:rPr>
                <w:b/>
                <w:szCs w:val="20"/>
              </w:rPr>
              <w:t>Students:</w:t>
            </w:r>
          </w:p>
          <w:p w:rsidR="002A0A4C" w:rsidRPr="00677ACC" w:rsidRDefault="002A0A4C" w:rsidP="00F94D77">
            <w:pPr>
              <w:pStyle w:val="ListBullet"/>
              <w:shd w:val="clear" w:color="auto" w:fill="FFFFFF" w:themeFill="background1"/>
              <w:ind w:left="357" w:hanging="357"/>
              <w:contextualSpacing w:val="0"/>
              <w:rPr>
                <w:b/>
                <w:szCs w:val="20"/>
              </w:rPr>
            </w:pPr>
            <w:r>
              <w:t>identify a range of natural disasters caused by geological processes</w:t>
            </w:r>
          </w:p>
          <w:p w:rsidR="00677ACC" w:rsidRPr="00A3028A" w:rsidRDefault="00677ACC" w:rsidP="00677ACC">
            <w:pPr>
              <w:pStyle w:val="ListBullet"/>
              <w:numPr>
                <w:ilvl w:val="0"/>
                <w:numId w:val="0"/>
              </w:numPr>
              <w:shd w:val="clear" w:color="auto" w:fill="FFFFFF" w:themeFill="background1"/>
              <w:ind w:left="357"/>
              <w:contextualSpacing w:val="0"/>
              <w:rPr>
                <w:b/>
                <w:szCs w:val="20"/>
              </w:rPr>
            </w:pPr>
          </w:p>
          <w:p w:rsidR="002A0A4C" w:rsidRPr="007F363D" w:rsidRDefault="002A0A4C" w:rsidP="00F94D77">
            <w:pPr>
              <w:pStyle w:val="ListBullet"/>
              <w:shd w:val="clear" w:color="auto" w:fill="FFFFFF" w:themeFill="background1"/>
              <w:ind w:left="357" w:hanging="357"/>
              <w:contextualSpacing w:val="0"/>
              <w:rPr>
                <w:b/>
                <w:szCs w:val="20"/>
              </w:rPr>
            </w:pPr>
            <w:r>
              <w:t xml:space="preserve">explore </w:t>
            </w:r>
            <w:r w:rsidRPr="0079115E">
              <w:t>the geological processes that</w:t>
            </w:r>
            <w:r>
              <w:t xml:space="preserve"> cause natural hazards </w:t>
            </w:r>
            <w:r>
              <w:rPr>
                <w:noProof/>
              </w:rPr>
              <w:drawing>
                <wp:inline distT="0" distB="0" distL="0" distR="0" wp14:anchorId="7824CC2A" wp14:editId="36B956FA">
                  <wp:extent cx="100330" cy="100330"/>
                  <wp:effectExtent l="0" t="0" r="0" b="0"/>
                  <wp:docPr id="956" name="Picture 956"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png" descr="Title: Sustainability icon"/>
                          <pic:cNvPicPr>
                            <a:picLocks noChangeArrowheads="1"/>
                          </pic:cNvPicPr>
                        </pic:nvPicPr>
                        <pic:blipFill>
                          <a:blip r:embed="rId12">
                            <a:extLst>
                              <a:ext uri="{28A0092B-C50C-407E-A947-70E740481C1C}">
                                <a14:useLocalDpi xmlns:a14="http://schemas.microsoft.com/office/drawing/2010/main" val="0"/>
                              </a:ext>
                            </a:extLst>
                          </a:blip>
                          <a:srcRect r="-1227" b="-1227"/>
                          <a:stretch>
                            <a:fillRect/>
                          </a:stretch>
                        </pic:blipFill>
                        <pic:spPr bwMode="auto">
                          <a:xfrm>
                            <a:off x="0" y="0"/>
                            <a:ext cx="100330" cy="100330"/>
                          </a:xfrm>
                          <a:prstGeom prst="rect">
                            <a:avLst/>
                          </a:prstGeom>
                          <a:noFill/>
                          <a:ln>
                            <a:noFill/>
                          </a:ln>
                        </pic:spPr>
                      </pic:pic>
                    </a:graphicData>
                  </a:graphic>
                </wp:inline>
              </w:drawing>
            </w:r>
          </w:p>
        </w:tc>
        <w:tc>
          <w:tcPr>
            <w:tcW w:w="7796" w:type="dxa"/>
            <w:tcMar>
              <w:top w:w="57" w:type="dxa"/>
            </w:tcMar>
          </w:tcPr>
          <w:p w:rsidR="002A0A4C" w:rsidRDefault="002A0A4C" w:rsidP="002A0A4C">
            <w:pPr>
              <w:pStyle w:val="ListBullet"/>
              <w:ind w:left="357" w:hanging="357"/>
              <w:contextualSpacing w:val="0"/>
              <w:rPr>
                <w:szCs w:val="20"/>
              </w:rPr>
            </w:pPr>
            <w:r w:rsidRPr="00C76960">
              <w:rPr>
                <w:szCs w:val="20"/>
              </w:rPr>
              <w:lastRenderedPageBreak/>
              <w:t>Students find</w:t>
            </w:r>
            <w:r>
              <w:rPr>
                <w:szCs w:val="20"/>
              </w:rPr>
              <w:t xml:space="preserve"> </w:t>
            </w:r>
            <w:r w:rsidRPr="00C76960">
              <w:rPr>
                <w:szCs w:val="20"/>
              </w:rPr>
              <w:t xml:space="preserve">data relating to major earthquakes, predict where </w:t>
            </w:r>
            <w:r>
              <w:rPr>
                <w:szCs w:val="20"/>
              </w:rPr>
              <w:t xml:space="preserve">earthquakes and </w:t>
            </w:r>
            <w:r w:rsidRPr="00C76960">
              <w:rPr>
                <w:szCs w:val="20"/>
              </w:rPr>
              <w:t>volcanic eruptions are likely to occur and plot them on a map of the Earth.</w:t>
            </w:r>
          </w:p>
          <w:p w:rsidR="002A0A4C" w:rsidRDefault="002A0A4C" w:rsidP="002A0A4C">
            <w:pPr>
              <w:pStyle w:val="ListBullet"/>
              <w:ind w:left="357" w:hanging="357"/>
              <w:contextualSpacing w:val="0"/>
              <w:rPr>
                <w:szCs w:val="20"/>
              </w:rPr>
            </w:pPr>
            <w:r>
              <w:rPr>
                <w:szCs w:val="20"/>
              </w:rPr>
              <w:t>Students relate the occurrence of earthquakes and volcanic eruptions to the plate boundaries.</w:t>
            </w:r>
          </w:p>
          <w:p w:rsidR="002A0A4C" w:rsidRPr="00C76960" w:rsidRDefault="002A0A4C" w:rsidP="002A0A4C">
            <w:pPr>
              <w:pStyle w:val="ListBullet"/>
              <w:ind w:left="357" w:hanging="357"/>
              <w:contextualSpacing w:val="0"/>
              <w:rPr>
                <w:szCs w:val="20"/>
              </w:rPr>
            </w:pPr>
            <w:r w:rsidRPr="00C76960">
              <w:rPr>
                <w:szCs w:val="20"/>
              </w:rPr>
              <w:t xml:space="preserve">Students use various </w:t>
            </w:r>
            <w:r w:rsidRPr="00C76960">
              <w:rPr>
                <w:color w:val="auto"/>
                <w:szCs w:val="20"/>
              </w:rPr>
              <w:t xml:space="preserve">websites </w:t>
            </w:r>
            <w:r w:rsidRPr="00C76960">
              <w:rPr>
                <w:szCs w:val="20"/>
              </w:rPr>
              <w:t>to track recent earthquake activity.</w:t>
            </w:r>
          </w:p>
          <w:p w:rsidR="002A0A4C" w:rsidRPr="007F363D" w:rsidRDefault="002A0A4C" w:rsidP="002A0A4C">
            <w:pPr>
              <w:pStyle w:val="ListBullet"/>
              <w:rPr>
                <w:szCs w:val="20"/>
              </w:rPr>
            </w:pPr>
            <w:r>
              <w:rPr>
                <w:szCs w:val="20"/>
              </w:rPr>
              <w:t>S</w:t>
            </w:r>
            <w:r w:rsidRPr="007F363D">
              <w:rPr>
                <w:szCs w:val="20"/>
              </w:rPr>
              <w:t>tudents define the terms ‘earthquake’, ‘P waves’, ‘S waves’, ‘magnitude’, ‘epicentre’, ‘focus’, ‘seismogram’, ‘seismograph’</w:t>
            </w:r>
            <w:r>
              <w:rPr>
                <w:szCs w:val="20"/>
              </w:rPr>
              <w:t>.</w:t>
            </w:r>
          </w:p>
          <w:p w:rsidR="002A0A4C" w:rsidRDefault="002A0A4C" w:rsidP="002A0A4C">
            <w:pPr>
              <w:pStyle w:val="ListBullet"/>
              <w:rPr>
                <w:szCs w:val="20"/>
              </w:rPr>
            </w:pPr>
            <w:r>
              <w:rPr>
                <w:szCs w:val="20"/>
              </w:rPr>
              <w:t>S</w:t>
            </w:r>
            <w:r w:rsidRPr="007F363D">
              <w:rPr>
                <w:szCs w:val="20"/>
              </w:rPr>
              <w:t>tudents</w:t>
            </w:r>
            <w:r w:rsidRPr="007F363D">
              <w:rPr>
                <w:color w:val="auto"/>
                <w:szCs w:val="20"/>
              </w:rPr>
              <w:t xml:space="preserve"> gather data </w:t>
            </w:r>
            <w:r w:rsidRPr="007F363D">
              <w:rPr>
                <w:szCs w:val="20"/>
              </w:rPr>
              <w:t>to graph the frequency of earthquake</w:t>
            </w:r>
            <w:r>
              <w:rPr>
                <w:szCs w:val="20"/>
              </w:rPr>
              <w:t>s of varying magnitude per year.</w:t>
            </w:r>
          </w:p>
          <w:p w:rsidR="002A0A4C" w:rsidRDefault="002A0A4C" w:rsidP="00B17E2C">
            <w:pPr>
              <w:pStyle w:val="ListBullet"/>
              <w:numPr>
                <w:ilvl w:val="0"/>
                <w:numId w:val="0"/>
              </w:numPr>
              <w:ind w:left="360" w:hanging="360"/>
              <w:rPr>
                <w:szCs w:val="20"/>
              </w:rPr>
            </w:pPr>
          </w:p>
          <w:p w:rsidR="002A0A4C" w:rsidRPr="007F363D" w:rsidRDefault="002A0A4C" w:rsidP="00B17E2C">
            <w:pPr>
              <w:pStyle w:val="ListBullet"/>
              <w:numPr>
                <w:ilvl w:val="0"/>
                <w:numId w:val="0"/>
              </w:numPr>
              <w:ind w:left="26"/>
              <w:contextualSpacing w:val="0"/>
              <w:rPr>
                <w:szCs w:val="20"/>
              </w:rPr>
            </w:pPr>
            <w:r w:rsidRPr="00D944B1">
              <w:rPr>
                <w:b/>
                <w:szCs w:val="20"/>
              </w:rPr>
              <w:t>Differentiation</w:t>
            </w:r>
            <w:r w:rsidR="00EF1FD3">
              <w:rPr>
                <w:b/>
                <w:szCs w:val="20"/>
              </w:rPr>
              <w:t xml:space="preserve"> (Structured)</w:t>
            </w:r>
            <w:r>
              <w:rPr>
                <w:szCs w:val="20"/>
              </w:rPr>
              <w:t xml:space="preserve">:  recall knowledge of plate </w:t>
            </w:r>
            <w:r w:rsidRPr="007F363D">
              <w:rPr>
                <w:szCs w:val="20"/>
              </w:rPr>
              <w:t>boundaries:</w:t>
            </w:r>
          </w:p>
          <w:p w:rsidR="002A0A4C" w:rsidRPr="007F363D" w:rsidRDefault="002A0A4C" w:rsidP="002A0A4C">
            <w:pPr>
              <w:pStyle w:val="ListBullet"/>
              <w:ind w:left="357" w:hanging="357"/>
              <w:contextualSpacing w:val="0"/>
              <w:rPr>
                <w:szCs w:val="20"/>
              </w:rPr>
            </w:pPr>
            <w:r w:rsidRPr="007F363D">
              <w:rPr>
                <w:szCs w:val="20"/>
              </w:rPr>
              <w:t xml:space="preserve">Ocean – ocean (convergent </w:t>
            </w:r>
            <w:r>
              <w:rPr>
                <w:szCs w:val="20"/>
              </w:rPr>
              <w:t>and</w:t>
            </w:r>
            <w:r w:rsidRPr="007F363D">
              <w:rPr>
                <w:szCs w:val="20"/>
              </w:rPr>
              <w:t xml:space="preserve"> divergent)</w:t>
            </w:r>
          </w:p>
          <w:p w:rsidR="002A0A4C" w:rsidRPr="007F363D" w:rsidRDefault="002A0A4C" w:rsidP="002A0A4C">
            <w:pPr>
              <w:pStyle w:val="ListBullet"/>
              <w:ind w:left="357" w:hanging="357"/>
              <w:contextualSpacing w:val="0"/>
              <w:rPr>
                <w:szCs w:val="20"/>
              </w:rPr>
            </w:pPr>
            <w:r w:rsidRPr="007F363D">
              <w:rPr>
                <w:szCs w:val="20"/>
              </w:rPr>
              <w:t xml:space="preserve">Ocean – continent (convergent </w:t>
            </w:r>
            <w:r>
              <w:rPr>
                <w:szCs w:val="20"/>
              </w:rPr>
              <w:t>and</w:t>
            </w:r>
            <w:r w:rsidRPr="007F363D">
              <w:rPr>
                <w:szCs w:val="20"/>
              </w:rPr>
              <w:t xml:space="preserve"> conservative)</w:t>
            </w:r>
          </w:p>
          <w:p w:rsidR="002A0A4C" w:rsidRPr="00226654" w:rsidRDefault="002A0A4C" w:rsidP="002A0A4C">
            <w:pPr>
              <w:pStyle w:val="ListBullet"/>
              <w:ind w:left="357" w:hanging="357"/>
              <w:contextualSpacing w:val="0"/>
              <w:rPr>
                <w:szCs w:val="20"/>
              </w:rPr>
            </w:pPr>
            <w:r w:rsidRPr="007F363D">
              <w:rPr>
                <w:szCs w:val="20"/>
              </w:rPr>
              <w:t>Continent – continent (convergent)</w:t>
            </w:r>
            <w:r>
              <w:rPr>
                <w:szCs w:val="20"/>
              </w:rPr>
              <w:t>.</w:t>
            </w:r>
          </w:p>
          <w:p w:rsidR="002A0A4C" w:rsidRPr="00F35594" w:rsidRDefault="002A0A4C" w:rsidP="002A0A4C">
            <w:pPr>
              <w:pStyle w:val="ListBullet"/>
              <w:spacing w:before="200"/>
              <w:ind w:left="357" w:hanging="357"/>
              <w:contextualSpacing w:val="0"/>
              <w:rPr>
                <w:szCs w:val="20"/>
              </w:rPr>
            </w:pPr>
            <w:r>
              <w:rPr>
                <w:szCs w:val="20"/>
              </w:rPr>
              <w:t>S</w:t>
            </w:r>
            <w:r w:rsidRPr="00F35594">
              <w:rPr>
                <w:szCs w:val="20"/>
              </w:rPr>
              <w:t>tudents define the characteristics of shallow, intermediate and deep focus earthquakes</w:t>
            </w:r>
            <w:r>
              <w:rPr>
                <w:szCs w:val="20"/>
              </w:rPr>
              <w:t xml:space="preserve">, </w:t>
            </w:r>
            <w:r w:rsidRPr="007F363D">
              <w:rPr>
                <w:szCs w:val="20"/>
              </w:rPr>
              <w:t xml:space="preserve">view the </w:t>
            </w:r>
            <w:hyperlink r:id="rId13">
              <w:r w:rsidRPr="009E5BD7">
                <w:rPr>
                  <w:rStyle w:val="Hyperlink"/>
                </w:rPr>
                <w:t>interactive map</w:t>
              </w:r>
            </w:hyperlink>
            <w:r w:rsidRPr="00F35594">
              <w:rPr>
                <w:szCs w:val="20"/>
              </w:rPr>
              <w:t xml:space="preserve"> </w:t>
            </w:r>
            <w:r>
              <w:rPr>
                <w:szCs w:val="20"/>
              </w:rPr>
              <w:t>and</w:t>
            </w:r>
            <w:r w:rsidRPr="00F35594">
              <w:rPr>
                <w:szCs w:val="20"/>
              </w:rPr>
              <w:t xml:space="preserve"> plot the location </w:t>
            </w:r>
            <w:r>
              <w:rPr>
                <w:szCs w:val="20"/>
              </w:rPr>
              <w:t>of these</w:t>
            </w:r>
            <w:r w:rsidRPr="00F35594">
              <w:rPr>
                <w:szCs w:val="20"/>
              </w:rPr>
              <w:t xml:space="preserve"> on a world map</w:t>
            </w:r>
            <w:r>
              <w:rPr>
                <w:szCs w:val="20"/>
              </w:rPr>
              <w:t>.</w:t>
            </w:r>
          </w:p>
          <w:p w:rsidR="002A0A4C" w:rsidRPr="007F363D" w:rsidRDefault="002A0A4C" w:rsidP="002A0A4C">
            <w:pPr>
              <w:pStyle w:val="ListBullet"/>
              <w:rPr>
                <w:szCs w:val="20"/>
              </w:rPr>
            </w:pPr>
            <w:r>
              <w:rPr>
                <w:szCs w:val="20"/>
              </w:rPr>
              <w:t>S</w:t>
            </w:r>
            <w:r w:rsidRPr="007F363D">
              <w:rPr>
                <w:szCs w:val="20"/>
              </w:rPr>
              <w:t>tudents consider the causes and types of earthquakes (</w:t>
            </w:r>
            <w:r>
              <w:rPr>
                <w:szCs w:val="20"/>
              </w:rPr>
              <w:t>View the</w:t>
            </w:r>
            <w:r w:rsidRPr="007F363D">
              <w:rPr>
                <w:szCs w:val="20"/>
              </w:rPr>
              <w:t xml:space="preserve"> Australian Government</w:t>
            </w:r>
            <w:r>
              <w:rPr>
                <w:szCs w:val="20"/>
              </w:rPr>
              <w:t xml:space="preserve">’s </w:t>
            </w:r>
            <w:r w:rsidRPr="007F363D">
              <w:rPr>
                <w:szCs w:val="20"/>
              </w:rPr>
              <w:t xml:space="preserve">teacher and student </w:t>
            </w:r>
            <w:hyperlink r:id="rId14">
              <w:r w:rsidRPr="009E5BD7">
                <w:rPr>
                  <w:rStyle w:val="Hyperlink"/>
                </w:rPr>
                <w:t>resources</w:t>
              </w:r>
            </w:hyperlink>
            <w:r w:rsidRPr="007F363D">
              <w:rPr>
                <w:szCs w:val="20"/>
              </w:rPr>
              <w:t xml:space="preserve"> for earthquakes)</w:t>
            </w:r>
            <w:r>
              <w:rPr>
                <w:szCs w:val="20"/>
              </w:rPr>
              <w:t>.</w:t>
            </w:r>
          </w:p>
          <w:p w:rsidR="002A0A4C" w:rsidRPr="007F363D" w:rsidRDefault="002A0A4C" w:rsidP="002A0A4C">
            <w:pPr>
              <w:pStyle w:val="ListBullet"/>
              <w:rPr>
                <w:szCs w:val="20"/>
              </w:rPr>
            </w:pPr>
            <w:r>
              <w:rPr>
                <w:szCs w:val="20"/>
              </w:rPr>
              <w:t>S</w:t>
            </w:r>
            <w:r w:rsidRPr="007F363D">
              <w:rPr>
                <w:szCs w:val="20"/>
              </w:rPr>
              <w:t>tudents model an earthquake</w:t>
            </w:r>
            <w:r>
              <w:rPr>
                <w:szCs w:val="20"/>
              </w:rPr>
              <w:t>.</w:t>
            </w:r>
          </w:p>
          <w:p w:rsidR="002A0A4C" w:rsidRPr="00D91FAE" w:rsidRDefault="002A0A4C" w:rsidP="002A0A4C">
            <w:pPr>
              <w:pStyle w:val="ListBullet"/>
              <w:rPr>
                <w:szCs w:val="20"/>
              </w:rPr>
            </w:pPr>
            <w:r w:rsidRPr="00D91FAE">
              <w:rPr>
                <w:szCs w:val="20"/>
              </w:rPr>
              <w:t xml:space="preserve">View the YouTube video </w:t>
            </w:r>
            <w:hyperlink r:id="rId15" w:history="1">
              <w:proofErr w:type="gramStart"/>
              <w:r w:rsidRPr="009E5BD7">
                <w:rPr>
                  <w:rStyle w:val="Hyperlink"/>
                </w:rPr>
                <w:t>How</w:t>
              </w:r>
              <w:proofErr w:type="gramEnd"/>
              <w:r w:rsidRPr="009E5BD7">
                <w:rPr>
                  <w:rStyle w:val="Hyperlink"/>
                </w:rPr>
                <w:t xml:space="preserve"> a seismograph works</w:t>
              </w:r>
            </w:hyperlink>
            <w:r w:rsidRPr="0009728E">
              <w:rPr>
                <w:color w:val="1155CC"/>
              </w:rPr>
              <w:t xml:space="preserve">. </w:t>
            </w:r>
            <w:r w:rsidRPr="0009728E">
              <w:rPr>
                <w:rStyle w:val="Hyperlink"/>
                <w:color w:val="auto"/>
                <w:szCs w:val="20"/>
                <w:u w:val="none"/>
              </w:rPr>
              <w:t>S</w:t>
            </w:r>
            <w:r w:rsidRPr="00D91FAE">
              <w:rPr>
                <w:szCs w:val="20"/>
              </w:rPr>
              <w:t xml:space="preserve">tudents design and create </w:t>
            </w:r>
            <w:r w:rsidRPr="00D91FAE">
              <w:rPr>
                <w:szCs w:val="20"/>
              </w:rPr>
              <w:lastRenderedPageBreak/>
              <w:t>a se</w:t>
            </w:r>
            <w:r>
              <w:rPr>
                <w:szCs w:val="20"/>
              </w:rPr>
              <w:t>ismograph to create seismograms.</w:t>
            </w:r>
          </w:p>
          <w:p w:rsidR="002A0A4C" w:rsidRPr="007F363D" w:rsidRDefault="002A0A4C" w:rsidP="002A0A4C">
            <w:pPr>
              <w:pStyle w:val="ListBullet"/>
              <w:rPr>
                <w:szCs w:val="20"/>
              </w:rPr>
            </w:pPr>
            <w:r>
              <w:rPr>
                <w:szCs w:val="20"/>
              </w:rPr>
              <w:t>S</w:t>
            </w:r>
            <w:r w:rsidRPr="007F363D">
              <w:rPr>
                <w:szCs w:val="20"/>
              </w:rPr>
              <w:t>tudents review significant earthquakes in Australia’s history</w:t>
            </w:r>
            <w:r>
              <w:rPr>
                <w:szCs w:val="20"/>
              </w:rPr>
              <w:t>.</w:t>
            </w:r>
          </w:p>
          <w:p w:rsidR="002A0A4C" w:rsidRPr="007F363D" w:rsidRDefault="002A0A4C" w:rsidP="002A0A4C">
            <w:pPr>
              <w:pStyle w:val="ListBullet"/>
              <w:rPr>
                <w:szCs w:val="20"/>
              </w:rPr>
            </w:pPr>
            <w:r>
              <w:rPr>
                <w:szCs w:val="20"/>
              </w:rPr>
              <w:t>View the</w:t>
            </w:r>
            <w:r w:rsidRPr="007F363D">
              <w:rPr>
                <w:szCs w:val="20"/>
              </w:rPr>
              <w:t xml:space="preserve"> YouTube video </w:t>
            </w:r>
            <w:hyperlink r:id="rId16" w:history="1">
              <w:r w:rsidRPr="009E5BD7">
                <w:rPr>
                  <w:rStyle w:val="Hyperlink"/>
                </w:rPr>
                <w:t>Can we predict earthquakes</w:t>
              </w:r>
            </w:hyperlink>
            <w:r w:rsidRPr="009E5BD7">
              <w:rPr>
                <w:rStyle w:val="Hyperlink"/>
              </w:rPr>
              <w:t xml:space="preserve">? </w:t>
            </w:r>
            <w:r>
              <w:rPr>
                <w:szCs w:val="20"/>
              </w:rPr>
              <w:t>Students n</w:t>
            </w:r>
            <w:r w:rsidRPr="007F363D">
              <w:rPr>
                <w:szCs w:val="20"/>
              </w:rPr>
              <w:t>ote methods used to predict earthquakes</w:t>
            </w:r>
            <w:r>
              <w:rPr>
                <w:szCs w:val="20"/>
              </w:rPr>
              <w:t>.</w:t>
            </w:r>
          </w:p>
          <w:p w:rsidR="002A0A4C" w:rsidRPr="007F363D" w:rsidRDefault="002A0A4C" w:rsidP="002A0A4C">
            <w:pPr>
              <w:pStyle w:val="ListBullet"/>
              <w:rPr>
                <w:b/>
                <w:szCs w:val="20"/>
              </w:rPr>
            </w:pPr>
            <w:proofErr w:type="gramStart"/>
            <w:r>
              <w:rPr>
                <w:szCs w:val="20"/>
              </w:rPr>
              <w:t>S</w:t>
            </w:r>
            <w:r w:rsidRPr="007F363D">
              <w:rPr>
                <w:szCs w:val="20"/>
              </w:rPr>
              <w:t>tudents</w:t>
            </w:r>
            <w:proofErr w:type="gramEnd"/>
            <w:r w:rsidRPr="007F363D">
              <w:rPr>
                <w:szCs w:val="20"/>
              </w:rPr>
              <w:t xml:space="preserve"> model P and S waves using a slinky</w:t>
            </w:r>
            <w:r>
              <w:rPr>
                <w:szCs w:val="20"/>
              </w:rPr>
              <w:t xml:space="preserve">, </w:t>
            </w:r>
            <w:r w:rsidRPr="007F363D">
              <w:rPr>
                <w:szCs w:val="20"/>
              </w:rPr>
              <w:t>examine seismograms</w:t>
            </w:r>
            <w:r>
              <w:rPr>
                <w:szCs w:val="20"/>
              </w:rPr>
              <w:t xml:space="preserve"> and </w:t>
            </w:r>
            <w:r w:rsidRPr="007F363D">
              <w:rPr>
                <w:szCs w:val="20"/>
              </w:rPr>
              <w:t xml:space="preserve">use </w:t>
            </w:r>
            <w:r w:rsidRPr="007F363D">
              <w:rPr>
                <w:color w:val="auto"/>
                <w:szCs w:val="20"/>
              </w:rPr>
              <w:t>data</w:t>
            </w:r>
            <w:r w:rsidRPr="007F363D">
              <w:rPr>
                <w:szCs w:val="20"/>
              </w:rPr>
              <w:t xml:space="preserve"> to compare </w:t>
            </w:r>
            <w:r>
              <w:rPr>
                <w:szCs w:val="20"/>
              </w:rPr>
              <w:t>the progress and effects of P and S waves.</w:t>
            </w:r>
          </w:p>
          <w:p w:rsidR="002A0A4C" w:rsidRPr="007F363D" w:rsidRDefault="002A0A4C" w:rsidP="002A0A4C">
            <w:pPr>
              <w:pStyle w:val="ListBullet"/>
              <w:spacing w:before="200"/>
              <w:ind w:left="357" w:hanging="357"/>
              <w:contextualSpacing w:val="0"/>
              <w:rPr>
                <w:szCs w:val="20"/>
              </w:rPr>
            </w:pPr>
            <w:r>
              <w:rPr>
                <w:szCs w:val="20"/>
              </w:rPr>
              <w:t>S</w:t>
            </w:r>
            <w:r w:rsidRPr="007F363D">
              <w:rPr>
                <w:szCs w:val="20"/>
              </w:rPr>
              <w:t xml:space="preserve">tudents view </w:t>
            </w:r>
            <w:hyperlink r:id="rId17" w:history="1">
              <w:proofErr w:type="gramStart"/>
              <w:r w:rsidRPr="007F363D">
                <w:rPr>
                  <w:rStyle w:val="Hyperlink"/>
                  <w:szCs w:val="20"/>
                </w:rPr>
                <w:t>The</w:t>
              </w:r>
              <w:proofErr w:type="gramEnd"/>
              <w:r w:rsidRPr="007F363D">
                <w:rPr>
                  <w:rStyle w:val="Hyperlink"/>
                  <w:szCs w:val="20"/>
                </w:rPr>
                <w:t xml:space="preserve"> effects of earthquakes in California </w:t>
              </w:r>
              <w:proofErr w:type="spellStart"/>
              <w:r w:rsidRPr="007F363D">
                <w:rPr>
                  <w:rStyle w:val="Hyperlink"/>
                  <w:szCs w:val="20"/>
                </w:rPr>
                <w:t>vs</w:t>
              </w:r>
              <w:proofErr w:type="spellEnd"/>
              <w:r w:rsidRPr="007F363D">
                <w:rPr>
                  <w:rStyle w:val="Hyperlink"/>
                  <w:szCs w:val="20"/>
                </w:rPr>
                <w:t xml:space="preserve"> China</w:t>
              </w:r>
            </w:hyperlink>
            <w:r w:rsidRPr="007F363D">
              <w:rPr>
                <w:szCs w:val="20"/>
              </w:rPr>
              <w:t xml:space="preserve">. </w:t>
            </w:r>
            <w:r>
              <w:rPr>
                <w:szCs w:val="20"/>
              </w:rPr>
              <w:t>Conduct a class d</w:t>
            </w:r>
            <w:r w:rsidRPr="007F363D">
              <w:rPr>
                <w:szCs w:val="20"/>
              </w:rPr>
              <w:t>iscuss</w:t>
            </w:r>
            <w:r>
              <w:rPr>
                <w:szCs w:val="20"/>
              </w:rPr>
              <w:t>ion on</w:t>
            </w:r>
            <w:r w:rsidRPr="007F363D">
              <w:rPr>
                <w:szCs w:val="20"/>
              </w:rPr>
              <w:t xml:space="preserve"> the reasons for the different levels of impact on natural and built environments when ea</w:t>
            </w:r>
            <w:r>
              <w:rPr>
                <w:szCs w:val="20"/>
              </w:rPr>
              <w:t>rthquakes are of the same intensity.</w:t>
            </w:r>
          </w:p>
          <w:p w:rsidR="002A0A4C" w:rsidRPr="00226654" w:rsidRDefault="002A0A4C" w:rsidP="002A0A4C">
            <w:pPr>
              <w:pStyle w:val="ListBullet"/>
              <w:ind w:left="357" w:hanging="357"/>
              <w:rPr>
                <w:szCs w:val="20"/>
              </w:rPr>
            </w:pPr>
            <w:r>
              <w:rPr>
                <w:szCs w:val="20"/>
              </w:rPr>
              <w:t>S</w:t>
            </w:r>
            <w:r w:rsidRPr="007F363D">
              <w:rPr>
                <w:szCs w:val="20"/>
              </w:rPr>
              <w:t>tudents work in groups to research different hazards associated with earthquakes to relate cause and effect</w:t>
            </w:r>
            <w:r>
              <w:rPr>
                <w:szCs w:val="20"/>
              </w:rPr>
              <w:t>.</w:t>
            </w:r>
          </w:p>
        </w:tc>
        <w:tc>
          <w:tcPr>
            <w:tcW w:w="3457" w:type="dxa"/>
            <w:tcMar>
              <w:top w:w="57" w:type="dxa"/>
            </w:tcMar>
          </w:tcPr>
          <w:p w:rsidR="002A0A4C" w:rsidRDefault="002A0A4C" w:rsidP="002A0A4C">
            <w:pPr>
              <w:pStyle w:val="ListBullet"/>
            </w:pPr>
            <w:r>
              <w:lastRenderedPageBreak/>
              <w:t xml:space="preserve">Students recall or </w:t>
            </w:r>
            <w:r w:rsidR="00491219">
              <w:t xml:space="preserve">revise their </w:t>
            </w:r>
            <w:r>
              <w:t>knowledge of the structure and composition of the Earth including plate boundaries</w:t>
            </w:r>
            <w:r w:rsidR="00491219">
              <w:t>.</w:t>
            </w:r>
          </w:p>
          <w:p w:rsidR="002A0A4C" w:rsidRDefault="002A0A4C" w:rsidP="00B17E2C">
            <w:pPr>
              <w:pStyle w:val="ListBullet"/>
              <w:numPr>
                <w:ilvl w:val="0"/>
                <w:numId w:val="0"/>
              </w:numPr>
              <w:ind w:left="360"/>
            </w:pPr>
          </w:p>
          <w:p w:rsidR="002A0A4C" w:rsidRDefault="002A0A4C" w:rsidP="002A0A4C">
            <w:pPr>
              <w:pStyle w:val="ListBullet"/>
            </w:pPr>
            <w:r>
              <w:t>Students compare maps showing volcanic eruptions, earthquake activity and plate boundaries making connections between the locations.</w:t>
            </w:r>
          </w:p>
          <w:p w:rsidR="002A0A4C" w:rsidRDefault="002A0A4C" w:rsidP="00B17E2C">
            <w:pPr>
              <w:pStyle w:val="ListParagraph"/>
            </w:pPr>
          </w:p>
          <w:p w:rsidR="002A0A4C" w:rsidRDefault="002A0A4C" w:rsidP="002A0A4C">
            <w:pPr>
              <w:pStyle w:val="ListBullet"/>
            </w:pPr>
            <w:r>
              <w:t xml:space="preserve">Discuss ways for measuring the size of an earthquake using key terms such as ‘magnitude’ and </w:t>
            </w:r>
            <w:r w:rsidR="00491219">
              <w:t xml:space="preserve">graph </w:t>
            </w:r>
            <w:r>
              <w:t>historical earthquakes from smallest to largest.</w:t>
            </w:r>
          </w:p>
          <w:p w:rsidR="002A0A4C" w:rsidRDefault="002A0A4C" w:rsidP="00B17E2C">
            <w:pPr>
              <w:pStyle w:val="ListParagraph"/>
            </w:pPr>
          </w:p>
          <w:p w:rsidR="002A0A4C" w:rsidRPr="007F363D" w:rsidRDefault="002A0A4C" w:rsidP="002A0A4C">
            <w:pPr>
              <w:pStyle w:val="ListBullet"/>
            </w:pPr>
            <w:r>
              <w:t xml:space="preserve">Explore the impact of different earthquakes on people and environments by comparing data such as magnitude with </w:t>
            </w:r>
            <w:r>
              <w:lastRenderedPageBreak/>
              <w:t xml:space="preserve">death rates. </w:t>
            </w:r>
          </w:p>
        </w:tc>
      </w:tr>
      <w:tr w:rsidR="002A0A4C" w:rsidTr="009E5BD7">
        <w:tc>
          <w:tcPr>
            <w:tcW w:w="4361" w:type="dxa"/>
            <w:tcMar>
              <w:top w:w="57" w:type="dxa"/>
            </w:tcMar>
          </w:tcPr>
          <w:p w:rsidR="002A0A4C" w:rsidRPr="007F363D" w:rsidRDefault="002A0A4C" w:rsidP="00B17E2C">
            <w:pPr>
              <w:contextualSpacing/>
              <w:rPr>
                <w:sz w:val="20"/>
                <w:szCs w:val="20"/>
              </w:rPr>
            </w:pPr>
            <w:r>
              <w:rPr>
                <w:b/>
                <w:sz w:val="20"/>
                <w:szCs w:val="20"/>
              </w:rPr>
              <w:lastRenderedPageBreak/>
              <w:t>P</w:t>
            </w:r>
            <w:r w:rsidRPr="007F363D">
              <w:rPr>
                <w:b/>
                <w:sz w:val="20"/>
                <w:szCs w:val="20"/>
              </w:rPr>
              <w:t>ossible depth study</w:t>
            </w:r>
          </w:p>
        </w:tc>
        <w:tc>
          <w:tcPr>
            <w:tcW w:w="7796" w:type="dxa"/>
            <w:tcMar>
              <w:top w:w="57" w:type="dxa"/>
            </w:tcMar>
          </w:tcPr>
          <w:p w:rsidR="002A0A4C" w:rsidRPr="007F363D" w:rsidRDefault="002A0A4C" w:rsidP="009E5BD7">
            <w:pPr>
              <w:pStyle w:val="ListBullet"/>
              <w:ind w:left="357" w:hanging="357"/>
              <w:contextualSpacing w:val="0"/>
              <w:rPr>
                <w:szCs w:val="20"/>
              </w:rPr>
            </w:pPr>
            <w:r>
              <w:rPr>
                <w:szCs w:val="20"/>
              </w:rPr>
              <w:t xml:space="preserve">Students </w:t>
            </w:r>
            <w:r w:rsidRPr="007F363D">
              <w:rPr>
                <w:szCs w:val="20"/>
              </w:rPr>
              <w:t xml:space="preserve">explore </w:t>
            </w:r>
            <w:hyperlink r:id="rId18" w:history="1">
              <w:r w:rsidRPr="007F363D">
                <w:rPr>
                  <w:color w:val="0000FF"/>
                  <w:szCs w:val="20"/>
                  <w:u w:val="single"/>
                </w:rPr>
                <w:t>virtual earthquake</w:t>
              </w:r>
            </w:hyperlink>
            <w:r w:rsidRPr="007F363D">
              <w:rPr>
                <w:szCs w:val="20"/>
              </w:rPr>
              <w:t xml:space="preserve"> to analyse data to find the epicentre of an earthquake</w:t>
            </w:r>
            <w:r>
              <w:rPr>
                <w:szCs w:val="20"/>
              </w:rPr>
              <w:t>.</w:t>
            </w:r>
          </w:p>
          <w:p w:rsidR="002A0A4C" w:rsidRPr="007F363D" w:rsidRDefault="002A0A4C" w:rsidP="002A0A4C">
            <w:pPr>
              <w:pStyle w:val="ListBullet"/>
              <w:rPr>
                <w:szCs w:val="20"/>
              </w:rPr>
            </w:pPr>
            <w:r>
              <w:rPr>
                <w:szCs w:val="20"/>
              </w:rPr>
              <w:t xml:space="preserve">Students </w:t>
            </w:r>
            <w:r w:rsidRPr="007F363D">
              <w:rPr>
                <w:szCs w:val="20"/>
              </w:rPr>
              <w:t>write a set of instructions outlining how data can be used to locate the epicentre of an earthquake</w:t>
            </w:r>
            <w:r>
              <w:rPr>
                <w:szCs w:val="20"/>
              </w:rPr>
              <w:t>.</w:t>
            </w:r>
          </w:p>
          <w:p w:rsidR="002A0A4C" w:rsidRPr="007F363D" w:rsidRDefault="002A0A4C" w:rsidP="002A0A4C">
            <w:pPr>
              <w:pStyle w:val="ListBullet"/>
              <w:rPr>
                <w:szCs w:val="20"/>
              </w:rPr>
            </w:pPr>
            <w:r>
              <w:rPr>
                <w:szCs w:val="20"/>
              </w:rPr>
              <w:t>Students</w:t>
            </w:r>
            <w:r w:rsidRPr="007F363D">
              <w:rPr>
                <w:szCs w:val="20"/>
              </w:rPr>
              <w:t xml:space="preserve"> use this </w:t>
            </w:r>
            <w:hyperlink r:id="rId19" w:history="1">
              <w:r w:rsidRPr="007F363D">
                <w:rPr>
                  <w:rStyle w:val="Hyperlink"/>
                  <w:szCs w:val="20"/>
                </w:rPr>
                <w:t>data</w:t>
              </w:r>
            </w:hyperlink>
            <w:r w:rsidRPr="007F363D">
              <w:rPr>
                <w:szCs w:val="20"/>
              </w:rPr>
              <w:t xml:space="preserve"> to locate the epicentre of a Canadian earthquake</w:t>
            </w:r>
            <w:r>
              <w:rPr>
                <w:szCs w:val="20"/>
              </w:rPr>
              <w:t>.</w:t>
            </w:r>
          </w:p>
        </w:tc>
        <w:tc>
          <w:tcPr>
            <w:tcW w:w="3457" w:type="dxa"/>
            <w:tcMar>
              <w:top w:w="57" w:type="dxa"/>
            </w:tcMar>
          </w:tcPr>
          <w:p w:rsidR="002A0A4C" w:rsidRPr="007F363D" w:rsidRDefault="002A0A4C" w:rsidP="00491219">
            <w:pPr>
              <w:pStyle w:val="ListBullet"/>
            </w:pPr>
            <w:r>
              <w:t xml:space="preserve">Students make connections between the epicentre of an earthquake and </w:t>
            </w:r>
            <w:r w:rsidR="00491219">
              <w:t>increased</w:t>
            </w:r>
            <w:r>
              <w:t xml:space="preserve"> rates of damage, considering the differing impacts on a variety of environments</w:t>
            </w:r>
            <w:r w:rsidR="00491219">
              <w:t>, eg damage to crops, waterways, buildings, animals and people.</w:t>
            </w:r>
          </w:p>
        </w:tc>
      </w:tr>
    </w:tbl>
    <w:p w:rsidR="002A0A4C" w:rsidRDefault="002A0A4C" w:rsidP="002A0A4C"/>
    <w:tbl>
      <w:tblPr>
        <w:tblStyle w:val="TableGrid"/>
        <w:tblW w:w="0" w:type="auto"/>
        <w:tblLook w:val="04A0" w:firstRow="1" w:lastRow="0" w:firstColumn="1" w:lastColumn="0" w:noHBand="0" w:noVBand="1"/>
      </w:tblPr>
      <w:tblGrid>
        <w:gridCol w:w="4361"/>
        <w:gridCol w:w="7796"/>
        <w:gridCol w:w="3457"/>
      </w:tblGrid>
      <w:tr w:rsidR="002A0A4C" w:rsidTr="002A0A4C">
        <w:trPr>
          <w:trHeight w:val="477"/>
        </w:trPr>
        <w:tc>
          <w:tcPr>
            <w:tcW w:w="15614" w:type="dxa"/>
            <w:gridSpan w:val="3"/>
            <w:vAlign w:val="center"/>
          </w:tcPr>
          <w:p w:rsidR="002A0A4C" w:rsidRPr="007F363D" w:rsidRDefault="002A0A4C" w:rsidP="002A0A4C">
            <w:pPr>
              <w:rPr>
                <w:sz w:val="20"/>
                <w:szCs w:val="20"/>
              </w:rPr>
            </w:pPr>
            <w:r w:rsidRPr="007F363D">
              <w:rPr>
                <w:b/>
                <w:sz w:val="20"/>
                <w:szCs w:val="20"/>
              </w:rPr>
              <w:t>Geological Natural Disasters: Volcanoes</w:t>
            </w:r>
          </w:p>
        </w:tc>
      </w:tr>
      <w:tr w:rsidR="002A0A4C" w:rsidTr="002A0A4C">
        <w:trPr>
          <w:trHeight w:val="425"/>
        </w:trPr>
        <w:tc>
          <w:tcPr>
            <w:tcW w:w="15614" w:type="dxa"/>
            <w:gridSpan w:val="3"/>
            <w:vAlign w:val="center"/>
          </w:tcPr>
          <w:p w:rsidR="002A0A4C" w:rsidRPr="007F363D" w:rsidRDefault="002A0A4C" w:rsidP="002A0A4C">
            <w:pPr>
              <w:rPr>
                <w:b/>
                <w:sz w:val="20"/>
                <w:szCs w:val="20"/>
              </w:rPr>
            </w:pPr>
            <w:r w:rsidRPr="007F363D">
              <w:rPr>
                <w:b/>
                <w:sz w:val="20"/>
                <w:szCs w:val="20"/>
              </w:rPr>
              <w:t xml:space="preserve">Inquiry question: </w:t>
            </w:r>
            <w:r w:rsidRPr="007F363D">
              <w:rPr>
                <w:sz w:val="20"/>
                <w:szCs w:val="20"/>
              </w:rPr>
              <w:t>How and why do geological disasters occur?</w:t>
            </w:r>
          </w:p>
        </w:tc>
      </w:tr>
      <w:tr w:rsidR="002A0A4C" w:rsidTr="00677ACC">
        <w:trPr>
          <w:trHeight w:val="406"/>
        </w:trPr>
        <w:tc>
          <w:tcPr>
            <w:tcW w:w="4361" w:type="dxa"/>
            <w:vAlign w:val="center"/>
          </w:tcPr>
          <w:p w:rsidR="002A0A4C" w:rsidRPr="007F363D" w:rsidRDefault="002A0A4C" w:rsidP="002A0A4C">
            <w:pPr>
              <w:rPr>
                <w:sz w:val="20"/>
                <w:szCs w:val="20"/>
              </w:rPr>
            </w:pPr>
            <w:r w:rsidRPr="007F363D">
              <w:rPr>
                <w:b/>
                <w:sz w:val="20"/>
                <w:szCs w:val="20"/>
              </w:rPr>
              <w:t>Content</w:t>
            </w:r>
          </w:p>
        </w:tc>
        <w:tc>
          <w:tcPr>
            <w:tcW w:w="7796" w:type="dxa"/>
            <w:vAlign w:val="center"/>
          </w:tcPr>
          <w:p w:rsidR="002A0A4C" w:rsidRPr="007F363D" w:rsidRDefault="002A0A4C" w:rsidP="002A0A4C">
            <w:pPr>
              <w:rPr>
                <w:sz w:val="20"/>
                <w:szCs w:val="20"/>
              </w:rPr>
            </w:pPr>
            <w:r w:rsidRPr="007F363D">
              <w:rPr>
                <w:b/>
                <w:sz w:val="20"/>
                <w:szCs w:val="20"/>
              </w:rPr>
              <w:t>Teaching, learning and assessment</w:t>
            </w:r>
          </w:p>
        </w:tc>
        <w:tc>
          <w:tcPr>
            <w:tcW w:w="3457" w:type="dxa"/>
            <w:vAlign w:val="center"/>
          </w:tcPr>
          <w:p w:rsidR="002A0A4C" w:rsidRPr="007F363D" w:rsidRDefault="002A0A4C" w:rsidP="002A0A4C">
            <w:pPr>
              <w:rPr>
                <w:b/>
                <w:sz w:val="20"/>
                <w:szCs w:val="20"/>
              </w:rPr>
            </w:pPr>
            <w:r>
              <w:rPr>
                <w:b/>
                <w:sz w:val="20"/>
                <w:szCs w:val="20"/>
              </w:rPr>
              <w:t>Life Skills</w:t>
            </w:r>
          </w:p>
        </w:tc>
      </w:tr>
      <w:tr w:rsidR="00F94D77" w:rsidTr="009E5BD7">
        <w:tc>
          <w:tcPr>
            <w:tcW w:w="4361" w:type="dxa"/>
            <w:tcMar>
              <w:top w:w="57" w:type="dxa"/>
            </w:tcMar>
          </w:tcPr>
          <w:p w:rsidR="00F94D77" w:rsidRPr="007F363D" w:rsidRDefault="00F94D77" w:rsidP="00B17E2C">
            <w:pPr>
              <w:rPr>
                <w:b/>
                <w:sz w:val="20"/>
                <w:szCs w:val="20"/>
              </w:rPr>
            </w:pPr>
            <w:r w:rsidRPr="007F363D">
              <w:rPr>
                <w:b/>
                <w:sz w:val="20"/>
                <w:szCs w:val="20"/>
              </w:rPr>
              <w:t>Students:</w:t>
            </w:r>
          </w:p>
          <w:p w:rsidR="00F94D77" w:rsidRDefault="00F94D77" w:rsidP="00B17E2C">
            <w:pPr>
              <w:pStyle w:val="ListBullet"/>
            </w:pPr>
            <w:r w:rsidRPr="00677ACC">
              <w:t xml:space="preserve">using data, predict the zones along which earthquakes and both effusive and explosive volcanic eruptions are likely to occur and relate these to plate boundaries (ACSES094) </w:t>
            </w:r>
            <w:r w:rsidRPr="00677ACC">
              <w:rPr>
                <w:noProof/>
              </w:rPr>
              <w:drawing>
                <wp:inline distT="114300" distB="114300" distL="114300" distR="114300" wp14:anchorId="7BDEF688" wp14:editId="33A4BABD">
                  <wp:extent cx="95250" cy="104775"/>
                  <wp:effectExtent l="0" t="0" r="0" b="9525"/>
                  <wp:docPr id="7" name="image230.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230.png" title="Asia and Australia’s engagement with Asia icon"/>
                          <pic:cNvPicPr preferRelativeResize="0"/>
                        </pic:nvPicPr>
                        <pic:blipFill>
                          <a:blip r:embed="rId8"/>
                          <a:srcRect/>
                          <a:stretch>
                            <a:fillRect/>
                          </a:stretch>
                        </pic:blipFill>
                        <pic:spPr>
                          <a:xfrm>
                            <a:off x="0" y="0"/>
                            <a:ext cx="95250" cy="104775"/>
                          </a:xfrm>
                          <a:prstGeom prst="rect">
                            <a:avLst/>
                          </a:prstGeom>
                          <a:ln/>
                        </pic:spPr>
                      </pic:pic>
                    </a:graphicData>
                  </a:graphic>
                </wp:inline>
              </w:drawing>
            </w:r>
            <w:r w:rsidRPr="00677ACC">
              <w:t xml:space="preserve"> </w:t>
            </w:r>
            <w:r w:rsidRPr="00677ACC">
              <w:rPr>
                <w:noProof/>
              </w:rPr>
              <w:drawing>
                <wp:inline distT="114300" distB="114300" distL="114300" distR="114300" wp14:anchorId="519CBDC0" wp14:editId="05284778">
                  <wp:extent cx="123825" cy="104775"/>
                  <wp:effectExtent l="0" t="0" r="9525" b="9525"/>
                  <wp:docPr id="8" name="image35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58.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677ACC">
              <w:t xml:space="preserve"> </w:t>
            </w:r>
            <w:r w:rsidRPr="00677ACC">
              <w:rPr>
                <w:noProof/>
              </w:rPr>
              <w:drawing>
                <wp:inline distT="114300" distB="114300" distL="114300" distR="114300" wp14:anchorId="754A7C77" wp14:editId="4595D213">
                  <wp:extent cx="133350" cy="104775"/>
                  <wp:effectExtent l="0" t="0" r="0" b="9525"/>
                  <wp:docPr id="9" name="image26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0.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677ACC">
              <w:t xml:space="preserve"> </w:t>
            </w:r>
            <w:r w:rsidRPr="00677ACC">
              <w:rPr>
                <w:noProof/>
              </w:rPr>
              <w:drawing>
                <wp:inline distT="114300" distB="114300" distL="114300" distR="114300" wp14:anchorId="1FA8EB83" wp14:editId="2E5FB471">
                  <wp:extent cx="76200" cy="104775"/>
                  <wp:effectExtent l="0" t="0" r="0" b="9525"/>
                  <wp:docPr id="10" name="image17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71.png" title="Numeracy icon"/>
                          <pic:cNvPicPr preferRelativeResize="0"/>
                        </pic:nvPicPr>
                        <pic:blipFill>
                          <a:blip r:embed="rId11"/>
                          <a:srcRect/>
                          <a:stretch>
                            <a:fillRect/>
                          </a:stretch>
                        </pic:blipFill>
                        <pic:spPr>
                          <a:xfrm>
                            <a:off x="0" y="0"/>
                            <a:ext cx="76200" cy="104775"/>
                          </a:xfrm>
                          <a:prstGeom prst="rect">
                            <a:avLst/>
                          </a:prstGeom>
                          <a:ln/>
                        </pic:spPr>
                      </pic:pic>
                    </a:graphicData>
                  </a:graphic>
                </wp:inline>
              </w:drawing>
            </w:r>
          </w:p>
          <w:p w:rsidR="00677ACC" w:rsidRPr="00677ACC" w:rsidRDefault="00677ACC" w:rsidP="00677ACC">
            <w:pPr>
              <w:pStyle w:val="ListBullet"/>
              <w:numPr>
                <w:ilvl w:val="0"/>
                <w:numId w:val="0"/>
              </w:numPr>
              <w:ind w:left="360"/>
            </w:pPr>
          </w:p>
          <w:p w:rsidR="00F94D77" w:rsidRPr="007F363D" w:rsidRDefault="00F94D77" w:rsidP="00677ACC">
            <w:pPr>
              <w:pStyle w:val="ListBullet"/>
              <w:rPr>
                <w:szCs w:val="20"/>
              </w:rPr>
            </w:pPr>
            <w:r w:rsidRPr="00677ACC">
              <w:t>using secondary sources, investigate and explain the hazards</w:t>
            </w:r>
            <w:r w:rsidRPr="007F363D">
              <w:rPr>
                <w:szCs w:val="20"/>
              </w:rPr>
              <w:t xml:space="preserve"> associated with volcanoes, for example:</w:t>
            </w:r>
          </w:p>
          <w:p w:rsidR="00F94D77" w:rsidRPr="007F363D" w:rsidRDefault="00F94D77" w:rsidP="00B17E2C">
            <w:pPr>
              <w:pStyle w:val="ListBullet2"/>
              <w:ind w:left="709" w:hanging="283"/>
              <w:rPr>
                <w:szCs w:val="20"/>
              </w:rPr>
            </w:pPr>
            <w:r w:rsidRPr="007F363D">
              <w:rPr>
                <w:szCs w:val="20"/>
              </w:rPr>
              <w:t>ash eruptions and lava flows</w:t>
            </w:r>
          </w:p>
          <w:p w:rsidR="00F94D77" w:rsidRDefault="00F94D77" w:rsidP="00B17E2C">
            <w:pPr>
              <w:pStyle w:val="ListBullet2"/>
              <w:ind w:left="709" w:hanging="283"/>
              <w:rPr>
                <w:szCs w:val="20"/>
              </w:rPr>
            </w:pPr>
            <w:r w:rsidRPr="007F363D">
              <w:rPr>
                <w:szCs w:val="20"/>
              </w:rPr>
              <w:t xml:space="preserve">lahars and poisonous gas emissions </w:t>
            </w:r>
            <w:r w:rsidRPr="007F363D">
              <w:rPr>
                <w:noProof/>
                <w:szCs w:val="20"/>
              </w:rPr>
              <w:drawing>
                <wp:inline distT="114300" distB="114300" distL="114300" distR="114300" wp14:anchorId="289A2134" wp14:editId="3BF88CAD">
                  <wp:extent cx="123825" cy="104775"/>
                  <wp:effectExtent l="0" t="0" r="9525" b="9525"/>
                  <wp:docPr id="221" name="image2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3.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493998F2" wp14:editId="41AD5C6C">
                  <wp:extent cx="133350" cy="104775"/>
                  <wp:effectExtent l="0" t="0" r="0" b="9525"/>
                  <wp:docPr id="61" name="image10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2.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32BF7347" wp14:editId="75B62EAD">
                  <wp:extent cx="76200" cy="104775"/>
                  <wp:effectExtent l="0" t="0" r="0" b="9525"/>
                  <wp:docPr id="248" name="image29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90.png" title="Numeracy icon"/>
                          <pic:cNvPicPr preferRelativeResize="0"/>
                        </pic:nvPicPr>
                        <pic:blipFill>
                          <a:blip r:embed="rId11"/>
                          <a:srcRect/>
                          <a:stretch>
                            <a:fillRect/>
                          </a:stretch>
                        </pic:blipFill>
                        <pic:spPr>
                          <a:xfrm>
                            <a:off x="0" y="0"/>
                            <a:ext cx="76200" cy="104775"/>
                          </a:xfrm>
                          <a:prstGeom prst="rect">
                            <a:avLst/>
                          </a:prstGeom>
                          <a:ln/>
                        </pic:spPr>
                      </pic:pic>
                    </a:graphicData>
                  </a:graphic>
                </wp:inline>
              </w:drawing>
            </w:r>
          </w:p>
          <w:p w:rsidR="00677ACC" w:rsidRPr="007F363D" w:rsidRDefault="00677ACC" w:rsidP="00677ACC">
            <w:pPr>
              <w:pStyle w:val="ListBullet2"/>
              <w:numPr>
                <w:ilvl w:val="0"/>
                <w:numId w:val="0"/>
              </w:numPr>
              <w:ind w:left="709"/>
              <w:rPr>
                <w:szCs w:val="20"/>
              </w:rPr>
            </w:pPr>
          </w:p>
          <w:p w:rsidR="00F94D77" w:rsidRDefault="00F94D77" w:rsidP="00677ACC">
            <w:pPr>
              <w:pStyle w:val="ListBullet"/>
              <w:spacing w:after="200"/>
            </w:pPr>
            <w:r w:rsidRPr="00677ACC">
              <w:lastRenderedPageBreak/>
              <w:t xml:space="preserve">account for the types of magma in each of the above types of volcanoes, and analyse how this affects the </w:t>
            </w:r>
            <w:proofErr w:type="spellStart"/>
            <w:r w:rsidRPr="00677ACC">
              <w:t>explosivity</w:t>
            </w:r>
            <w:proofErr w:type="spellEnd"/>
            <w:r w:rsidRPr="00677ACC">
              <w:t xml:space="preserve"> of their eruptions</w:t>
            </w:r>
          </w:p>
          <w:p w:rsidR="00677ACC" w:rsidRPr="00677ACC" w:rsidRDefault="00677ACC" w:rsidP="00677ACC">
            <w:pPr>
              <w:pStyle w:val="ListBullet"/>
              <w:numPr>
                <w:ilvl w:val="0"/>
                <w:numId w:val="0"/>
              </w:numPr>
              <w:spacing w:after="200"/>
              <w:ind w:left="360"/>
            </w:pPr>
          </w:p>
          <w:p w:rsidR="00F94D77" w:rsidRDefault="00F94D77" w:rsidP="00677ACC">
            <w:pPr>
              <w:pStyle w:val="ListBullet"/>
              <w:spacing w:after="200"/>
              <w:rPr>
                <w:szCs w:val="20"/>
              </w:rPr>
            </w:pPr>
            <w:r w:rsidRPr="00677ACC">
              <w:t>investigate the point at which a geological hazard becomes a disaster</w:t>
            </w:r>
            <w:r w:rsidRPr="007F363D">
              <w:rPr>
                <w:szCs w:val="20"/>
              </w:rPr>
              <w:t xml:space="preserve"> </w:t>
            </w:r>
            <w:r w:rsidRPr="007F363D">
              <w:rPr>
                <w:noProof/>
                <w:szCs w:val="20"/>
              </w:rPr>
              <w:drawing>
                <wp:inline distT="114300" distB="114300" distL="114300" distR="114300" wp14:anchorId="6929926A" wp14:editId="7AE2D82D">
                  <wp:extent cx="95250" cy="104775"/>
                  <wp:effectExtent l="0" t="0" r="0" b="9525"/>
                  <wp:docPr id="45" name="image8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81.png" title="Asia and Australia’s engagement with Asia icon"/>
                          <pic:cNvPicPr preferRelativeResize="0"/>
                        </pic:nvPicPr>
                        <pic:blipFill>
                          <a:blip r:embed="rId8"/>
                          <a:srcRect/>
                          <a:stretch>
                            <a:fillRect/>
                          </a:stretch>
                        </pic:blipFill>
                        <pic:spPr>
                          <a:xfrm>
                            <a:off x="0" y="0"/>
                            <a:ext cx="95250" cy="104775"/>
                          </a:xfrm>
                          <a:prstGeom prst="rect">
                            <a:avLst/>
                          </a:prstGeom>
                          <a:ln/>
                        </pic:spPr>
                      </pic:pic>
                    </a:graphicData>
                  </a:graphic>
                </wp:inline>
              </w:drawing>
            </w:r>
          </w:p>
          <w:p w:rsidR="00F94D77" w:rsidRDefault="00F94D77" w:rsidP="00B17E2C">
            <w:pPr>
              <w:pStyle w:val="ListBullet"/>
              <w:numPr>
                <w:ilvl w:val="0"/>
                <w:numId w:val="0"/>
              </w:numPr>
              <w:ind w:left="357"/>
              <w:contextualSpacing w:val="0"/>
              <w:rPr>
                <w:szCs w:val="20"/>
              </w:rPr>
            </w:pPr>
          </w:p>
          <w:p w:rsidR="00F94D77" w:rsidRDefault="00F94D77" w:rsidP="00F94D77">
            <w:pPr>
              <w:pStyle w:val="ListBullet"/>
              <w:numPr>
                <w:ilvl w:val="0"/>
                <w:numId w:val="0"/>
              </w:numPr>
              <w:shd w:val="clear" w:color="auto" w:fill="FFFFFF" w:themeFill="background1"/>
              <w:contextualSpacing w:val="0"/>
              <w:rPr>
                <w:b/>
                <w:szCs w:val="20"/>
              </w:rPr>
            </w:pPr>
            <w:r>
              <w:rPr>
                <w:b/>
                <w:szCs w:val="20"/>
              </w:rPr>
              <w:t>Life Skills</w:t>
            </w:r>
          </w:p>
          <w:p w:rsidR="00F94D77" w:rsidRPr="00A3028A" w:rsidRDefault="00F94D77" w:rsidP="00F94D77">
            <w:pPr>
              <w:pStyle w:val="ListBullet"/>
              <w:numPr>
                <w:ilvl w:val="0"/>
                <w:numId w:val="0"/>
              </w:numPr>
              <w:shd w:val="clear" w:color="auto" w:fill="FFFFFF" w:themeFill="background1"/>
              <w:contextualSpacing w:val="0"/>
              <w:rPr>
                <w:b/>
                <w:szCs w:val="20"/>
              </w:rPr>
            </w:pPr>
            <w:r>
              <w:rPr>
                <w:b/>
                <w:szCs w:val="20"/>
              </w:rPr>
              <w:t>Students:</w:t>
            </w:r>
          </w:p>
          <w:p w:rsidR="00F94D77" w:rsidRPr="00677ACC" w:rsidRDefault="00F94D77" w:rsidP="00F94D77">
            <w:pPr>
              <w:pStyle w:val="ListBullet"/>
              <w:shd w:val="clear" w:color="auto" w:fill="FFFFFF" w:themeFill="background1"/>
              <w:ind w:left="357" w:hanging="357"/>
              <w:contextualSpacing w:val="0"/>
              <w:rPr>
                <w:b/>
                <w:szCs w:val="20"/>
              </w:rPr>
            </w:pPr>
            <w:r>
              <w:t>identify a range of natural disasters caused by geological processes</w:t>
            </w:r>
          </w:p>
          <w:p w:rsidR="00677ACC" w:rsidRPr="00B7098B" w:rsidRDefault="00677ACC" w:rsidP="00677ACC">
            <w:pPr>
              <w:pStyle w:val="ListBullet"/>
              <w:numPr>
                <w:ilvl w:val="0"/>
                <w:numId w:val="0"/>
              </w:numPr>
              <w:shd w:val="clear" w:color="auto" w:fill="FFFFFF" w:themeFill="background1"/>
              <w:ind w:left="357"/>
              <w:contextualSpacing w:val="0"/>
              <w:jc w:val="center"/>
              <w:rPr>
                <w:b/>
                <w:szCs w:val="20"/>
              </w:rPr>
            </w:pPr>
          </w:p>
          <w:p w:rsidR="00F94D77" w:rsidRPr="00F94D77" w:rsidRDefault="00F94D77" w:rsidP="00F94D77">
            <w:pPr>
              <w:pStyle w:val="ListBullet"/>
              <w:shd w:val="clear" w:color="auto" w:fill="FFFFFF" w:themeFill="background1"/>
              <w:ind w:left="357" w:hanging="357"/>
              <w:contextualSpacing w:val="0"/>
              <w:rPr>
                <w:szCs w:val="20"/>
              </w:rPr>
            </w:pPr>
            <w:r>
              <w:t xml:space="preserve">explore </w:t>
            </w:r>
            <w:r w:rsidRPr="0079115E">
              <w:t>the geological processes that</w:t>
            </w:r>
            <w:r>
              <w:t xml:space="preserve"> cause natural hazards </w:t>
            </w:r>
            <w:r>
              <w:rPr>
                <w:noProof/>
              </w:rPr>
              <w:drawing>
                <wp:inline distT="0" distB="0" distL="0" distR="0" wp14:anchorId="6B8C3739" wp14:editId="7D2F6FBA">
                  <wp:extent cx="100330" cy="100330"/>
                  <wp:effectExtent l="0" t="0" r="0" b="0"/>
                  <wp:docPr id="1" name="Picture 1"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png" descr="Title: Sustainability icon"/>
                          <pic:cNvPicPr>
                            <a:picLocks noChangeArrowheads="1"/>
                          </pic:cNvPicPr>
                        </pic:nvPicPr>
                        <pic:blipFill>
                          <a:blip r:embed="rId12">
                            <a:extLst>
                              <a:ext uri="{28A0092B-C50C-407E-A947-70E740481C1C}">
                                <a14:useLocalDpi xmlns:a14="http://schemas.microsoft.com/office/drawing/2010/main" val="0"/>
                              </a:ext>
                            </a:extLst>
                          </a:blip>
                          <a:srcRect r="-1227" b="-1227"/>
                          <a:stretch>
                            <a:fillRect/>
                          </a:stretch>
                        </pic:blipFill>
                        <pic:spPr bwMode="auto">
                          <a:xfrm>
                            <a:off x="0" y="0"/>
                            <a:ext cx="100330" cy="100330"/>
                          </a:xfrm>
                          <a:prstGeom prst="rect">
                            <a:avLst/>
                          </a:prstGeom>
                          <a:noFill/>
                          <a:ln>
                            <a:noFill/>
                          </a:ln>
                        </pic:spPr>
                      </pic:pic>
                    </a:graphicData>
                  </a:graphic>
                </wp:inline>
              </w:drawing>
            </w:r>
          </w:p>
          <w:p w:rsidR="00F94D77" w:rsidRPr="007F363D" w:rsidRDefault="00F94D77" w:rsidP="00F94D77">
            <w:pPr>
              <w:pStyle w:val="ListBullet"/>
              <w:numPr>
                <w:ilvl w:val="0"/>
                <w:numId w:val="0"/>
              </w:numPr>
              <w:shd w:val="clear" w:color="auto" w:fill="FFFFFF" w:themeFill="background1"/>
              <w:ind w:left="357"/>
              <w:contextualSpacing w:val="0"/>
              <w:rPr>
                <w:szCs w:val="20"/>
              </w:rPr>
            </w:pPr>
          </w:p>
        </w:tc>
        <w:tc>
          <w:tcPr>
            <w:tcW w:w="7796" w:type="dxa"/>
            <w:tcMar>
              <w:top w:w="57" w:type="dxa"/>
            </w:tcMar>
          </w:tcPr>
          <w:p w:rsidR="00F94D77" w:rsidRPr="00F35594" w:rsidRDefault="00F94D77" w:rsidP="009E5BD7">
            <w:pPr>
              <w:pStyle w:val="ListBullet"/>
              <w:ind w:left="357" w:hanging="357"/>
              <w:contextualSpacing w:val="0"/>
              <w:rPr>
                <w:szCs w:val="20"/>
              </w:rPr>
            </w:pPr>
            <w:r>
              <w:rPr>
                <w:szCs w:val="20"/>
              </w:rPr>
              <w:lastRenderedPageBreak/>
              <w:t>Students</w:t>
            </w:r>
            <w:r w:rsidRPr="00F35594">
              <w:rPr>
                <w:szCs w:val="20"/>
              </w:rPr>
              <w:t xml:space="preserve"> view </w:t>
            </w:r>
            <w:hyperlink r:id="rId20">
              <w:r w:rsidRPr="00F35594">
                <w:rPr>
                  <w:color w:val="1155CC"/>
                  <w:szCs w:val="20"/>
                  <w:u w:val="single"/>
                </w:rPr>
                <w:t>Volcano 101</w:t>
              </w:r>
            </w:hyperlink>
            <w:r>
              <w:rPr>
                <w:szCs w:val="20"/>
              </w:rPr>
              <w:t xml:space="preserve"> to r</w:t>
            </w:r>
            <w:r w:rsidRPr="00F35594">
              <w:rPr>
                <w:szCs w:val="20"/>
              </w:rPr>
              <w:t>ecall and draw a labelled diagram of a volcano</w:t>
            </w:r>
            <w:r>
              <w:rPr>
                <w:szCs w:val="20"/>
              </w:rPr>
              <w:t>.</w:t>
            </w:r>
          </w:p>
          <w:p w:rsidR="00F94D77" w:rsidRPr="007F363D" w:rsidRDefault="00F94D77" w:rsidP="00B17E2C">
            <w:pPr>
              <w:pStyle w:val="ListBullet"/>
              <w:rPr>
                <w:szCs w:val="20"/>
              </w:rPr>
            </w:pPr>
            <w:r>
              <w:rPr>
                <w:szCs w:val="20"/>
              </w:rPr>
              <w:t xml:space="preserve">Students </w:t>
            </w:r>
            <w:r w:rsidRPr="007F363D">
              <w:rPr>
                <w:szCs w:val="20"/>
              </w:rPr>
              <w:t>define effusive and explosive volcanic eruptions</w:t>
            </w:r>
            <w:r>
              <w:rPr>
                <w:szCs w:val="20"/>
              </w:rPr>
              <w:t>.</w:t>
            </w:r>
          </w:p>
          <w:p w:rsidR="00F94D77" w:rsidRPr="007F363D" w:rsidRDefault="00F94D77" w:rsidP="00B17E2C">
            <w:pPr>
              <w:pStyle w:val="ListBullet"/>
              <w:rPr>
                <w:szCs w:val="20"/>
              </w:rPr>
            </w:pPr>
            <w:r>
              <w:rPr>
                <w:szCs w:val="20"/>
              </w:rPr>
              <w:t xml:space="preserve">Students </w:t>
            </w:r>
            <w:r w:rsidRPr="007F363D">
              <w:rPr>
                <w:szCs w:val="20"/>
              </w:rPr>
              <w:t xml:space="preserve">add volcanic eruptions to the map of the Earth on which </w:t>
            </w:r>
            <w:r>
              <w:rPr>
                <w:szCs w:val="20"/>
              </w:rPr>
              <w:t>they</w:t>
            </w:r>
            <w:r w:rsidRPr="007F363D">
              <w:rPr>
                <w:szCs w:val="20"/>
              </w:rPr>
              <w:t xml:space="preserve"> plotted the location of earthquakes and </w:t>
            </w:r>
            <w:r>
              <w:rPr>
                <w:szCs w:val="20"/>
              </w:rPr>
              <w:t>indicate</w:t>
            </w:r>
            <w:r w:rsidRPr="007F363D">
              <w:rPr>
                <w:szCs w:val="20"/>
              </w:rPr>
              <w:t xml:space="preserve"> effusive and explosive volcanic e</w:t>
            </w:r>
            <w:r>
              <w:rPr>
                <w:szCs w:val="20"/>
              </w:rPr>
              <w:t>ruptions in different colours.</w:t>
            </w:r>
          </w:p>
          <w:p w:rsidR="00F94D77" w:rsidRDefault="00F94D77" w:rsidP="00B17E2C">
            <w:pPr>
              <w:pStyle w:val="ListBullet"/>
              <w:rPr>
                <w:szCs w:val="20"/>
              </w:rPr>
            </w:pPr>
            <w:r>
              <w:rPr>
                <w:szCs w:val="20"/>
              </w:rPr>
              <w:t xml:space="preserve">Students </w:t>
            </w:r>
            <w:r w:rsidRPr="007F363D">
              <w:rPr>
                <w:szCs w:val="20"/>
              </w:rPr>
              <w:t>draw conclusions about the types of earthquake and volcanic activity that happen</w:t>
            </w:r>
            <w:r>
              <w:rPr>
                <w:szCs w:val="20"/>
              </w:rPr>
              <w:t xml:space="preserve"> at different plate boundaries.</w:t>
            </w:r>
          </w:p>
          <w:p w:rsidR="00F94D77" w:rsidRDefault="00F94D77" w:rsidP="00B17E2C">
            <w:pPr>
              <w:pStyle w:val="ListBullet"/>
              <w:numPr>
                <w:ilvl w:val="0"/>
                <w:numId w:val="0"/>
              </w:numPr>
              <w:ind w:left="360" w:hanging="360"/>
              <w:rPr>
                <w:szCs w:val="20"/>
              </w:rPr>
            </w:pPr>
          </w:p>
          <w:p w:rsidR="00F94D77" w:rsidRDefault="00F94D77" w:rsidP="00B17E2C">
            <w:pPr>
              <w:ind w:left="28"/>
              <w:rPr>
                <w:sz w:val="20"/>
                <w:szCs w:val="20"/>
              </w:rPr>
            </w:pPr>
            <w:r w:rsidRPr="00A762A0">
              <w:rPr>
                <w:b/>
                <w:sz w:val="20"/>
                <w:szCs w:val="20"/>
              </w:rPr>
              <w:t>Differentiation</w:t>
            </w:r>
            <w:r w:rsidR="00EF1FD3">
              <w:rPr>
                <w:b/>
                <w:sz w:val="20"/>
                <w:szCs w:val="20"/>
              </w:rPr>
              <w:t xml:space="preserve"> (Extension)</w:t>
            </w:r>
            <w:r w:rsidRPr="00A762A0">
              <w:rPr>
                <w:sz w:val="20"/>
                <w:szCs w:val="20"/>
              </w:rPr>
              <w:t xml:space="preserve">: Conduct research to answer the question: ‘If there were no humans would there </w:t>
            </w:r>
            <w:proofErr w:type="gramStart"/>
            <w:r w:rsidRPr="00A762A0">
              <w:rPr>
                <w:sz w:val="20"/>
                <w:szCs w:val="20"/>
              </w:rPr>
              <w:t>be</w:t>
            </w:r>
            <w:proofErr w:type="gramEnd"/>
            <w:r w:rsidRPr="00A762A0">
              <w:rPr>
                <w:sz w:val="20"/>
                <w:szCs w:val="20"/>
              </w:rPr>
              <w:t xml:space="preserve"> natural disasters?’ </w:t>
            </w:r>
            <w:r w:rsidRPr="00A762A0">
              <w:rPr>
                <w:noProof/>
                <w:sz w:val="20"/>
                <w:szCs w:val="20"/>
              </w:rPr>
              <w:drawing>
                <wp:inline distT="114300" distB="114300" distL="114300" distR="114300" wp14:anchorId="1FDE33AD" wp14:editId="2A712620">
                  <wp:extent cx="123825" cy="104775"/>
                  <wp:effectExtent l="0" t="0" r="9525" b="9525"/>
                  <wp:docPr id="252" name="image2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3.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7F363D">
              <w:rPr>
                <w:sz w:val="20"/>
                <w:szCs w:val="20"/>
              </w:rPr>
              <w:t xml:space="preserve"> </w:t>
            </w:r>
            <w:r w:rsidRPr="007F363D">
              <w:rPr>
                <w:noProof/>
                <w:sz w:val="20"/>
                <w:szCs w:val="20"/>
              </w:rPr>
              <w:drawing>
                <wp:inline distT="114300" distB="114300" distL="114300" distR="114300" wp14:anchorId="51D06EE5" wp14:editId="443B15CB">
                  <wp:extent cx="133350" cy="104775"/>
                  <wp:effectExtent l="0" t="0" r="0" b="9525"/>
                  <wp:docPr id="54" name="image10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2.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F94D77" w:rsidRDefault="00F94D77" w:rsidP="00B17E2C">
            <w:pPr>
              <w:ind w:left="28"/>
              <w:rPr>
                <w:sz w:val="20"/>
                <w:szCs w:val="20"/>
              </w:rPr>
            </w:pPr>
          </w:p>
          <w:p w:rsidR="00F94D77" w:rsidRDefault="00F94D77" w:rsidP="00F94D77">
            <w:pPr>
              <w:pStyle w:val="ListBullet"/>
              <w:ind w:left="357" w:hanging="357"/>
              <w:contextualSpacing w:val="0"/>
              <w:rPr>
                <w:szCs w:val="20"/>
              </w:rPr>
            </w:pPr>
            <w:r>
              <w:rPr>
                <w:szCs w:val="20"/>
              </w:rPr>
              <w:t>Students</w:t>
            </w:r>
            <w:r w:rsidRPr="005A5B0F">
              <w:rPr>
                <w:szCs w:val="20"/>
              </w:rPr>
              <w:t xml:space="preserve"> view </w:t>
            </w:r>
            <w:hyperlink r:id="rId21">
              <w:r w:rsidR="00775926">
                <w:rPr>
                  <w:szCs w:val="20"/>
                </w:rPr>
                <w:t>h</w:t>
              </w:r>
              <w:r w:rsidRPr="00F94D77">
                <w:rPr>
                  <w:szCs w:val="20"/>
                </w:rPr>
                <w:t>ow volcanoes work</w:t>
              </w:r>
            </w:hyperlink>
            <w:r w:rsidRPr="00F94D77">
              <w:rPr>
                <w:szCs w:val="20"/>
              </w:rPr>
              <w:t xml:space="preserve"> and </w:t>
            </w:r>
            <w:r w:rsidRPr="005A5B0F">
              <w:rPr>
                <w:szCs w:val="20"/>
              </w:rPr>
              <w:t xml:space="preserve">a series of resources such as </w:t>
            </w:r>
            <w:hyperlink r:id="rId22">
              <w:r w:rsidRPr="00775926">
                <w:rPr>
                  <w:color w:val="1155CC"/>
                  <w:szCs w:val="20"/>
                  <w:u w:val="single"/>
                </w:rPr>
                <w:t>USGS website</w:t>
              </w:r>
            </w:hyperlink>
            <w:r w:rsidRPr="00775926">
              <w:rPr>
                <w:color w:val="1155CC"/>
                <w:szCs w:val="20"/>
                <w:u w:val="single"/>
              </w:rPr>
              <w:t>,</w:t>
            </w:r>
            <w:r w:rsidRPr="005A5B0F">
              <w:rPr>
                <w:szCs w:val="20"/>
              </w:rPr>
              <w:t xml:space="preserve"> </w:t>
            </w:r>
            <w:hyperlink r:id="rId23">
              <w:r w:rsidRPr="00F94D77">
                <w:rPr>
                  <w:szCs w:val="20"/>
                </w:rPr>
                <w:t>presentation slides and resources</w:t>
              </w:r>
            </w:hyperlink>
            <w:r w:rsidRPr="00F94D77">
              <w:rPr>
                <w:szCs w:val="20"/>
              </w:rPr>
              <w:t xml:space="preserve"> to describe and explain hazards associated with </w:t>
            </w:r>
            <w:r w:rsidR="00E06B8C" w:rsidRPr="00F94D77">
              <w:rPr>
                <w:szCs w:val="20"/>
              </w:rPr>
              <w:t>volcanoes</w:t>
            </w:r>
            <w:r w:rsidRPr="00F94D77">
              <w:rPr>
                <w:szCs w:val="20"/>
              </w:rPr>
              <w:t>.</w:t>
            </w:r>
          </w:p>
          <w:p w:rsidR="00F94D77" w:rsidRPr="00411CFB" w:rsidRDefault="00F94D77" w:rsidP="00F94D77">
            <w:pPr>
              <w:pStyle w:val="ListBullet"/>
              <w:numPr>
                <w:ilvl w:val="0"/>
                <w:numId w:val="0"/>
              </w:numPr>
              <w:ind w:left="357"/>
              <w:contextualSpacing w:val="0"/>
              <w:rPr>
                <w:szCs w:val="20"/>
              </w:rPr>
            </w:pPr>
          </w:p>
          <w:p w:rsidR="00F94D77" w:rsidRDefault="00F94D77" w:rsidP="00F94D77">
            <w:pPr>
              <w:pStyle w:val="ListBullet"/>
              <w:ind w:left="357" w:hanging="357"/>
              <w:contextualSpacing w:val="0"/>
              <w:rPr>
                <w:szCs w:val="20"/>
              </w:rPr>
            </w:pPr>
            <w:r w:rsidRPr="00F94D77">
              <w:rPr>
                <w:szCs w:val="20"/>
              </w:rPr>
              <w:t>Students describe the characteristics of different types of magma and how these affect the explosivity and size of volcanic eruptions.</w:t>
            </w:r>
          </w:p>
          <w:p w:rsidR="00F94D77" w:rsidRDefault="00F94D77" w:rsidP="00F94D77">
            <w:pPr>
              <w:pStyle w:val="ListParagraph"/>
              <w:rPr>
                <w:szCs w:val="20"/>
              </w:rPr>
            </w:pPr>
          </w:p>
          <w:p w:rsidR="00F94D77" w:rsidRDefault="00F94D77" w:rsidP="00F94D77">
            <w:pPr>
              <w:pStyle w:val="ListBullet"/>
              <w:ind w:left="357" w:hanging="357"/>
              <w:contextualSpacing w:val="0"/>
              <w:rPr>
                <w:szCs w:val="20"/>
              </w:rPr>
            </w:pPr>
            <w:r w:rsidRPr="00F94D77">
              <w:rPr>
                <w:szCs w:val="20"/>
              </w:rPr>
              <w:t xml:space="preserve">Students create a summary table </w:t>
            </w:r>
            <w:r w:rsidRPr="005A5B0F">
              <w:rPr>
                <w:szCs w:val="20"/>
              </w:rPr>
              <w:t xml:space="preserve">to </w:t>
            </w:r>
            <w:r>
              <w:rPr>
                <w:szCs w:val="20"/>
              </w:rPr>
              <w:t>describe</w:t>
            </w:r>
            <w:r w:rsidRPr="005A5B0F">
              <w:rPr>
                <w:szCs w:val="20"/>
              </w:rPr>
              <w:t xml:space="preserve"> the</w:t>
            </w:r>
            <w:r>
              <w:rPr>
                <w:szCs w:val="20"/>
              </w:rPr>
              <w:t xml:space="preserve"> characteristics of</w:t>
            </w:r>
            <w:r w:rsidRPr="005A5B0F">
              <w:rPr>
                <w:szCs w:val="20"/>
              </w:rPr>
              <w:t xml:space="preserve"> </w:t>
            </w:r>
            <w:r>
              <w:rPr>
                <w:szCs w:val="20"/>
              </w:rPr>
              <w:t xml:space="preserve">geological </w:t>
            </w:r>
            <w:r w:rsidRPr="005A5B0F">
              <w:rPr>
                <w:szCs w:val="20"/>
              </w:rPr>
              <w:t xml:space="preserve">hazards and </w:t>
            </w:r>
            <w:r>
              <w:rPr>
                <w:szCs w:val="20"/>
              </w:rPr>
              <w:t>explain the reasoning that determines the point at which a geological hazard is considered a disaster.</w:t>
            </w:r>
          </w:p>
          <w:p w:rsidR="00F94D77" w:rsidRDefault="00F94D77" w:rsidP="00F94D77">
            <w:pPr>
              <w:pStyle w:val="ListParagraph"/>
              <w:rPr>
                <w:szCs w:val="20"/>
              </w:rPr>
            </w:pPr>
          </w:p>
          <w:p w:rsidR="00F94D77" w:rsidRPr="007F363D" w:rsidRDefault="00F94D77" w:rsidP="00B17E2C">
            <w:pPr>
              <w:pStyle w:val="ListBullet"/>
              <w:rPr>
                <w:szCs w:val="20"/>
              </w:rPr>
            </w:pPr>
            <w:r>
              <w:rPr>
                <w:szCs w:val="20"/>
              </w:rPr>
              <w:t>U</w:t>
            </w:r>
            <w:r w:rsidRPr="007F363D">
              <w:rPr>
                <w:szCs w:val="20"/>
              </w:rPr>
              <w:t xml:space="preserve">sing the information gathered, </w:t>
            </w:r>
            <w:r>
              <w:rPr>
                <w:szCs w:val="20"/>
              </w:rPr>
              <w:t>students formulate a response to the I</w:t>
            </w:r>
            <w:r w:rsidRPr="007F363D">
              <w:rPr>
                <w:szCs w:val="20"/>
              </w:rPr>
              <w:t>n</w:t>
            </w:r>
            <w:r>
              <w:rPr>
                <w:szCs w:val="20"/>
              </w:rPr>
              <w:t>quiry Q</w:t>
            </w:r>
            <w:r w:rsidRPr="007F363D">
              <w:rPr>
                <w:szCs w:val="20"/>
              </w:rPr>
              <w:t>uestion</w:t>
            </w:r>
            <w:r>
              <w:rPr>
                <w:szCs w:val="20"/>
              </w:rPr>
              <w:t>.</w:t>
            </w:r>
          </w:p>
        </w:tc>
        <w:tc>
          <w:tcPr>
            <w:tcW w:w="3457" w:type="dxa"/>
            <w:tcMar>
              <w:top w:w="57" w:type="dxa"/>
            </w:tcMar>
          </w:tcPr>
          <w:p w:rsidR="00F94D77" w:rsidRDefault="00F94D77" w:rsidP="00775926">
            <w:pPr>
              <w:pStyle w:val="ListBullet"/>
            </w:pPr>
            <w:r w:rsidRPr="00775926">
              <w:rPr>
                <w:szCs w:val="20"/>
              </w:rPr>
              <w:lastRenderedPageBreak/>
              <w:t>Student</w:t>
            </w:r>
            <w:r w:rsidR="00775926">
              <w:rPr>
                <w:szCs w:val="20"/>
              </w:rPr>
              <w:t>s</w:t>
            </w:r>
            <w:r w:rsidRPr="00775926">
              <w:rPr>
                <w:szCs w:val="20"/>
              </w:rPr>
              <w:t xml:space="preserve"> label an image of a v</w:t>
            </w:r>
            <w:r>
              <w:t>olcano with key terms such as ‘crater’, ‘lava’, ‘vent’ and ‘ash cloud’</w:t>
            </w:r>
            <w:r w:rsidR="00775926">
              <w:t>.</w:t>
            </w:r>
          </w:p>
          <w:p w:rsidR="00E06B8C" w:rsidRDefault="00E06B8C" w:rsidP="00E06B8C">
            <w:pPr>
              <w:pStyle w:val="ListBullet"/>
              <w:numPr>
                <w:ilvl w:val="0"/>
                <w:numId w:val="0"/>
              </w:numPr>
              <w:ind w:left="360" w:hanging="360"/>
            </w:pPr>
          </w:p>
          <w:p w:rsidR="00E06B8C" w:rsidRDefault="00E06B8C" w:rsidP="00E06B8C">
            <w:pPr>
              <w:pStyle w:val="ListBullet"/>
            </w:pPr>
            <w:r>
              <w:t>Students describe the differences between active, dormant and extinct volcanoes.</w:t>
            </w:r>
          </w:p>
          <w:p w:rsidR="00F94D77" w:rsidRDefault="00F94D77" w:rsidP="00B17E2C">
            <w:pPr>
              <w:pStyle w:val="ListBullet"/>
              <w:numPr>
                <w:ilvl w:val="0"/>
                <w:numId w:val="0"/>
              </w:numPr>
              <w:ind w:left="360" w:hanging="360"/>
            </w:pPr>
          </w:p>
          <w:p w:rsidR="00F94D77" w:rsidRDefault="00F94D77" w:rsidP="00B17E2C">
            <w:pPr>
              <w:pStyle w:val="ListBullet"/>
            </w:pPr>
            <w:r>
              <w:t>Students compare maps showing volcanic eruptions, earthquake activity and plate boundaries making connections between the locations.</w:t>
            </w:r>
          </w:p>
          <w:p w:rsidR="00F94D77" w:rsidRDefault="00F94D77" w:rsidP="00B17E2C">
            <w:pPr>
              <w:pStyle w:val="ListParagraph"/>
            </w:pPr>
          </w:p>
          <w:p w:rsidR="00F94D77" w:rsidRDefault="00F94D77" w:rsidP="00B17E2C">
            <w:pPr>
              <w:pStyle w:val="ListBullet"/>
              <w:spacing w:after="200"/>
            </w:pPr>
            <w:r>
              <w:t xml:space="preserve">Students explore </w:t>
            </w:r>
            <w:r w:rsidR="00E06B8C">
              <w:t>and describe</w:t>
            </w:r>
            <w:r>
              <w:t xml:space="preserve"> differences in lava flow and rock formations</w:t>
            </w:r>
            <w:r w:rsidR="00E06B8C">
              <w:t xml:space="preserve"> from different volcanic eruptions</w:t>
            </w:r>
            <w:r>
              <w:t>.</w:t>
            </w:r>
          </w:p>
          <w:p w:rsidR="00F94D77" w:rsidRDefault="00F94D77" w:rsidP="00B17E2C">
            <w:pPr>
              <w:pStyle w:val="ListBullet"/>
              <w:numPr>
                <w:ilvl w:val="0"/>
                <w:numId w:val="0"/>
              </w:numPr>
              <w:ind w:left="360"/>
            </w:pPr>
          </w:p>
          <w:p w:rsidR="00F94D77" w:rsidRPr="006A47F1" w:rsidRDefault="00F94D77" w:rsidP="00B17E2C">
            <w:pPr>
              <w:pStyle w:val="ListBullet"/>
            </w:pPr>
            <w:r w:rsidRPr="006A47F1">
              <w:t>Students discuss the impact of volcanic activity on people and environments</w:t>
            </w:r>
            <w:r>
              <w:t>.</w:t>
            </w:r>
          </w:p>
          <w:p w:rsidR="00F94D77" w:rsidRPr="006A47F1" w:rsidRDefault="00F94D77" w:rsidP="00B17E2C">
            <w:pPr>
              <w:ind w:left="28"/>
              <w:rPr>
                <w:sz w:val="20"/>
              </w:rPr>
            </w:pPr>
          </w:p>
        </w:tc>
      </w:tr>
      <w:tr w:rsidR="00F94D77" w:rsidTr="009E5BD7">
        <w:tc>
          <w:tcPr>
            <w:tcW w:w="4361" w:type="dxa"/>
            <w:tcMar>
              <w:top w:w="57" w:type="dxa"/>
            </w:tcMar>
          </w:tcPr>
          <w:p w:rsidR="00F94D77" w:rsidRPr="007F363D" w:rsidRDefault="00F94D77" w:rsidP="00B17E2C">
            <w:pPr>
              <w:ind w:left="-19"/>
              <w:contextualSpacing/>
              <w:rPr>
                <w:b/>
                <w:sz w:val="20"/>
                <w:szCs w:val="20"/>
              </w:rPr>
            </w:pPr>
            <w:r>
              <w:rPr>
                <w:b/>
                <w:sz w:val="20"/>
                <w:szCs w:val="20"/>
              </w:rPr>
              <w:lastRenderedPageBreak/>
              <w:t>P</w:t>
            </w:r>
            <w:r w:rsidRPr="007F363D">
              <w:rPr>
                <w:b/>
                <w:sz w:val="20"/>
                <w:szCs w:val="20"/>
              </w:rPr>
              <w:t>ossible depth study</w:t>
            </w:r>
          </w:p>
        </w:tc>
        <w:tc>
          <w:tcPr>
            <w:tcW w:w="7796" w:type="dxa"/>
            <w:tcMar>
              <w:top w:w="57" w:type="dxa"/>
            </w:tcMar>
          </w:tcPr>
          <w:p w:rsidR="00F94D77" w:rsidRPr="007F363D" w:rsidRDefault="00F94D77" w:rsidP="00F94D77">
            <w:pPr>
              <w:pStyle w:val="ListBullet"/>
              <w:ind w:left="357" w:hanging="357"/>
              <w:contextualSpacing w:val="0"/>
              <w:rPr>
                <w:szCs w:val="20"/>
              </w:rPr>
            </w:pPr>
            <w:r>
              <w:rPr>
                <w:szCs w:val="20"/>
              </w:rPr>
              <w:t>Students research and produce a multimedia presentation on h</w:t>
            </w:r>
            <w:r w:rsidRPr="007F363D">
              <w:rPr>
                <w:szCs w:val="20"/>
              </w:rPr>
              <w:t>ow gas emissions from volcanic eruptions contribute to natural climate change (</w:t>
            </w:r>
            <w:r>
              <w:rPr>
                <w:szCs w:val="20"/>
              </w:rPr>
              <w:t xml:space="preserve">this may be </w:t>
            </w:r>
            <w:r w:rsidRPr="007F363D">
              <w:rPr>
                <w:szCs w:val="20"/>
              </w:rPr>
              <w:t>link</w:t>
            </w:r>
            <w:r>
              <w:rPr>
                <w:szCs w:val="20"/>
              </w:rPr>
              <w:t>ed</w:t>
            </w:r>
            <w:r w:rsidRPr="007F363D">
              <w:rPr>
                <w:szCs w:val="20"/>
              </w:rPr>
              <w:t xml:space="preserve"> with </w:t>
            </w:r>
            <w:r>
              <w:rPr>
                <w:szCs w:val="20"/>
              </w:rPr>
              <w:t>the Module 7 – Climate Science module).</w:t>
            </w:r>
          </w:p>
        </w:tc>
        <w:tc>
          <w:tcPr>
            <w:tcW w:w="3457" w:type="dxa"/>
            <w:tcMar>
              <w:top w:w="57" w:type="dxa"/>
            </w:tcMar>
          </w:tcPr>
          <w:p w:rsidR="00F94D77" w:rsidRDefault="00F94D77" w:rsidP="00F94D77">
            <w:pPr>
              <w:pStyle w:val="ListBullet"/>
              <w:ind w:left="357" w:hanging="357"/>
              <w:contextualSpacing w:val="0"/>
              <w:rPr>
                <w:szCs w:val="20"/>
              </w:rPr>
            </w:pPr>
            <w:r w:rsidRPr="00F94D77">
              <w:rPr>
                <w:szCs w:val="20"/>
              </w:rPr>
              <w:t>Students research and produce a multimedia report on a specific volcanic eruption</w:t>
            </w:r>
          </w:p>
          <w:p w:rsidR="00F94D77" w:rsidRPr="00F94D77" w:rsidRDefault="00F94D77" w:rsidP="00F94D77">
            <w:pPr>
              <w:pStyle w:val="ListBullet"/>
              <w:numPr>
                <w:ilvl w:val="0"/>
                <w:numId w:val="0"/>
              </w:numPr>
              <w:ind w:left="357"/>
              <w:contextualSpacing w:val="0"/>
              <w:rPr>
                <w:szCs w:val="20"/>
              </w:rPr>
            </w:pPr>
          </w:p>
        </w:tc>
      </w:tr>
    </w:tbl>
    <w:p w:rsidR="002A0A4C" w:rsidRDefault="002A0A4C" w:rsidP="002A0A4C"/>
    <w:tbl>
      <w:tblPr>
        <w:tblStyle w:val="TableGrid"/>
        <w:tblW w:w="0" w:type="auto"/>
        <w:tblLook w:val="04A0" w:firstRow="1" w:lastRow="0" w:firstColumn="1" w:lastColumn="0" w:noHBand="0" w:noVBand="1"/>
      </w:tblPr>
      <w:tblGrid>
        <w:gridCol w:w="4361"/>
        <w:gridCol w:w="7796"/>
        <w:gridCol w:w="3457"/>
      </w:tblGrid>
      <w:tr w:rsidR="002A0A4C" w:rsidTr="002A0A4C">
        <w:trPr>
          <w:trHeight w:val="477"/>
        </w:trPr>
        <w:tc>
          <w:tcPr>
            <w:tcW w:w="15614" w:type="dxa"/>
            <w:gridSpan w:val="3"/>
            <w:vAlign w:val="center"/>
          </w:tcPr>
          <w:p w:rsidR="002A0A4C" w:rsidRPr="007F363D" w:rsidRDefault="002A0A4C" w:rsidP="002A0A4C">
            <w:pPr>
              <w:rPr>
                <w:sz w:val="20"/>
                <w:szCs w:val="20"/>
              </w:rPr>
            </w:pPr>
            <w:r>
              <w:br w:type="page"/>
            </w:r>
            <w:r w:rsidRPr="007F363D">
              <w:rPr>
                <w:sz w:val="20"/>
                <w:szCs w:val="20"/>
              </w:rPr>
              <w:br w:type="page"/>
            </w:r>
            <w:r w:rsidRPr="007F363D">
              <w:rPr>
                <w:b/>
                <w:sz w:val="20"/>
                <w:szCs w:val="20"/>
              </w:rPr>
              <w:t>Impact of Natural Disasters on the Biosphere</w:t>
            </w:r>
          </w:p>
        </w:tc>
      </w:tr>
      <w:tr w:rsidR="002A0A4C" w:rsidTr="002A0A4C">
        <w:trPr>
          <w:trHeight w:val="425"/>
        </w:trPr>
        <w:tc>
          <w:tcPr>
            <w:tcW w:w="15614" w:type="dxa"/>
            <w:gridSpan w:val="3"/>
            <w:vAlign w:val="center"/>
          </w:tcPr>
          <w:p w:rsidR="002A0A4C" w:rsidRPr="007F363D" w:rsidRDefault="002A0A4C" w:rsidP="002A0A4C">
            <w:pPr>
              <w:rPr>
                <w:b/>
                <w:sz w:val="20"/>
                <w:szCs w:val="20"/>
              </w:rPr>
            </w:pPr>
            <w:r w:rsidRPr="007F363D">
              <w:rPr>
                <w:b/>
                <w:sz w:val="20"/>
                <w:szCs w:val="20"/>
              </w:rPr>
              <w:t xml:space="preserve">Inquiry question: </w:t>
            </w:r>
            <w:r w:rsidRPr="007F363D">
              <w:rPr>
                <w:sz w:val="20"/>
                <w:szCs w:val="20"/>
              </w:rPr>
              <w:t>How do natural disasters such as explosive volcanic eruptions, earthquakes and extreme weather events influence the biosphere and atmosphere?</w:t>
            </w:r>
          </w:p>
        </w:tc>
      </w:tr>
      <w:tr w:rsidR="002A0A4C" w:rsidTr="00677ACC">
        <w:trPr>
          <w:trHeight w:val="406"/>
        </w:trPr>
        <w:tc>
          <w:tcPr>
            <w:tcW w:w="4361" w:type="dxa"/>
            <w:vAlign w:val="center"/>
          </w:tcPr>
          <w:p w:rsidR="002A0A4C" w:rsidRPr="007F363D" w:rsidRDefault="002A0A4C" w:rsidP="002A0A4C">
            <w:pPr>
              <w:rPr>
                <w:sz w:val="20"/>
                <w:szCs w:val="20"/>
              </w:rPr>
            </w:pPr>
            <w:r w:rsidRPr="007F363D">
              <w:rPr>
                <w:b/>
                <w:sz w:val="20"/>
                <w:szCs w:val="20"/>
              </w:rPr>
              <w:t>Content</w:t>
            </w:r>
          </w:p>
        </w:tc>
        <w:tc>
          <w:tcPr>
            <w:tcW w:w="7796" w:type="dxa"/>
            <w:vAlign w:val="center"/>
          </w:tcPr>
          <w:p w:rsidR="002A0A4C" w:rsidRPr="007F363D" w:rsidRDefault="002A0A4C" w:rsidP="002A0A4C">
            <w:pPr>
              <w:rPr>
                <w:sz w:val="20"/>
                <w:szCs w:val="20"/>
              </w:rPr>
            </w:pPr>
            <w:r w:rsidRPr="007F363D">
              <w:rPr>
                <w:b/>
                <w:sz w:val="20"/>
                <w:szCs w:val="20"/>
              </w:rPr>
              <w:t>Teaching, learning and assessment</w:t>
            </w:r>
          </w:p>
        </w:tc>
        <w:tc>
          <w:tcPr>
            <w:tcW w:w="3457" w:type="dxa"/>
            <w:vAlign w:val="center"/>
          </w:tcPr>
          <w:p w:rsidR="002A0A4C" w:rsidRPr="007F363D" w:rsidRDefault="002A0A4C" w:rsidP="002A0A4C">
            <w:pPr>
              <w:rPr>
                <w:b/>
                <w:sz w:val="20"/>
                <w:szCs w:val="20"/>
              </w:rPr>
            </w:pPr>
            <w:r>
              <w:rPr>
                <w:b/>
                <w:sz w:val="20"/>
                <w:szCs w:val="20"/>
              </w:rPr>
              <w:t>Life Skills</w:t>
            </w:r>
          </w:p>
        </w:tc>
      </w:tr>
      <w:tr w:rsidR="00307361" w:rsidTr="00B1621A">
        <w:tc>
          <w:tcPr>
            <w:tcW w:w="4361" w:type="dxa"/>
            <w:tcMar>
              <w:top w:w="57" w:type="dxa"/>
            </w:tcMar>
          </w:tcPr>
          <w:p w:rsidR="00307361" w:rsidRPr="007F363D" w:rsidRDefault="00307361" w:rsidP="00B17E2C">
            <w:pPr>
              <w:rPr>
                <w:b/>
                <w:sz w:val="20"/>
                <w:szCs w:val="20"/>
              </w:rPr>
            </w:pPr>
            <w:r w:rsidRPr="007F363D">
              <w:rPr>
                <w:b/>
                <w:sz w:val="20"/>
                <w:szCs w:val="20"/>
              </w:rPr>
              <w:t>Students:</w:t>
            </w:r>
          </w:p>
          <w:p w:rsidR="00307361" w:rsidRDefault="00307361" w:rsidP="00B17E2C">
            <w:pPr>
              <w:pStyle w:val="ListBullet"/>
            </w:pPr>
            <w:r w:rsidRPr="007F363D">
              <w:t xml:space="preserve">using data from secondary sources, compare the eruptions that occur at explosive and effusive volcanoes in terms of the impact on the biosphere and atmosphere (ACSES099) </w:t>
            </w:r>
            <w:r w:rsidRPr="007F363D">
              <w:rPr>
                <w:noProof/>
              </w:rPr>
              <w:drawing>
                <wp:inline distT="114300" distB="114300" distL="114300" distR="114300" wp14:anchorId="0E1CEC2E" wp14:editId="069D5E28">
                  <wp:extent cx="133350" cy="104775"/>
                  <wp:effectExtent l="0" t="0" r="0" b="9525"/>
                  <wp:docPr id="17" name="image5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9.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7F363D">
              <w:t xml:space="preserve"> </w:t>
            </w:r>
            <w:r w:rsidRPr="007F363D">
              <w:rPr>
                <w:noProof/>
              </w:rPr>
              <w:drawing>
                <wp:inline distT="114300" distB="114300" distL="114300" distR="114300" wp14:anchorId="5E31D5E8" wp14:editId="38E81A05">
                  <wp:extent cx="133350" cy="104775"/>
                  <wp:effectExtent l="0" t="0" r="0" b="9525"/>
                  <wp:docPr id="18" name="image231.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31.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Pr="007F363D">
              <w:t xml:space="preserve"> </w:t>
            </w:r>
            <w:r w:rsidRPr="007F363D">
              <w:rPr>
                <w:noProof/>
              </w:rPr>
              <w:drawing>
                <wp:inline distT="114300" distB="114300" distL="114300" distR="114300" wp14:anchorId="3B3B0B82" wp14:editId="63353DF6">
                  <wp:extent cx="76200" cy="104775"/>
                  <wp:effectExtent l="0" t="0" r="0" b="9525"/>
                  <wp:docPr id="19" name="image308.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08.png" title="Numeracy icon"/>
                          <pic:cNvPicPr preferRelativeResize="0"/>
                        </pic:nvPicPr>
                        <pic:blipFill>
                          <a:blip r:embed="rId11"/>
                          <a:srcRect/>
                          <a:stretch>
                            <a:fillRect/>
                          </a:stretch>
                        </pic:blipFill>
                        <pic:spPr>
                          <a:xfrm>
                            <a:off x="0" y="0"/>
                            <a:ext cx="76200" cy="104775"/>
                          </a:xfrm>
                          <a:prstGeom prst="rect">
                            <a:avLst/>
                          </a:prstGeom>
                          <a:ln/>
                        </pic:spPr>
                      </pic:pic>
                    </a:graphicData>
                  </a:graphic>
                </wp:inline>
              </w:drawing>
            </w:r>
          </w:p>
          <w:p w:rsidR="00677ACC" w:rsidRPr="007F363D" w:rsidRDefault="00677ACC" w:rsidP="00677ACC">
            <w:pPr>
              <w:pStyle w:val="ListBullet"/>
              <w:numPr>
                <w:ilvl w:val="0"/>
                <w:numId w:val="0"/>
              </w:numPr>
              <w:ind w:left="357"/>
              <w:contextualSpacing w:val="0"/>
              <w:rPr>
                <w:szCs w:val="20"/>
              </w:rPr>
            </w:pPr>
          </w:p>
          <w:p w:rsidR="00307361" w:rsidRDefault="00307361" w:rsidP="00B17E2C">
            <w:pPr>
              <w:pStyle w:val="ListBullet"/>
            </w:pPr>
            <w:r w:rsidRPr="007F363D">
              <w:t xml:space="preserve">analyse the effects of a major volcanic eruption on the atmosphere in terms of changing the climate (both warming and cooling) (ACSES099) </w:t>
            </w:r>
            <w:r w:rsidRPr="007F363D">
              <w:rPr>
                <w:noProof/>
              </w:rPr>
              <w:drawing>
                <wp:inline distT="114300" distB="114300" distL="114300" distR="114300" wp14:anchorId="049DC9E7" wp14:editId="34575CB0">
                  <wp:extent cx="123825" cy="104775"/>
                  <wp:effectExtent l="0" t="0" r="9525" b="9525"/>
                  <wp:docPr id="20" name="image3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17.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7F363D">
              <w:t xml:space="preserve"> </w:t>
            </w:r>
            <w:r w:rsidRPr="007F363D">
              <w:rPr>
                <w:noProof/>
              </w:rPr>
              <w:drawing>
                <wp:inline distT="114300" distB="114300" distL="114300" distR="114300" wp14:anchorId="168BA781" wp14:editId="06A5B1FE">
                  <wp:extent cx="133350" cy="104775"/>
                  <wp:effectExtent l="0" t="0" r="0" b="9525"/>
                  <wp:docPr id="21" name="image19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96.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677ACC" w:rsidRDefault="00677ACC" w:rsidP="00677ACC">
            <w:pPr>
              <w:pStyle w:val="ListParagraph"/>
              <w:rPr>
                <w:szCs w:val="20"/>
              </w:rPr>
            </w:pPr>
          </w:p>
          <w:p w:rsidR="00307361" w:rsidRPr="007F363D" w:rsidRDefault="00307361" w:rsidP="00B17E2C">
            <w:pPr>
              <w:pStyle w:val="ListBullet"/>
            </w:pPr>
            <w:r w:rsidRPr="007F363D">
              <w:t xml:space="preserve">in a case study, investigate one eruption that has had a significant effect on the </w:t>
            </w:r>
            <w:r w:rsidRPr="007F363D">
              <w:lastRenderedPageBreak/>
              <w:t>biosphere and atmosphere and assess its impact, including but not limited to:</w:t>
            </w:r>
          </w:p>
          <w:p w:rsidR="00307361" w:rsidRDefault="00307361" w:rsidP="00B17E2C">
            <w:pPr>
              <w:pStyle w:val="ListBullet"/>
            </w:pPr>
            <w:r w:rsidRPr="007F363D">
              <w:t xml:space="preserve">Mount Pinatubo (ACSES099) </w:t>
            </w:r>
            <w:r w:rsidRPr="007F363D">
              <w:rPr>
                <w:noProof/>
              </w:rPr>
              <w:drawing>
                <wp:inline distT="114300" distB="114300" distL="114300" distR="114300" wp14:anchorId="1DAA249C" wp14:editId="234B2527">
                  <wp:extent cx="95250" cy="104775"/>
                  <wp:effectExtent l="0" t="0" r="0" b="9525"/>
                  <wp:docPr id="22" name="image8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81.png" title="Asia and Australia’s engagement with Asia icon"/>
                          <pic:cNvPicPr preferRelativeResize="0"/>
                        </pic:nvPicPr>
                        <pic:blipFill>
                          <a:blip r:embed="rId8"/>
                          <a:srcRect/>
                          <a:stretch>
                            <a:fillRect/>
                          </a:stretch>
                        </pic:blipFill>
                        <pic:spPr>
                          <a:xfrm>
                            <a:off x="0" y="0"/>
                            <a:ext cx="95250" cy="104775"/>
                          </a:xfrm>
                          <a:prstGeom prst="rect">
                            <a:avLst/>
                          </a:prstGeom>
                          <a:ln/>
                        </pic:spPr>
                      </pic:pic>
                    </a:graphicData>
                  </a:graphic>
                </wp:inline>
              </w:drawing>
            </w:r>
            <w:r w:rsidRPr="007F363D">
              <w:t xml:space="preserve"> </w:t>
            </w:r>
            <w:r w:rsidRPr="007F363D">
              <w:rPr>
                <w:noProof/>
              </w:rPr>
              <w:drawing>
                <wp:inline distT="114300" distB="114300" distL="114300" distR="114300" wp14:anchorId="14DD10A7" wp14:editId="7FD49514">
                  <wp:extent cx="133350" cy="104775"/>
                  <wp:effectExtent l="0" t="0" r="0" b="9525"/>
                  <wp:docPr id="23" name="image26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9.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7F363D">
              <w:t xml:space="preserve"> </w:t>
            </w:r>
            <w:r w:rsidRPr="007F363D">
              <w:rPr>
                <w:noProof/>
              </w:rPr>
              <w:drawing>
                <wp:inline distT="114300" distB="114300" distL="114300" distR="114300" wp14:anchorId="19682C3C" wp14:editId="4C75B8F6">
                  <wp:extent cx="104775" cy="104775"/>
                  <wp:effectExtent l="0" t="0" r="9525" b="9525"/>
                  <wp:docPr id="24" name="image37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75.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7F363D">
              <w:t xml:space="preserve"> </w:t>
            </w:r>
            <w:r w:rsidRPr="007F363D">
              <w:rPr>
                <w:noProof/>
              </w:rPr>
              <w:drawing>
                <wp:inline distT="114300" distB="114300" distL="114300" distR="114300" wp14:anchorId="5B4593ED" wp14:editId="1748CDC8">
                  <wp:extent cx="133350" cy="104775"/>
                  <wp:effectExtent l="0" t="0" r="0" b="9525"/>
                  <wp:docPr id="25" name="image22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22.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rsidR="00677ACC" w:rsidRDefault="00677ACC" w:rsidP="00677ACC">
            <w:pPr>
              <w:pStyle w:val="ListBullet2"/>
              <w:numPr>
                <w:ilvl w:val="0"/>
                <w:numId w:val="0"/>
              </w:numPr>
              <w:contextualSpacing w:val="0"/>
              <w:rPr>
                <w:szCs w:val="20"/>
              </w:rPr>
            </w:pPr>
          </w:p>
          <w:p w:rsidR="00677ACC" w:rsidRDefault="00677ACC" w:rsidP="00677ACC">
            <w:pPr>
              <w:pStyle w:val="ListBullet"/>
              <w:numPr>
                <w:ilvl w:val="0"/>
                <w:numId w:val="0"/>
              </w:numPr>
              <w:shd w:val="clear" w:color="auto" w:fill="FFFFFF" w:themeFill="background1"/>
              <w:contextualSpacing w:val="0"/>
              <w:rPr>
                <w:b/>
                <w:szCs w:val="20"/>
              </w:rPr>
            </w:pPr>
            <w:r>
              <w:rPr>
                <w:b/>
                <w:szCs w:val="20"/>
              </w:rPr>
              <w:t>Life Skills</w:t>
            </w:r>
          </w:p>
          <w:p w:rsidR="00677ACC" w:rsidRPr="00A3028A" w:rsidRDefault="00677ACC" w:rsidP="00677ACC">
            <w:pPr>
              <w:pStyle w:val="ListBullet"/>
              <w:numPr>
                <w:ilvl w:val="0"/>
                <w:numId w:val="0"/>
              </w:numPr>
              <w:shd w:val="clear" w:color="auto" w:fill="FFFFFF" w:themeFill="background1"/>
              <w:contextualSpacing w:val="0"/>
              <w:rPr>
                <w:b/>
                <w:szCs w:val="20"/>
              </w:rPr>
            </w:pPr>
            <w:r>
              <w:rPr>
                <w:b/>
                <w:szCs w:val="20"/>
              </w:rPr>
              <w:t>Students:</w:t>
            </w:r>
          </w:p>
          <w:p w:rsidR="00677ACC" w:rsidRPr="00677ACC" w:rsidRDefault="00677ACC" w:rsidP="00B17E2C">
            <w:pPr>
              <w:pStyle w:val="ListBullet"/>
              <w:rPr>
                <w:b/>
                <w:szCs w:val="20"/>
              </w:rPr>
            </w:pPr>
            <w:r>
              <w:t>identify a range of natural disasters caused by geological processes</w:t>
            </w:r>
          </w:p>
          <w:p w:rsidR="00677ACC" w:rsidRPr="00B7098B" w:rsidRDefault="00677ACC" w:rsidP="00677ACC">
            <w:pPr>
              <w:pStyle w:val="ListBullet"/>
              <w:numPr>
                <w:ilvl w:val="0"/>
                <w:numId w:val="0"/>
              </w:numPr>
              <w:shd w:val="clear" w:color="auto" w:fill="FFFFFF" w:themeFill="background1"/>
              <w:ind w:left="357"/>
              <w:contextualSpacing w:val="0"/>
              <w:jc w:val="center"/>
              <w:rPr>
                <w:b/>
                <w:szCs w:val="20"/>
              </w:rPr>
            </w:pPr>
          </w:p>
          <w:p w:rsidR="00B17E2C" w:rsidRDefault="00B17E2C" w:rsidP="00B17E2C">
            <w:pPr>
              <w:pStyle w:val="ListBullet"/>
            </w:pPr>
            <w:r>
              <w:t xml:space="preserve">predict changes that result from the impact of specific natural disasters on native plants </w:t>
            </w:r>
            <w:r>
              <w:rPr>
                <w:noProof/>
              </w:rPr>
              <w:drawing>
                <wp:inline distT="0" distB="0" distL="0" distR="0" wp14:anchorId="19B06980" wp14:editId="1FCC0C99">
                  <wp:extent cx="100330" cy="100330"/>
                  <wp:effectExtent l="0" t="0" r="0" b="0"/>
                  <wp:docPr id="960" name="Picture 960"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png" descr="Title: Sustainability icon"/>
                          <pic:cNvPicPr>
                            <a:picLocks noChangeArrowheads="1"/>
                          </pic:cNvPicPr>
                        </pic:nvPicPr>
                        <pic:blipFill>
                          <a:blip r:embed="rId12">
                            <a:extLst>
                              <a:ext uri="{28A0092B-C50C-407E-A947-70E740481C1C}">
                                <a14:useLocalDpi xmlns:a14="http://schemas.microsoft.com/office/drawing/2010/main" val="0"/>
                              </a:ext>
                            </a:extLst>
                          </a:blip>
                          <a:srcRect r="-1227" b="-1227"/>
                          <a:stretch>
                            <a:fillRect/>
                          </a:stretch>
                        </pic:blipFill>
                        <pic:spPr bwMode="auto">
                          <a:xfrm>
                            <a:off x="0" y="0"/>
                            <a:ext cx="100330" cy="100330"/>
                          </a:xfrm>
                          <a:prstGeom prst="rect">
                            <a:avLst/>
                          </a:prstGeom>
                          <a:noFill/>
                          <a:ln>
                            <a:noFill/>
                          </a:ln>
                        </pic:spPr>
                      </pic:pic>
                    </a:graphicData>
                  </a:graphic>
                </wp:inline>
              </w:drawing>
            </w:r>
          </w:p>
          <w:p w:rsidR="00677ACC" w:rsidRPr="007F363D" w:rsidRDefault="00677ACC" w:rsidP="00677ACC">
            <w:pPr>
              <w:pStyle w:val="ListBullet2"/>
              <w:numPr>
                <w:ilvl w:val="0"/>
                <w:numId w:val="0"/>
              </w:numPr>
              <w:contextualSpacing w:val="0"/>
              <w:rPr>
                <w:szCs w:val="20"/>
              </w:rPr>
            </w:pPr>
          </w:p>
        </w:tc>
        <w:tc>
          <w:tcPr>
            <w:tcW w:w="7796" w:type="dxa"/>
            <w:tcMar>
              <w:top w:w="57" w:type="dxa"/>
            </w:tcMar>
          </w:tcPr>
          <w:p w:rsidR="00307361" w:rsidRPr="007F363D" w:rsidRDefault="00307361" w:rsidP="00B17E2C">
            <w:pPr>
              <w:rPr>
                <w:sz w:val="20"/>
                <w:szCs w:val="20"/>
              </w:rPr>
            </w:pPr>
            <w:r w:rsidRPr="007F363D">
              <w:rPr>
                <w:b/>
                <w:sz w:val="20"/>
                <w:szCs w:val="20"/>
              </w:rPr>
              <w:lastRenderedPageBreak/>
              <w:t>Impact on biosphere and atmosphere</w:t>
            </w:r>
          </w:p>
          <w:p w:rsidR="00307361" w:rsidRDefault="00307361" w:rsidP="00B17E2C">
            <w:pPr>
              <w:pStyle w:val="ListBullet"/>
              <w:rPr>
                <w:szCs w:val="20"/>
              </w:rPr>
            </w:pPr>
            <w:r>
              <w:rPr>
                <w:szCs w:val="20"/>
              </w:rPr>
              <w:t xml:space="preserve">Students </w:t>
            </w:r>
            <w:r w:rsidRPr="007F363D">
              <w:rPr>
                <w:szCs w:val="20"/>
              </w:rPr>
              <w:t xml:space="preserve">summarise the content of the YouTube video </w:t>
            </w:r>
            <w:hyperlink r:id="rId26">
              <w:proofErr w:type="gramStart"/>
              <w:r w:rsidRPr="007F363D">
                <w:rPr>
                  <w:color w:val="1155CC"/>
                  <w:szCs w:val="20"/>
                  <w:u w:val="single"/>
                </w:rPr>
                <w:t>The</w:t>
              </w:r>
              <w:proofErr w:type="gramEnd"/>
              <w:r w:rsidRPr="007F363D">
                <w:rPr>
                  <w:color w:val="1155CC"/>
                  <w:szCs w:val="20"/>
                  <w:u w:val="single"/>
                </w:rPr>
                <w:t xml:space="preserve"> effect of volcanoes on the atmosphere</w:t>
              </w:r>
            </w:hyperlink>
            <w:r w:rsidRPr="007F363D">
              <w:rPr>
                <w:szCs w:val="20"/>
              </w:rPr>
              <w:t xml:space="preserve"> by Jon Bergmann and </w:t>
            </w:r>
            <w:hyperlink r:id="rId27">
              <w:r w:rsidRPr="007F363D">
                <w:rPr>
                  <w:color w:val="1155CC"/>
                  <w:szCs w:val="20"/>
                  <w:u w:val="single"/>
                </w:rPr>
                <w:t xml:space="preserve">The colossal consequences of </w:t>
              </w:r>
              <w:proofErr w:type="spellStart"/>
              <w:r w:rsidRPr="007F363D">
                <w:rPr>
                  <w:color w:val="1155CC"/>
                  <w:szCs w:val="20"/>
                  <w:u w:val="single"/>
                </w:rPr>
                <w:t>supervolcanoes</w:t>
              </w:r>
              <w:proofErr w:type="spellEnd"/>
            </w:hyperlink>
            <w:r w:rsidRPr="007F363D">
              <w:rPr>
                <w:szCs w:val="20"/>
              </w:rPr>
              <w:t xml:space="preserve"> by Alex </w:t>
            </w:r>
            <w:proofErr w:type="spellStart"/>
            <w:r w:rsidRPr="007F363D">
              <w:rPr>
                <w:szCs w:val="20"/>
              </w:rPr>
              <w:t>Gendler</w:t>
            </w:r>
            <w:proofErr w:type="spellEnd"/>
            <w:r>
              <w:rPr>
                <w:szCs w:val="20"/>
              </w:rPr>
              <w:t>.</w:t>
            </w:r>
          </w:p>
          <w:p w:rsidR="00307361" w:rsidRPr="00E419F5" w:rsidRDefault="00307361" w:rsidP="00B17E2C">
            <w:pPr>
              <w:pStyle w:val="ListBullet"/>
              <w:numPr>
                <w:ilvl w:val="0"/>
                <w:numId w:val="0"/>
              </w:numPr>
              <w:ind w:left="360"/>
              <w:rPr>
                <w:szCs w:val="20"/>
              </w:rPr>
            </w:pPr>
          </w:p>
          <w:p w:rsidR="00307361" w:rsidRDefault="00307361" w:rsidP="00B17E2C">
            <w:pPr>
              <w:pStyle w:val="ListBullet"/>
              <w:ind w:left="357" w:hanging="357"/>
              <w:contextualSpacing w:val="0"/>
              <w:rPr>
                <w:szCs w:val="20"/>
              </w:rPr>
            </w:pPr>
            <w:r>
              <w:rPr>
                <w:szCs w:val="20"/>
              </w:rPr>
              <w:t xml:space="preserve">Students </w:t>
            </w:r>
            <w:r w:rsidRPr="007F363D">
              <w:rPr>
                <w:szCs w:val="20"/>
              </w:rPr>
              <w:t>research the 1991 Mount Pinatubo eruption, including the short and long-term impacts on the biosphere and atmosphere</w:t>
            </w:r>
            <w:r>
              <w:rPr>
                <w:szCs w:val="20"/>
              </w:rPr>
              <w:t xml:space="preserve"> and </w:t>
            </w:r>
            <w:r w:rsidRPr="007F363D">
              <w:rPr>
                <w:szCs w:val="20"/>
              </w:rPr>
              <w:t xml:space="preserve">the impact of the 1815 </w:t>
            </w:r>
            <w:proofErr w:type="spellStart"/>
            <w:r w:rsidRPr="007F363D">
              <w:rPr>
                <w:szCs w:val="20"/>
              </w:rPr>
              <w:t>Tambora</w:t>
            </w:r>
            <w:proofErr w:type="spellEnd"/>
            <w:r w:rsidRPr="007F363D">
              <w:rPr>
                <w:szCs w:val="20"/>
              </w:rPr>
              <w:t xml:space="preserve"> volcanic eruption (the largest eruption rec</w:t>
            </w:r>
            <w:r>
              <w:rPr>
                <w:szCs w:val="20"/>
              </w:rPr>
              <w:t>orded in the past 10 000 years).</w:t>
            </w:r>
          </w:p>
          <w:p w:rsidR="00307361" w:rsidRDefault="00307361" w:rsidP="00B17E2C">
            <w:pPr>
              <w:pStyle w:val="ListBullet"/>
              <w:numPr>
                <w:ilvl w:val="0"/>
                <w:numId w:val="0"/>
              </w:numPr>
              <w:ind w:left="357"/>
              <w:contextualSpacing w:val="0"/>
              <w:rPr>
                <w:szCs w:val="20"/>
              </w:rPr>
            </w:pPr>
          </w:p>
          <w:p w:rsidR="00307361" w:rsidRDefault="00307361" w:rsidP="00B17E2C">
            <w:pPr>
              <w:pStyle w:val="ListBullet"/>
              <w:ind w:left="357" w:hanging="357"/>
              <w:contextualSpacing w:val="0"/>
              <w:rPr>
                <w:szCs w:val="20"/>
              </w:rPr>
            </w:pPr>
            <w:r w:rsidRPr="00307361">
              <w:rPr>
                <w:szCs w:val="20"/>
              </w:rPr>
              <w:t xml:space="preserve">Using data and </w:t>
            </w:r>
            <w:r w:rsidRPr="003458DE">
              <w:rPr>
                <w:szCs w:val="20"/>
              </w:rPr>
              <w:t>information gathered</w:t>
            </w:r>
            <w:proofErr w:type="gramStart"/>
            <w:r w:rsidRPr="003458DE">
              <w:rPr>
                <w:szCs w:val="20"/>
              </w:rPr>
              <w:t>,</w:t>
            </w:r>
            <w:proofErr w:type="gramEnd"/>
            <w:r w:rsidRPr="003458DE">
              <w:rPr>
                <w:szCs w:val="20"/>
              </w:rPr>
              <w:t xml:space="preserve"> students determine the long and short-term impact of different volcanic eruptions on the biosphere and atmosphere.</w:t>
            </w:r>
          </w:p>
          <w:p w:rsidR="00307361" w:rsidRDefault="00307361" w:rsidP="00B17E2C">
            <w:pPr>
              <w:pStyle w:val="ListBullet"/>
              <w:numPr>
                <w:ilvl w:val="0"/>
                <w:numId w:val="0"/>
              </w:numPr>
              <w:ind w:left="360"/>
              <w:rPr>
                <w:szCs w:val="20"/>
              </w:rPr>
            </w:pPr>
          </w:p>
          <w:p w:rsidR="00EF1FD3" w:rsidRDefault="00EF1FD3" w:rsidP="00B17E2C">
            <w:pPr>
              <w:pStyle w:val="ListBullet"/>
              <w:numPr>
                <w:ilvl w:val="0"/>
                <w:numId w:val="0"/>
              </w:numPr>
              <w:ind w:left="360"/>
              <w:rPr>
                <w:szCs w:val="20"/>
              </w:rPr>
            </w:pPr>
          </w:p>
          <w:p w:rsidR="00EF1FD3" w:rsidRPr="007F363D" w:rsidRDefault="00EF1FD3" w:rsidP="00EF1FD3">
            <w:pPr>
              <w:pStyle w:val="ListBullet"/>
              <w:numPr>
                <w:ilvl w:val="0"/>
                <w:numId w:val="0"/>
              </w:numPr>
              <w:ind w:left="360"/>
              <w:rPr>
                <w:szCs w:val="20"/>
              </w:rPr>
            </w:pPr>
            <w:r w:rsidRPr="00A762A0">
              <w:rPr>
                <w:b/>
                <w:szCs w:val="20"/>
              </w:rPr>
              <w:lastRenderedPageBreak/>
              <w:t>Differentiation</w:t>
            </w:r>
            <w:r>
              <w:rPr>
                <w:b/>
                <w:szCs w:val="20"/>
              </w:rPr>
              <w:t xml:space="preserve"> (Extension)</w:t>
            </w:r>
            <w:r w:rsidRPr="00A762A0">
              <w:rPr>
                <w:szCs w:val="20"/>
              </w:rPr>
              <w:t xml:space="preserve">: </w:t>
            </w:r>
            <w:r w:rsidR="007B1709">
              <w:rPr>
                <w:szCs w:val="20"/>
              </w:rPr>
              <w:t>con</w:t>
            </w:r>
            <w:r>
              <w:rPr>
                <w:szCs w:val="20"/>
              </w:rPr>
              <w:t>sider the question</w:t>
            </w:r>
            <w:r w:rsidRPr="00A762A0">
              <w:rPr>
                <w:szCs w:val="20"/>
              </w:rPr>
              <w:t>:</w:t>
            </w:r>
            <w:r>
              <w:rPr>
                <w:szCs w:val="20"/>
              </w:rPr>
              <w:t xml:space="preserve"> ‘Are there any positive impacts of volcanic eruptions?’ </w:t>
            </w:r>
            <w:r>
              <w:rPr>
                <w:noProof/>
              </w:rPr>
              <w:drawing>
                <wp:inline distT="0" distB="0" distL="0" distR="0" wp14:anchorId="194FDFE8" wp14:editId="284D7F08">
                  <wp:extent cx="128270" cy="100330"/>
                  <wp:effectExtent l="0" t="0" r="5080" b="0"/>
                  <wp:docPr id="963" name="Picture 963"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p>
        </w:tc>
        <w:tc>
          <w:tcPr>
            <w:tcW w:w="3457" w:type="dxa"/>
            <w:tcMar>
              <w:top w:w="57" w:type="dxa"/>
            </w:tcMar>
          </w:tcPr>
          <w:p w:rsidR="00E06B8C" w:rsidRPr="00E06B8C" w:rsidRDefault="00E06B8C" w:rsidP="00B17E2C">
            <w:pPr>
              <w:pStyle w:val="ListBullet"/>
              <w:rPr>
                <w:b/>
                <w:szCs w:val="20"/>
              </w:rPr>
            </w:pPr>
            <w:r>
              <w:rPr>
                <w:szCs w:val="20"/>
              </w:rPr>
              <w:lastRenderedPageBreak/>
              <w:t xml:space="preserve">Students explore the similarities and differences between volcanoes and </w:t>
            </w:r>
            <w:proofErr w:type="spellStart"/>
            <w:r>
              <w:rPr>
                <w:szCs w:val="20"/>
              </w:rPr>
              <w:t>supervolcanoes</w:t>
            </w:r>
            <w:proofErr w:type="spellEnd"/>
          </w:p>
          <w:p w:rsidR="00E06B8C" w:rsidRDefault="00E06B8C" w:rsidP="00E06B8C">
            <w:pPr>
              <w:pStyle w:val="ListBullet"/>
              <w:numPr>
                <w:ilvl w:val="0"/>
                <w:numId w:val="0"/>
              </w:numPr>
              <w:ind w:left="360" w:hanging="360"/>
              <w:rPr>
                <w:szCs w:val="20"/>
              </w:rPr>
            </w:pPr>
          </w:p>
          <w:p w:rsidR="00E06B8C" w:rsidRPr="00E06B8C" w:rsidRDefault="00E06B8C" w:rsidP="00E06B8C">
            <w:pPr>
              <w:pStyle w:val="ListBullet"/>
              <w:rPr>
                <w:szCs w:val="20"/>
              </w:rPr>
            </w:pPr>
            <w:r>
              <w:t xml:space="preserve">Students use maps to identify the location of </w:t>
            </w:r>
            <w:proofErr w:type="spellStart"/>
            <w:r>
              <w:t>supervolcanoes</w:t>
            </w:r>
            <w:proofErr w:type="spellEnd"/>
          </w:p>
          <w:p w:rsidR="00E06B8C" w:rsidRPr="00E06B8C" w:rsidRDefault="00E06B8C" w:rsidP="00E06B8C">
            <w:pPr>
              <w:pStyle w:val="ListBullet"/>
              <w:numPr>
                <w:ilvl w:val="0"/>
                <w:numId w:val="0"/>
              </w:numPr>
              <w:ind w:left="360" w:hanging="360"/>
              <w:rPr>
                <w:b/>
                <w:szCs w:val="20"/>
              </w:rPr>
            </w:pPr>
          </w:p>
          <w:p w:rsidR="008F0544" w:rsidRPr="00775926" w:rsidRDefault="00E06B8C" w:rsidP="008F0544">
            <w:pPr>
              <w:pStyle w:val="ListBullet"/>
              <w:rPr>
                <w:b/>
                <w:szCs w:val="20"/>
              </w:rPr>
            </w:pPr>
            <w:r>
              <w:t xml:space="preserve">Students explore a case study of a volcanic eruption </w:t>
            </w:r>
            <w:r w:rsidR="008F0544">
              <w:t>identifying the advantages (such as increased soil fertility) and disadvantages (such as damage to flora and fauna)</w:t>
            </w:r>
            <w:r w:rsidR="007B1709">
              <w:t xml:space="preserve"> of the eruption</w:t>
            </w:r>
            <w:r w:rsidR="008F0544">
              <w:t xml:space="preserve"> and present findings.</w:t>
            </w:r>
          </w:p>
          <w:p w:rsidR="00E06B8C" w:rsidRDefault="00E06B8C" w:rsidP="008F0544">
            <w:pPr>
              <w:pStyle w:val="ListBullet"/>
              <w:numPr>
                <w:ilvl w:val="0"/>
                <w:numId w:val="0"/>
              </w:numPr>
              <w:ind w:left="360"/>
            </w:pPr>
          </w:p>
          <w:p w:rsidR="008F0544" w:rsidRPr="007F363D" w:rsidRDefault="008F0544" w:rsidP="008F0544">
            <w:pPr>
              <w:pStyle w:val="ListBullet"/>
              <w:numPr>
                <w:ilvl w:val="0"/>
                <w:numId w:val="0"/>
              </w:numPr>
              <w:ind w:left="360" w:hanging="360"/>
            </w:pPr>
          </w:p>
        </w:tc>
      </w:tr>
      <w:tr w:rsidR="00307361" w:rsidTr="00B1621A">
        <w:tc>
          <w:tcPr>
            <w:tcW w:w="4361" w:type="dxa"/>
            <w:tcMar>
              <w:top w:w="57" w:type="dxa"/>
            </w:tcMar>
          </w:tcPr>
          <w:p w:rsidR="00307361" w:rsidRPr="007F363D" w:rsidRDefault="00307361" w:rsidP="00B17E2C">
            <w:pPr>
              <w:rPr>
                <w:b/>
                <w:sz w:val="20"/>
                <w:szCs w:val="20"/>
              </w:rPr>
            </w:pPr>
            <w:r w:rsidRPr="007F363D">
              <w:rPr>
                <w:b/>
                <w:sz w:val="20"/>
                <w:szCs w:val="20"/>
              </w:rPr>
              <w:lastRenderedPageBreak/>
              <w:t>Students:</w:t>
            </w:r>
          </w:p>
          <w:p w:rsidR="00307361" w:rsidRPr="007F363D" w:rsidRDefault="00307361" w:rsidP="00B17E2C">
            <w:pPr>
              <w:pStyle w:val="ListBullet"/>
            </w:pPr>
            <w:r w:rsidRPr="007F363D">
              <w:t>evaluate the causes and physical impact of climatic phenomena on a local ecosystem, including:</w:t>
            </w:r>
          </w:p>
          <w:p w:rsidR="00307361" w:rsidRPr="007F363D" w:rsidRDefault="00307361" w:rsidP="00B17E2C">
            <w:pPr>
              <w:pStyle w:val="ListBullet"/>
              <w:numPr>
                <w:ilvl w:val="0"/>
                <w:numId w:val="0"/>
              </w:numPr>
              <w:ind w:left="357"/>
              <w:contextualSpacing w:val="0"/>
              <w:rPr>
                <w:szCs w:val="20"/>
              </w:rPr>
            </w:pPr>
            <w:r w:rsidRPr="007F363D">
              <w:rPr>
                <w:szCs w:val="20"/>
              </w:rPr>
              <w:t xml:space="preserve">(ACSES101, ACSES103) </w:t>
            </w:r>
            <w:r w:rsidRPr="007F363D">
              <w:rPr>
                <w:noProof/>
                <w:szCs w:val="20"/>
              </w:rPr>
              <w:drawing>
                <wp:inline distT="114300" distB="114300" distL="114300" distR="114300" wp14:anchorId="0D0482E5" wp14:editId="011E3D06">
                  <wp:extent cx="123825" cy="104775"/>
                  <wp:effectExtent l="0" t="0" r="9525" b="9525"/>
                  <wp:docPr id="26" name="image30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04.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0017BAA4" wp14:editId="295FE68B">
                  <wp:extent cx="133350" cy="104775"/>
                  <wp:effectExtent l="0" t="0" r="0" b="9525"/>
                  <wp:docPr id="27" name="image2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1.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5F1C33FA" wp14:editId="5802EA81">
                  <wp:extent cx="104775" cy="104775"/>
                  <wp:effectExtent l="0" t="0" r="9525" b="9525"/>
                  <wp:docPr id="28" name="image37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75.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02EB2F95" wp14:editId="138D1D01">
                  <wp:extent cx="133350" cy="104775"/>
                  <wp:effectExtent l="0" t="0" r="0" b="9525"/>
                  <wp:docPr id="29" name="image18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5.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279E79D9" wp14:editId="05B53315">
                  <wp:extent cx="76200" cy="104775"/>
                  <wp:effectExtent l="0" t="0" r="0" b="9525"/>
                  <wp:docPr id="30" name="image21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16.png" title="Numeracy icon"/>
                          <pic:cNvPicPr preferRelativeResize="0"/>
                        </pic:nvPicPr>
                        <pic:blipFill>
                          <a:blip r:embed="rId11"/>
                          <a:srcRect/>
                          <a:stretch>
                            <a:fillRect/>
                          </a:stretch>
                        </pic:blipFill>
                        <pic:spPr>
                          <a:xfrm>
                            <a:off x="0" y="0"/>
                            <a:ext cx="76200" cy="104775"/>
                          </a:xfrm>
                          <a:prstGeom prst="rect">
                            <a:avLst/>
                          </a:prstGeom>
                          <a:ln/>
                        </pic:spPr>
                      </pic:pic>
                    </a:graphicData>
                  </a:graphic>
                </wp:inline>
              </w:drawing>
            </w:r>
          </w:p>
          <w:p w:rsidR="00307361" w:rsidRPr="007F363D" w:rsidRDefault="00307361" w:rsidP="00B17E2C">
            <w:pPr>
              <w:pStyle w:val="ListBullet"/>
            </w:pPr>
            <w:r w:rsidRPr="007F363D">
              <w:t>hailstorms</w:t>
            </w:r>
          </w:p>
          <w:p w:rsidR="00307361" w:rsidRPr="007F363D" w:rsidRDefault="00307361" w:rsidP="00B17E2C">
            <w:pPr>
              <w:pStyle w:val="ListBullet"/>
            </w:pPr>
            <w:r w:rsidRPr="007F363D">
              <w:t>east coast lows</w:t>
            </w:r>
          </w:p>
          <w:p w:rsidR="00307361" w:rsidRPr="007F363D" w:rsidRDefault="00307361" w:rsidP="00B17E2C">
            <w:pPr>
              <w:pStyle w:val="ListBullet"/>
            </w:pPr>
            <w:r w:rsidRPr="007F363D">
              <w:t>droughts or floods</w:t>
            </w:r>
          </w:p>
          <w:p w:rsidR="00307361" w:rsidRDefault="00307361" w:rsidP="00B17E2C">
            <w:pPr>
              <w:pStyle w:val="ListBullet"/>
            </w:pPr>
            <w:r w:rsidRPr="007F363D">
              <w:t>bushfires</w:t>
            </w:r>
          </w:p>
          <w:p w:rsidR="00677ACC" w:rsidRPr="00ED7FD8" w:rsidRDefault="00677ACC" w:rsidP="00677ACC">
            <w:pPr>
              <w:pStyle w:val="ListBullet2"/>
              <w:numPr>
                <w:ilvl w:val="0"/>
                <w:numId w:val="0"/>
              </w:numPr>
              <w:ind w:left="808"/>
              <w:rPr>
                <w:szCs w:val="20"/>
              </w:rPr>
            </w:pPr>
          </w:p>
          <w:p w:rsidR="00307361" w:rsidRPr="007F363D" w:rsidRDefault="00307361" w:rsidP="00B17E2C">
            <w:pPr>
              <w:pStyle w:val="ListBullet"/>
            </w:pPr>
            <w:r w:rsidRPr="007F363D">
              <w:t>investigate how human activities can contribute to the frequency and magnitude of some natural</w:t>
            </w:r>
          </w:p>
          <w:p w:rsidR="00307361" w:rsidRPr="007F363D" w:rsidRDefault="00307361" w:rsidP="00B17E2C">
            <w:pPr>
              <w:pStyle w:val="ListBullet"/>
              <w:numPr>
                <w:ilvl w:val="0"/>
                <w:numId w:val="0"/>
              </w:numPr>
              <w:ind w:left="357"/>
              <w:contextualSpacing w:val="0"/>
              <w:rPr>
                <w:szCs w:val="20"/>
              </w:rPr>
            </w:pPr>
            <w:r w:rsidRPr="007F363D">
              <w:rPr>
                <w:szCs w:val="20"/>
              </w:rPr>
              <w:t xml:space="preserve">disasters, including: (ACSES102) </w:t>
            </w:r>
            <w:r w:rsidRPr="007F363D">
              <w:rPr>
                <w:noProof/>
                <w:szCs w:val="20"/>
              </w:rPr>
              <w:drawing>
                <wp:inline distT="114300" distB="114300" distL="114300" distR="114300" wp14:anchorId="1375576A" wp14:editId="17A74C7C">
                  <wp:extent cx="95250" cy="104775"/>
                  <wp:effectExtent l="0" t="0" r="0" b="9525"/>
                  <wp:docPr id="31" name="image8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81.png" title="Asia and Australia’s engagement with Asia icon"/>
                          <pic:cNvPicPr preferRelativeResize="0"/>
                        </pic:nvPicPr>
                        <pic:blipFill>
                          <a:blip r:embed="rId8"/>
                          <a:srcRect/>
                          <a:stretch>
                            <a:fillRect/>
                          </a:stretch>
                        </pic:blipFill>
                        <pic:spPr>
                          <a:xfrm>
                            <a:off x="0" y="0"/>
                            <a:ext cx="952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082DF5C3" wp14:editId="6639DC9B">
                  <wp:extent cx="133350" cy="104775"/>
                  <wp:effectExtent l="0" t="0" r="0" b="9525"/>
                  <wp:docPr id="224" name="image32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26.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54D10AF0" wp14:editId="729D70DA">
                  <wp:extent cx="104775" cy="104775"/>
                  <wp:effectExtent l="0" t="0" r="9525" b="9525"/>
                  <wp:docPr id="225" name="image9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96.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rsidR="00307361" w:rsidRPr="007F363D" w:rsidRDefault="00307361" w:rsidP="00B17E2C">
            <w:pPr>
              <w:pStyle w:val="ListBullet"/>
            </w:pPr>
            <w:r w:rsidRPr="007F363D">
              <w:t>droughts or floods</w:t>
            </w:r>
          </w:p>
          <w:p w:rsidR="00307361" w:rsidRPr="007F363D" w:rsidRDefault="00307361" w:rsidP="00B17E2C">
            <w:pPr>
              <w:pStyle w:val="ListBullet"/>
            </w:pPr>
            <w:r w:rsidRPr="007F363D">
              <w:t>bushfires</w:t>
            </w:r>
          </w:p>
          <w:p w:rsidR="00307361" w:rsidRDefault="00307361" w:rsidP="00B17E2C">
            <w:pPr>
              <w:pStyle w:val="ListBullet"/>
            </w:pPr>
            <w:r w:rsidRPr="007F363D">
              <w:t>landslides</w:t>
            </w:r>
          </w:p>
          <w:p w:rsidR="00DA16CC" w:rsidRDefault="00DA16CC" w:rsidP="00DA16CC">
            <w:pPr>
              <w:pStyle w:val="ListBullet"/>
              <w:numPr>
                <w:ilvl w:val="0"/>
                <w:numId w:val="0"/>
              </w:numPr>
              <w:shd w:val="clear" w:color="auto" w:fill="FFFFFF" w:themeFill="background1"/>
              <w:contextualSpacing w:val="0"/>
              <w:rPr>
                <w:b/>
                <w:szCs w:val="20"/>
              </w:rPr>
            </w:pPr>
          </w:p>
          <w:p w:rsidR="00DA16CC" w:rsidRDefault="00DA16CC" w:rsidP="00DA16CC">
            <w:pPr>
              <w:pStyle w:val="ListBullet"/>
              <w:numPr>
                <w:ilvl w:val="0"/>
                <w:numId w:val="0"/>
              </w:numPr>
              <w:shd w:val="clear" w:color="auto" w:fill="FFFFFF" w:themeFill="background1"/>
              <w:contextualSpacing w:val="0"/>
              <w:rPr>
                <w:b/>
                <w:szCs w:val="20"/>
              </w:rPr>
            </w:pPr>
            <w:r>
              <w:rPr>
                <w:b/>
                <w:szCs w:val="20"/>
              </w:rPr>
              <w:t>Life Skills</w:t>
            </w:r>
          </w:p>
          <w:p w:rsidR="00DA16CC" w:rsidRPr="00A3028A" w:rsidRDefault="00DA16CC" w:rsidP="00DA16CC">
            <w:pPr>
              <w:pStyle w:val="ListBullet"/>
              <w:numPr>
                <w:ilvl w:val="0"/>
                <w:numId w:val="0"/>
              </w:numPr>
              <w:shd w:val="clear" w:color="auto" w:fill="FFFFFF" w:themeFill="background1"/>
              <w:contextualSpacing w:val="0"/>
              <w:rPr>
                <w:b/>
                <w:szCs w:val="20"/>
              </w:rPr>
            </w:pPr>
            <w:r>
              <w:rPr>
                <w:b/>
                <w:szCs w:val="20"/>
              </w:rPr>
              <w:t>Students:</w:t>
            </w:r>
          </w:p>
          <w:p w:rsidR="00B17E2C" w:rsidRDefault="00B17E2C" w:rsidP="00B17E2C">
            <w:pPr>
              <w:pStyle w:val="ListBullet"/>
            </w:pPr>
            <w:r w:rsidRPr="00B17E2C">
              <w:t>predict changes that result from the impact of specific natural disasters on native plants</w:t>
            </w:r>
            <w:r>
              <w:t xml:space="preserve"> </w:t>
            </w:r>
            <w:r>
              <w:rPr>
                <w:noProof/>
              </w:rPr>
              <w:drawing>
                <wp:inline distT="0" distB="0" distL="0" distR="0" wp14:anchorId="1CFF48F8" wp14:editId="089F099F">
                  <wp:extent cx="100330" cy="100330"/>
                  <wp:effectExtent l="0" t="0" r="0" b="0"/>
                  <wp:docPr id="961" name="Picture 961"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png" descr="Title: Sustainability icon"/>
                          <pic:cNvPicPr>
                            <a:picLocks noChangeArrowheads="1"/>
                          </pic:cNvPicPr>
                        </pic:nvPicPr>
                        <pic:blipFill>
                          <a:blip r:embed="rId12">
                            <a:extLst>
                              <a:ext uri="{28A0092B-C50C-407E-A947-70E740481C1C}">
                                <a14:useLocalDpi xmlns:a14="http://schemas.microsoft.com/office/drawing/2010/main" val="0"/>
                              </a:ext>
                            </a:extLst>
                          </a:blip>
                          <a:srcRect r="-1227" b="-1227"/>
                          <a:stretch>
                            <a:fillRect/>
                          </a:stretch>
                        </pic:blipFill>
                        <pic:spPr bwMode="auto">
                          <a:xfrm>
                            <a:off x="0" y="0"/>
                            <a:ext cx="100330" cy="100330"/>
                          </a:xfrm>
                          <a:prstGeom prst="rect">
                            <a:avLst/>
                          </a:prstGeom>
                          <a:noFill/>
                          <a:ln>
                            <a:noFill/>
                          </a:ln>
                        </pic:spPr>
                      </pic:pic>
                    </a:graphicData>
                  </a:graphic>
                </wp:inline>
              </w:drawing>
            </w:r>
            <w:r w:rsidRPr="00B17E2C">
              <w:t xml:space="preserve">  </w:t>
            </w:r>
          </w:p>
          <w:p w:rsidR="00B17E2C" w:rsidRDefault="00B17E2C" w:rsidP="00B17E2C">
            <w:pPr>
              <w:pStyle w:val="ListBullet"/>
              <w:numPr>
                <w:ilvl w:val="0"/>
                <w:numId w:val="0"/>
              </w:numPr>
              <w:ind w:left="360"/>
            </w:pPr>
          </w:p>
          <w:p w:rsidR="009D0278" w:rsidRDefault="00B17E2C" w:rsidP="009D0278">
            <w:pPr>
              <w:pStyle w:val="ListBullet"/>
            </w:pPr>
            <w:r>
              <w:t>investigate how disaster</w:t>
            </w:r>
            <w:r w:rsidR="009D0278">
              <w:t xml:space="preserve">s can be prevented or minimised, for example: </w:t>
            </w:r>
            <w:r w:rsidR="009D0278">
              <w:rPr>
                <w:noProof/>
              </w:rPr>
              <w:drawing>
                <wp:inline distT="0" distB="0" distL="0" distR="0" wp14:anchorId="71FD6A8B" wp14:editId="21ED599F">
                  <wp:extent cx="128270" cy="100330"/>
                  <wp:effectExtent l="0" t="0" r="5080" b="0"/>
                  <wp:docPr id="236" name="Picture 236"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009D0278">
              <w:t xml:space="preserve"> </w:t>
            </w:r>
            <w:r w:rsidR="009D0278">
              <w:rPr>
                <w:noProof/>
              </w:rPr>
              <w:drawing>
                <wp:inline distT="0" distB="0" distL="0" distR="0" wp14:anchorId="2993FDA8" wp14:editId="2D76E827">
                  <wp:extent cx="100330" cy="100330"/>
                  <wp:effectExtent l="0" t="0" r="0" b="0"/>
                  <wp:docPr id="237" name="Picture 237"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76.png" title="Civics and citizenship icon"/>
                          <pic:cNvPicPr preferRelativeResize="0"/>
                        </pic:nvPicPr>
                        <pic:blipFill>
                          <a:blip r:embed="rId28"/>
                          <a:srcRect/>
                          <a:stretch>
                            <a:fillRect/>
                          </a:stretch>
                        </pic:blipFill>
                        <pic:spPr>
                          <a:xfrm>
                            <a:off x="0" y="0"/>
                            <a:ext cx="100330" cy="100330"/>
                          </a:xfrm>
                          <a:prstGeom prst="rect">
                            <a:avLst/>
                          </a:prstGeom>
                          <a:ln/>
                        </pic:spPr>
                      </pic:pic>
                    </a:graphicData>
                  </a:graphic>
                </wp:inline>
              </w:drawing>
            </w:r>
          </w:p>
          <w:p w:rsidR="009D0278" w:rsidRDefault="009D0278" w:rsidP="009D0278">
            <w:pPr>
              <w:pStyle w:val="ListBullet"/>
              <w:numPr>
                <w:ilvl w:val="0"/>
                <w:numId w:val="23"/>
              </w:numPr>
              <w:ind w:left="851"/>
            </w:pPr>
            <w:r>
              <w:t>the use of warning systems in the home, eg smoke detectors and fire alarms</w:t>
            </w:r>
          </w:p>
          <w:p w:rsidR="00677ACC" w:rsidRPr="00ED7FD8" w:rsidRDefault="009D0278" w:rsidP="00491219">
            <w:pPr>
              <w:pStyle w:val="ListBullet"/>
              <w:numPr>
                <w:ilvl w:val="0"/>
                <w:numId w:val="23"/>
              </w:numPr>
              <w:ind w:left="851"/>
              <w:rPr>
                <w:szCs w:val="20"/>
              </w:rPr>
            </w:pPr>
            <w:r>
              <w:t>emergency services</w:t>
            </w:r>
          </w:p>
        </w:tc>
        <w:tc>
          <w:tcPr>
            <w:tcW w:w="7796" w:type="dxa"/>
            <w:tcMar>
              <w:top w:w="57" w:type="dxa"/>
            </w:tcMar>
          </w:tcPr>
          <w:p w:rsidR="00307361" w:rsidRPr="007F363D" w:rsidRDefault="00307361" w:rsidP="00B17E2C">
            <w:pPr>
              <w:rPr>
                <w:sz w:val="20"/>
                <w:szCs w:val="20"/>
              </w:rPr>
            </w:pPr>
            <w:r w:rsidRPr="007F363D">
              <w:rPr>
                <w:b/>
                <w:sz w:val="20"/>
                <w:szCs w:val="20"/>
              </w:rPr>
              <w:t>Climatic phenomena</w:t>
            </w:r>
          </w:p>
          <w:p w:rsidR="00307361" w:rsidRPr="007F363D" w:rsidRDefault="00307361" w:rsidP="00B17E2C">
            <w:pPr>
              <w:pStyle w:val="ListBullet"/>
              <w:rPr>
                <w:szCs w:val="20"/>
              </w:rPr>
            </w:pPr>
            <w:r>
              <w:rPr>
                <w:szCs w:val="20"/>
              </w:rPr>
              <w:t xml:space="preserve">Students </w:t>
            </w:r>
            <w:r w:rsidRPr="007F363D">
              <w:rPr>
                <w:szCs w:val="20"/>
              </w:rPr>
              <w:t xml:space="preserve">gather data from the Scientific American article </w:t>
            </w:r>
            <w:hyperlink r:id="rId29">
              <w:proofErr w:type="gramStart"/>
              <w:r w:rsidRPr="007F363D">
                <w:rPr>
                  <w:color w:val="1155CC"/>
                  <w:szCs w:val="20"/>
                  <w:u w:val="single"/>
                </w:rPr>
                <w:t>How</w:t>
              </w:r>
              <w:proofErr w:type="gramEnd"/>
              <w:r w:rsidRPr="007F363D">
                <w:rPr>
                  <w:color w:val="1155CC"/>
                  <w:szCs w:val="20"/>
                  <w:u w:val="single"/>
                </w:rPr>
                <w:t xml:space="preserve"> do volcanoes affect world climate</w:t>
              </w:r>
            </w:hyperlink>
            <w:r>
              <w:rPr>
                <w:color w:val="1155CC"/>
                <w:szCs w:val="20"/>
                <w:u w:val="single"/>
              </w:rPr>
              <w:t>?</w:t>
            </w:r>
          </w:p>
          <w:p w:rsidR="00307361" w:rsidRDefault="00307361" w:rsidP="00B17E2C">
            <w:pPr>
              <w:pStyle w:val="ListBullet"/>
              <w:rPr>
                <w:szCs w:val="20"/>
              </w:rPr>
            </w:pPr>
            <w:r>
              <w:rPr>
                <w:szCs w:val="20"/>
              </w:rPr>
              <w:t>Jigsaw activity. I</w:t>
            </w:r>
            <w:r w:rsidRPr="007F363D">
              <w:rPr>
                <w:szCs w:val="20"/>
              </w:rPr>
              <w:t>n groups of 4 or 5, students conduct research to evaluate the causes and physical impact of one climatic phenom</w:t>
            </w:r>
            <w:r>
              <w:rPr>
                <w:szCs w:val="20"/>
              </w:rPr>
              <w:t>enon on a local ecosystem.</w:t>
            </w:r>
          </w:p>
          <w:p w:rsidR="00307361" w:rsidRPr="00ED7FD8" w:rsidRDefault="00307361" w:rsidP="00307361">
            <w:pPr>
              <w:pStyle w:val="ListBullet"/>
              <w:ind w:left="357" w:hanging="357"/>
              <w:contextualSpacing w:val="0"/>
              <w:rPr>
                <w:szCs w:val="20"/>
              </w:rPr>
            </w:pPr>
            <w:r>
              <w:rPr>
                <w:szCs w:val="20"/>
              </w:rPr>
              <w:t xml:space="preserve">Students, in </w:t>
            </w:r>
            <w:r w:rsidRPr="007F363D">
              <w:rPr>
                <w:szCs w:val="20"/>
              </w:rPr>
              <w:t xml:space="preserve">groups </w:t>
            </w:r>
            <w:r>
              <w:rPr>
                <w:szCs w:val="20"/>
              </w:rPr>
              <w:t>discuss</w:t>
            </w:r>
            <w:r w:rsidRPr="007F363D">
              <w:rPr>
                <w:szCs w:val="20"/>
              </w:rPr>
              <w:t xml:space="preserve"> their phenomena. Students should include details of a specific o</w:t>
            </w:r>
            <w:r>
              <w:rPr>
                <w:szCs w:val="20"/>
              </w:rPr>
              <w:t>ccurrence of the phenomena.</w:t>
            </w:r>
          </w:p>
          <w:p w:rsidR="00307361" w:rsidRDefault="00307361" w:rsidP="00307361">
            <w:pPr>
              <w:pStyle w:val="ListBullet"/>
              <w:ind w:left="357" w:hanging="357"/>
              <w:contextualSpacing w:val="0"/>
              <w:rPr>
                <w:szCs w:val="20"/>
              </w:rPr>
            </w:pPr>
            <w:r>
              <w:rPr>
                <w:szCs w:val="20"/>
              </w:rPr>
              <w:t xml:space="preserve">Students </w:t>
            </w:r>
            <w:r w:rsidRPr="007F363D">
              <w:rPr>
                <w:szCs w:val="20"/>
              </w:rPr>
              <w:t xml:space="preserve">research how human activities have contributed to natural disasters and make suggestions for how these activities can be </w:t>
            </w:r>
            <w:r>
              <w:rPr>
                <w:szCs w:val="20"/>
              </w:rPr>
              <w:t>minimised.</w:t>
            </w:r>
          </w:p>
          <w:p w:rsidR="00307361" w:rsidRPr="007F363D" w:rsidRDefault="00307361" w:rsidP="00307361">
            <w:pPr>
              <w:pStyle w:val="ListBullet"/>
              <w:numPr>
                <w:ilvl w:val="0"/>
                <w:numId w:val="0"/>
              </w:numPr>
              <w:ind w:left="357"/>
              <w:contextualSpacing w:val="0"/>
              <w:rPr>
                <w:szCs w:val="20"/>
              </w:rPr>
            </w:pPr>
          </w:p>
          <w:p w:rsidR="00307361" w:rsidRPr="007F363D" w:rsidRDefault="00307361" w:rsidP="00B17E2C">
            <w:pPr>
              <w:pStyle w:val="ListBullet"/>
              <w:rPr>
                <w:b/>
                <w:szCs w:val="20"/>
              </w:rPr>
            </w:pPr>
            <w:r>
              <w:rPr>
                <w:szCs w:val="20"/>
              </w:rPr>
              <w:t>U</w:t>
            </w:r>
            <w:r w:rsidRPr="007F363D">
              <w:rPr>
                <w:szCs w:val="20"/>
              </w:rPr>
              <w:t xml:space="preserve">sing resources such as </w:t>
            </w:r>
            <w:hyperlink r:id="rId30" w:history="1">
              <w:r w:rsidRPr="007F363D">
                <w:rPr>
                  <w:rStyle w:val="Hyperlink"/>
                  <w:szCs w:val="20"/>
                </w:rPr>
                <w:t>Science Plan on Hazard and Disaster</w:t>
              </w:r>
            </w:hyperlink>
            <w:r w:rsidRPr="007F363D">
              <w:rPr>
                <w:szCs w:val="20"/>
              </w:rPr>
              <w:t xml:space="preserve"> students consider how we can plan for and limit the impact of natural disasters(</w:t>
            </w:r>
            <w:hyperlink r:id="rId31">
              <w:r w:rsidRPr="007F363D">
                <w:rPr>
                  <w:szCs w:val="20"/>
                </w:rPr>
                <w:t>s</w:t>
              </w:r>
            </w:hyperlink>
            <w:r w:rsidRPr="007F363D">
              <w:rPr>
                <w:szCs w:val="20"/>
              </w:rPr>
              <w:t>)</w:t>
            </w:r>
            <w:r>
              <w:rPr>
                <w:szCs w:val="20"/>
              </w:rPr>
              <w:t>.</w:t>
            </w:r>
          </w:p>
          <w:p w:rsidR="00307361" w:rsidRPr="007F363D" w:rsidRDefault="00307361" w:rsidP="00B17E2C">
            <w:pPr>
              <w:pStyle w:val="ListBullet"/>
              <w:rPr>
                <w:b/>
                <w:szCs w:val="20"/>
              </w:rPr>
            </w:pPr>
            <w:r>
              <w:rPr>
                <w:szCs w:val="20"/>
              </w:rPr>
              <w:t xml:space="preserve">Students </w:t>
            </w:r>
            <w:r w:rsidRPr="007F363D">
              <w:rPr>
                <w:szCs w:val="20"/>
              </w:rPr>
              <w:t>formulate a response to the inquiry question: How do natural disasters such as explosive volcanic eruptions, earthquakes and extreme weather events influence the biosphere and atmosphere?</w:t>
            </w:r>
          </w:p>
        </w:tc>
        <w:tc>
          <w:tcPr>
            <w:tcW w:w="3457" w:type="dxa"/>
            <w:tcMar>
              <w:top w:w="57" w:type="dxa"/>
            </w:tcMar>
          </w:tcPr>
          <w:p w:rsidR="00307361" w:rsidRDefault="00DA16CC" w:rsidP="00DA16CC">
            <w:pPr>
              <w:pStyle w:val="ListBullet"/>
            </w:pPr>
            <w:r>
              <w:t>Students explore and describe the impact that ash clouds and lava flows from a volcanic eruption m</w:t>
            </w:r>
            <w:r w:rsidR="00AA3E79">
              <w:t>ay</w:t>
            </w:r>
            <w:r>
              <w:t xml:space="preserve"> have on the environment and discuss ways </w:t>
            </w:r>
            <w:r w:rsidR="00AA3E79">
              <w:t xml:space="preserve">to </w:t>
            </w:r>
            <w:r>
              <w:t>prevent exposure to them.</w:t>
            </w:r>
          </w:p>
          <w:p w:rsidR="009D0278" w:rsidRDefault="009D0278" w:rsidP="009D0278">
            <w:pPr>
              <w:pStyle w:val="ListBullet"/>
              <w:numPr>
                <w:ilvl w:val="0"/>
                <w:numId w:val="0"/>
              </w:numPr>
              <w:ind w:left="360"/>
            </w:pPr>
          </w:p>
          <w:p w:rsidR="009D0278" w:rsidRDefault="009D0278" w:rsidP="009D0278">
            <w:pPr>
              <w:pStyle w:val="ListBullet"/>
            </w:pPr>
            <w:r>
              <w:t>Students consider the impact of volcanic and earthquake activity on native plants and how this may impact on people</w:t>
            </w:r>
            <w:r w:rsidR="00AA3E79">
              <w:t xml:space="preserve"> and communities</w:t>
            </w:r>
            <w:r>
              <w:t>.</w:t>
            </w:r>
          </w:p>
          <w:p w:rsidR="00DA16CC" w:rsidRDefault="00DA16CC" w:rsidP="00DA16CC">
            <w:pPr>
              <w:pStyle w:val="ListBullet"/>
              <w:numPr>
                <w:ilvl w:val="0"/>
                <w:numId w:val="0"/>
              </w:numPr>
              <w:ind w:left="360"/>
            </w:pPr>
          </w:p>
          <w:p w:rsidR="00DA16CC" w:rsidRDefault="00DA16CC" w:rsidP="00DA16CC">
            <w:pPr>
              <w:pStyle w:val="ListBullet"/>
            </w:pPr>
            <w:r>
              <w:t>Students consider ways in which people could prepare for a natural disaster and groups or agencies they could access for support during an emergency.</w:t>
            </w:r>
          </w:p>
          <w:p w:rsidR="00DA16CC" w:rsidRDefault="00DA16CC" w:rsidP="00DA16CC">
            <w:pPr>
              <w:pStyle w:val="ListBullet"/>
              <w:numPr>
                <w:ilvl w:val="0"/>
                <w:numId w:val="0"/>
              </w:numPr>
              <w:ind w:left="360" w:hanging="360"/>
            </w:pPr>
          </w:p>
        </w:tc>
      </w:tr>
      <w:tr w:rsidR="002A0A4C" w:rsidTr="002A0A4C">
        <w:trPr>
          <w:trHeight w:val="477"/>
        </w:trPr>
        <w:tc>
          <w:tcPr>
            <w:tcW w:w="15614" w:type="dxa"/>
            <w:gridSpan w:val="3"/>
            <w:vAlign w:val="center"/>
          </w:tcPr>
          <w:p w:rsidR="002A0A4C" w:rsidRPr="007F363D" w:rsidRDefault="00B1621A" w:rsidP="002A0A4C">
            <w:pPr>
              <w:rPr>
                <w:sz w:val="20"/>
                <w:szCs w:val="20"/>
              </w:rPr>
            </w:pPr>
            <w:r>
              <w:lastRenderedPageBreak/>
              <w:br w:type="page"/>
            </w:r>
            <w:r w:rsidR="002A0A4C" w:rsidRPr="007F363D">
              <w:rPr>
                <w:b/>
                <w:sz w:val="20"/>
                <w:szCs w:val="20"/>
              </w:rPr>
              <w:t>Prediction and Prevention of Natural Disasters</w:t>
            </w:r>
          </w:p>
        </w:tc>
      </w:tr>
      <w:tr w:rsidR="002A0A4C" w:rsidTr="002A0A4C">
        <w:trPr>
          <w:trHeight w:val="425"/>
        </w:trPr>
        <w:tc>
          <w:tcPr>
            <w:tcW w:w="15614" w:type="dxa"/>
            <w:gridSpan w:val="3"/>
            <w:vAlign w:val="center"/>
          </w:tcPr>
          <w:p w:rsidR="002A0A4C" w:rsidRPr="007F363D" w:rsidRDefault="002A0A4C" w:rsidP="002A0A4C">
            <w:pPr>
              <w:rPr>
                <w:b/>
                <w:sz w:val="20"/>
                <w:szCs w:val="20"/>
              </w:rPr>
            </w:pPr>
            <w:r w:rsidRPr="007F363D">
              <w:rPr>
                <w:b/>
                <w:sz w:val="20"/>
                <w:szCs w:val="20"/>
              </w:rPr>
              <w:t xml:space="preserve">Inquiry question: </w:t>
            </w:r>
            <w:r w:rsidRPr="007F363D">
              <w:rPr>
                <w:sz w:val="20"/>
                <w:szCs w:val="20"/>
              </w:rPr>
              <w:t>What technologies enable prediction of natural disasters and minimisation of their effects on the biosphere?</w:t>
            </w:r>
          </w:p>
        </w:tc>
      </w:tr>
      <w:tr w:rsidR="002A0A4C" w:rsidTr="00677ACC">
        <w:trPr>
          <w:trHeight w:val="406"/>
        </w:trPr>
        <w:tc>
          <w:tcPr>
            <w:tcW w:w="4361" w:type="dxa"/>
            <w:vAlign w:val="center"/>
          </w:tcPr>
          <w:p w:rsidR="002A0A4C" w:rsidRPr="007F363D" w:rsidRDefault="002A0A4C" w:rsidP="00B17E2C">
            <w:pPr>
              <w:rPr>
                <w:sz w:val="20"/>
                <w:szCs w:val="20"/>
              </w:rPr>
            </w:pPr>
            <w:r w:rsidRPr="007F363D">
              <w:rPr>
                <w:b/>
                <w:sz w:val="20"/>
                <w:szCs w:val="20"/>
              </w:rPr>
              <w:t>Content</w:t>
            </w:r>
          </w:p>
        </w:tc>
        <w:tc>
          <w:tcPr>
            <w:tcW w:w="7796" w:type="dxa"/>
            <w:vAlign w:val="center"/>
          </w:tcPr>
          <w:p w:rsidR="002A0A4C" w:rsidRPr="007F363D" w:rsidRDefault="002A0A4C" w:rsidP="00B17E2C">
            <w:pPr>
              <w:rPr>
                <w:sz w:val="20"/>
                <w:szCs w:val="20"/>
              </w:rPr>
            </w:pPr>
            <w:r w:rsidRPr="007F363D">
              <w:rPr>
                <w:b/>
                <w:sz w:val="20"/>
                <w:szCs w:val="20"/>
              </w:rPr>
              <w:t>Teaching, learning and assessment</w:t>
            </w:r>
          </w:p>
        </w:tc>
        <w:tc>
          <w:tcPr>
            <w:tcW w:w="3457" w:type="dxa"/>
            <w:vAlign w:val="center"/>
          </w:tcPr>
          <w:p w:rsidR="002A0A4C" w:rsidRPr="007F363D" w:rsidRDefault="002A0A4C" w:rsidP="00B17E2C">
            <w:pPr>
              <w:rPr>
                <w:b/>
                <w:sz w:val="20"/>
                <w:szCs w:val="20"/>
              </w:rPr>
            </w:pPr>
            <w:r>
              <w:rPr>
                <w:b/>
                <w:sz w:val="20"/>
                <w:szCs w:val="20"/>
              </w:rPr>
              <w:t>Life Skills</w:t>
            </w:r>
          </w:p>
        </w:tc>
      </w:tr>
      <w:tr w:rsidR="00801F10" w:rsidTr="00FA146F">
        <w:tc>
          <w:tcPr>
            <w:tcW w:w="4361" w:type="dxa"/>
            <w:tcMar>
              <w:top w:w="57" w:type="dxa"/>
            </w:tcMar>
          </w:tcPr>
          <w:p w:rsidR="00801F10" w:rsidRPr="007F363D" w:rsidRDefault="00801F10" w:rsidP="00B17E2C">
            <w:pPr>
              <w:rPr>
                <w:b/>
                <w:sz w:val="20"/>
                <w:szCs w:val="20"/>
              </w:rPr>
            </w:pPr>
            <w:r w:rsidRPr="007F363D">
              <w:rPr>
                <w:b/>
                <w:sz w:val="20"/>
                <w:szCs w:val="20"/>
              </w:rPr>
              <w:t>Students:</w:t>
            </w:r>
          </w:p>
          <w:p w:rsidR="00801F10" w:rsidRPr="007F363D" w:rsidRDefault="00801F10" w:rsidP="00B17E2C">
            <w:pPr>
              <w:pStyle w:val="ListBullet"/>
              <w:rPr>
                <w:szCs w:val="20"/>
              </w:rPr>
            </w:pPr>
            <w:r w:rsidRPr="007F363D">
              <w:rPr>
                <w:szCs w:val="20"/>
              </w:rPr>
              <w:t>using secondary sources, evaluate the effectiveness of technologies in predicting natural</w:t>
            </w:r>
          </w:p>
          <w:p w:rsidR="00801F10" w:rsidRPr="007F363D" w:rsidRDefault="00801F10" w:rsidP="00B17E2C">
            <w:pPr>
              <w:pStyle w:val="ListBullet"/>
              <w:numPr>
                <w:ilvl w:val="0"/>
                <w:numId w:val="0"/>
              </w:numPr>
              <w:ind w:left="357"/>
              <w:contextualSpacing w:val="0"/>
              <w:rPr>
                <w:szCs w:val="20"/>
              </w:rPr>
            </w:pPr>
            <w:r w:rsidRPr="007F363D">
              <w:rPr>
                <w:szCs w:val="20"/>
              </w:rPr>
              <w:t>disasters, for example:</w:t>
            </w:r>
          </w:p>
          <w:p w:rsidR="00801F10" w:rsidRPr="007F363D" w:rsidRDefault="00801F10" w:rsidP="00B17E2C">
            <w:pPr>
              <w:pStyle w:val="ListBullet2"/>
              <w:ind w:left="808" w:hanging="425"/>
              <w:rPr>
                <w:szCs w:val="20"/>
              </w:rPr>
            </w:pPr>
            <w:r w:rsidRPr="007F363D">
              <w:rPr>
                <w:szCs w:val="20"/>
              </w:rPr>
              <w:t xml:space="preserve">volcanoes: three-dimensional imaging, seismic data, early-warning systems, ground-movement data, analysis of historical data (ACSES095, ACSES098, ACSES100) </w:t>
            </w:r>
            <w:r w:rsidRPr="007F363D">
              <w:rPr>
                <w:noProof/>
                <w:szCs w:val="20"/>
              </w:rPr>
              <w:drawing>
                <wp:inline distT="0" distB="0" distL="0" distR="0" wp14:anchorId="263942DA" wp14:editId="7DC65CF0">
                  <wp:extent cx="121920" cy="10350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07F363D">
              <w:rPr>
                <w:szCs w:val="20"/>
              </w:rPr>
              <w:t xml:space="preserve"> </w:t>
            </w:r>
            <w:r w:rsidRPr="007F363D">
              <w:rPr>
                <w:noProof/>
                <w:szCs w:val="20"/>
              </w:rPr>
              <w:drawing>
                <wp:inline distT="0" distB="0" distL="0" distR="0" wp14:anchorId="3DE868C9" wp14:editId="1808BBC4">
                  <wp:extent cx="133985" cy="10350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sidRPr="007F363D">
              <w:rPr>
                <w:szCs w:val="20"/>
              </w:rPr>
              <w:t xml:space="preserve"> </w:t>
            </w:r>
            <w:r w:rsidRPr="007F363D">
              <w:rPr>
                <w:noProof/>
                <w:szCs w:val="20"/>
              </w:rPr>
              <w:drawing>
                <wp:inline distT="114300" distB="114300" distL="114300" distR="114300" wp14:anchorId="22181264" wp14:editId="1086450C">
                  <wp:extent cx="104775" cy="104775"/>
                  <wp:effectExtent l="0" t="0" r="9525" b="9525"/>
                  <wp:docPr id="232" name="image32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27.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0A13921D" wp14:editId="2BD91138">
                  <wp:extent cx="133350" cy="104775"/>
                  <wp:effectExtent l="0" t="0" r="0" b="9525"/>
                  <wp:docPr id="233" name="image26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6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rsidR="00801F10" w:rsidRPr="007F363D" w:rsidRDefault="00801F10" w:rsidP="00B17E2C">
            <w:pPr>
              <w:pStyle w:val="ListBullet2"/>
              <w:ind w:left="808" w:hanging="425"/>
              <w:rPr>
                <w:szCs w:val="20"/>
              </w:rPr>
            </w:pPr>
            <w:r w:rsidRPr="007F363D">
              <w:rPr>
                <w:szCs w:val="20"/>
              </w:rPr>
              <w:t>earthquakes: ground movement detectors, anomalous animal behaviour, strain meters</w:t>
            </w:r>
          </w:p>
          <w:p w:rsidR="00801F10" w:rsidRDefault="00801F10" w:rsidP="00B17E2C">
            <w:pPr>
              <w:pStyle w:val="ListBullet2"/>
              <w:ind w:left="808" w:hanging="425"/>
              <w:rPr>
                <w:szCs w:val="20"/>
              </w:rPr>
            </w:pPr>
            <w:r w:rsidRPr="007F363D">
              <w:rPr>
                <w:szCs w:val="20"/>
              </w:rPr>
              <w:t>east coast lows: temperatures, pressure systems</w:t>
            </w:r>
          </w:p>
          <w:p w:rsidR="00677ACC" w:rsidRDefault="00677ACC" w:rsidP="00677ACC">
            <w:pPr>
              <w:pStyle w:val="ListBullet2"/>
              <w:numPr>
                <w:ilvl w:val="0"/>
                <w:numId w:val="0"/>
              </w:numPr>
              <w:ind w:left="808"/>
              <w:rPr>
                <w:szCs w:val="20"/>
              </w:rPr>
            </w:pPr>
          </w:p>
          <w:p w:rsidR="00801F10" w:rsidRDefault="00801F10" w:rsidP="00B17E2C">
            <w:pPr>
              <w:pStyle w:val="ListBullet"/>
              <w:rPr>
                <w:szCs w:val="20"/>
              </w:rPr>
            </w:pPr>
            <w:r>
              <w:t>investigate</w:t>
            </w:r>
            <w:r w:rsidRPr="007F363D">
              <w:rPr>
                <w:szCs w:val="20"/>
              </w:rPr>
              <w:t xml:space="preserve"> and evaluate the technologies used to minimise the effect of natural disasters</w:t>
            </w:r>
          </w:p>
          <w:p w:rsidR="00677ACC" w:rsidRPr="007F363D" w:rsidRDefault="00677ACC" w:rsidP="00677ACC">
            <w:pPr>
              <w:pStyle w:val="ListBullet"/>
              <w:numPr>
                <w:ilvl w:val="0"/>
                <w:numId w:val="0"/>
              </w:numPr>
              <w:ind w:left="360"/>
              <w:rPr>
                <w:szCs w:val="20"/>
              </w:rPr>
            </w:pPr>
          </w:p>
          <w:p w:rsidR="00801F10" w:rsidRPr="007F363D" w:rsidRDefault="00801F10" w:rsidP="00B17E2C">
            <w:pPr>
              <w:pStyle w:val="ListBullet"/>
              <w:numPr>
                <w:ilvl w:val="0"/>
                <w:numId w:val="0"/>
              </w:numPr>
              <w:ind w:left="360"/>
              <w:rPr>
                <w:szCs w:val="20"/>
              </w:rPr>
            </w:pPr>
            <w:r w:rsidRPr="007F363D">
              <w:rPr>
                <w:szCs w:val="20"/>
              </w:rPr>
              <w:t>associated with volcanoes and earthquakes, including building codes, disaster warning systems</w:t>
            </w:r>
          </w:p>
          <w:p w:rsidR="00801F10" w:rsidRDefault="00801F10" w:rsidP="00B17E2C">
            <w:pPr>
              <w:pStyle w:val="ListBullet"/>
              <w:numPr>
                <w:ilvl w:val="0"/>
                <w:numId w:val="0"/>
              </w:numPr>
              <w:ind w:left="360"/>
              <w:rPr>
                <w:szCs w:val="20"/>
              </w:rPr>
            </w:pPr>
            <w:r w:rsidRPr="007F363D">
              <w:rPr>
                <w:szCs w:val="20"/>
              </w:rPr>
              <w:t xml:space="preserve">and education (ACSES103) </w:t>
            </w:r>
            <w:r w:rsidRPr="007F363D">
              <w:rPr>
                <w:noProof/>
                <w:szCs w:val="20"/>
              </w:rPr>
              <w:drawing>
                <wp:inline distT="0" distB="0" distL="0" distR="0" wp14:anchorId="41764B0A" wp14:editId="72299339">
                  <wp:extent cx="121920" cy="103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07F363D">
              <w:rPr>
                <w:szCs w:val="20"/>
              </w:rPr>
              <w:t xml:space="preserve"> </w:t>
            </w:r>
            <w:r w:rsidRPr="007F363D">
              <w:rPr>
                <w:noProof/>
                <w:szCs w:val="20"/>
              </w:rPr>
              <w:drawing>
                <wp:inline distT="0" distB="0" distL="0" distR="0" wp14:anchorId="4001F4AF" wp14:editId="2614A489">
                  <wp:extent cx="133985" cy="103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sidRPr="007F363D">
              <w:rPr>
                <w:szCs w:val="20"/>
              </w:rPr>
              <w:t xml:space="preserve"> </w:t>
            </w:r>
            <w:r w:rsidRPr="007F363D">
              <w:rPr>
                <w:noProof/>
                <w:szCs w:val="20"/>
              </w:rPr>
              <w:drawing>
                <wp:inline distT="0" distB="0" distL="0" distR="0" wp14:anchorId="00F8CFC6" wp14:editId="644794A7">
                  <wp:extent cx="133985" cy="103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sidRPr="007F363D">
              <w:rPr>
                <w:szCs w:val="20"/>
              </w:rPr>
              <w:t xml:space="preserve"> </w:t>
            </w:r>
            <w:r w:rsidRPr="007F363D">
              <w:rPr>
                <w:noProof/>
                <w:szCs w:val="20"/>
              </w:rPr>
              <w:drawing>
                <wp:inline distT="114300" distB="114300" distL="114300" distR="114300" wp14:anchorId="291EAD94" wp14:editId="18F5BCB7">
                  <wp:extent cx="76200" cy="104775"/>
                  <wp:effectExtent l="0" t="0" r="0" b="9525"/>
                  <wp:docPr id="5" name="image29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91.png" title="Numeracy icon"/>
                          <pic:cNvPicPr preferRelativeResize="0"/>
                        </pic:nvPicPr>
                        <pic:blipFill>
                          <a:blip r:embed="rId11"/>
                          <a:srcRect/>
                          <a:stretch>
                            <a:fillRect/>
                          </a:stretch>
                        </pic:blipFill>
                        <pic:spPr>
                          <a:xfrm>
                            <a:off x="0" y="0"/>
                            <a:ext cx="7620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265589EE" wp14:editId="3A9933F2">
                  <wp:extent cx="95250" cy="104775"/>
                  <wp:effectExtent l="0" t="0" r="0" b="9525"/>
                  <wp:docPr id="6" name="image35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53.png" title="Personal and social capability icon"/>
                          <pic:cNvPicPr preferRelativeResize="0"/>
                        </pic:nvPicPr>
                        <pic:blipFill>
                          <a:blip r:embed="rId35"/>
                          <a:srcRect/>
                          <a:stretch>
                            <a:fillRect/>
                          </a:stretch>
                        </pic:blipFill>
                        <pic:spPr>
                          <a:xfrm>
                            <a:off x="0" y="0"/>
                            <a:ext cx="95250" cy="104775"/>
                          </a:xfrm>
                          <a:prstGeom prst="rect">
                            <a:avLst/>
                          </a:prstGeom>
                          <a:ln/>
                        </pic:spPr>
                      </pic:pic>
                    </a:graphicData>
                  </a:graphic>
                </wp:inline>
              </w:drawing>
            </w:r>
          </w:p>
          <w:p w:rsidR="00677ACC" w:rsidRPr="007F363D" w:rsidRDefault="00677ACC" w:rsidP="00677ACC">
            <w:pPr>
              <w:pStyle w:val="ListBullet"/>
              <w:numPr>
                <w:ilvl w:val="0"/>
                <w:numId w:val="0"/>
              </w:numPr>
              <w:ind w:left="360" w:hanging="360"/>
              <w:rPr>
                <w:szCs w:val="20"/>
              </w:rPr>
            </w:pPr>
          </w:p>
          <w:p w:rsidR="00801F10" w:rsidRPr="00FA146F" w:rsidRDefault="00801F10" w:rsidP="00B17E2C">
            <w:pPr>
              <w:pStyle w:val="ListBullet"/>
            </w:pPr>
            <w:r w:rsidRPr="007F363D">
              <w:rPr>
                <w:szCs w:val="20"/>
              </w:rPr>
              <w:t xml:space="preserve">using secondary sources, assess the accuracy of technologies used in meteorology to predict and prevent damage to life and infrastructure as a result of natural weather events </w:t>
            </w:r>
            <w:r w:rsidRPr="007F363D">
              <w:rPr>
                <w:noProof/>
                <w:szCs w:val="20"/>
              </w:rPr>
              <w:drawing>
                <wp:inline distT="114300" distB="114300" distL="114300" distR="114300" wp14:anchorId="226AA581" wp14:editId="705C107D">
                  <wp:extent cx="95250" cy="104775"/>
                  <wp:effectExtent l="0" t="0" r="0" b="9525"/>
                  <wp:docPr id="11" name="image8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81.png" title="Asia and Australia’s engagement with Asia icon"/>
                          <pic:cNvPicPr preferRelativeResize="0"/>
                        </pic:nvPicPr>
                        <pic:blipFill>
                          <a:blip r:embed="rId8"/>
                          <a:srcRect/>
                          <a:stretch>
                            <a:fillRect/>
                          </a:stretch>
                        </pic:blipFill>
                        <pic:spPr>
                          <a:xfrm>
                            <a:off x="0" y="0"/>
                            <a:ext cx="952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16F18852" wp14:editId="4B075D79">
                  <wp:extent cx="123825" cy="104775"/>
                  <wp:effectExtent l="0" t="0" r="9525" b="9525"/>
                  <wp:docPr id="12" name="image20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7.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7F363D">
              <w:rPr>
                <w:noProof/>
                <w:szCs w:val="20"/>
              </w:rPr>
              <w:t xml:space="preserve"> </w:t>
            </w:r>
            <w:r w:rsidRPr="007F363D">
              <w:rPr>
                <w:noProof/>
                <w:szCs w:val="20"/>
              </w:rPr>
              <w:drawing>
                <wp:inline distT="114300" distB="114300" distL="114300" distR="114300" wp14:anchorId="7499C0D2" wp14:editId="49873EA3">
                  <wp:extent cx="133350" cy="104775"/>
                  <wp:effectExtent l="0" t="0" r="0" b="9525"/>
                  <wp:docPr id="15" name="image2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5.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8B50F0">
              <w:rPr>
                <w:szCs w:val="20"/>
              </w:rPr>
              <w:t xml:space="preserve">  </w:t>
            </w:r>
            <w:r w:rsidRPr="007F363D">
              <w:rPr>
                <w:noProof/>
                <w:szCs w:val="20"/>
              </w:rPr>
              <w:drawing>
                <wp:inline distT="114300" distB="114300" distL="114300" distR="114300" wp14:anchorId="647AC0EA" wp14:editId="5447B8B5">
                  <wp:extent cx="133350" cy="104775"/>
                  <wp:effectExtent l="0" t="0" r="0" b="9525"/>
                  <wp:docPr id="14" name="image1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rsidR="00FA146F" w:rsidRDefault="00FA146F" w:rsidP="00FA146F">
            <w:pPr>
              <w:pStyle w:val="ListBullet"/>
              <w:numPr>
                <w:ilvl w:val="0"/>
                <w:numId w:val="0"/>
              </w:numPr>
              <w:ind w:left="360"/>
              <w:rPr>
                <w:szCs w:val="20"/>
              </w:rPr>
            </w:pPr>
          </w:p>
          <w:p w:rsidR="00FA146F" w:rsidRDefault="00FA146F" w:rsidP="00FA146F">
            <w:pPr>
              <w:pStyle w:val="ListBullet"/>
              <w:numPr>
                <w:ilvl w:val="0"/>
                <w:numId w:val="0"/>
              </w:numPr>
              <w:shd w:val="clear" w:color="auto" w:fill="FFFFFF" w:themeFill="background1"/>
              <w:contextualSpacing w:val="0"/>
              <w:rPr>
                <w:b/>
                <w:szCs w:val="20"/>
              </w:rPr>
            </w:pPr>
            <w:r>
              <w:rPr>
                <w:b/>
                <w:szCs w:val="20"/>
              </w:rPr>
              <w:t>Life Skills</w:t>
            </w:r>
          </w:p>
          <w:p w:rsidR="00FA146F" w:rsidRPr="00A3028A" w:rsidRDefault="00FA146F" w:rsidP="00FA146F">
            <w:pPr>
              <w:pStyle w:val="ListBullet"/>
              <w:numPr>
                <w:ilvl w:val="0"/>
                <w:numId w:val="0"/>
              </w:numPr>
              <w:shd w:val="clear" w:color="auto" w:fill="FFFFFF" w:themeFill="background1"/>
              <w:contextualSpacing w:val="0"/>
              <w:rPr>
                <w:b/>
                <w:szCs w:val="20"/>
              </w:rPr>
            </w:pPr>
            <w:r>
              <w:rPr>
                <w:b/>
                <w:szCs w:val="20"/>
              </w:rPr>
              <w:t>Students:</w:t>
            </w:r>
          </w:p>
          <w:p w:rsidR="00B17E2C" w:rsidRDefault="00B17E2C" w:rsidP="00B17E2C">
            <w:pPr>
              <w:pStyle w:val="ListBullet"/>
            </w:pPr>
            <w:r>
              <w:t xml:space="preserve">investigate how disasters can be prevented or minimised, for example: </w:t>
            </w:r>
            <w:r>
              <w:rPr>
                <w:noProof/>
              </w:rPr>
              <w:drawing>
                <wp:inline distT="0" distB="0" distL="0" distR="0" wp14:anchorId="6CA46C12" wp14:editId="7AD2F063">
                  <wp:extent cx="128270" cy="100330"/>
                  <wp:effectExtent l="0" t="0" r="5080" b="0"/>
                  <wp:docPr id="228" name="Picture 228"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t xml:space="preserve"> </w:t>
            </w:r>
            <w:r>
              <w:rPr>
                <w:noProof/>
              </w:rPr>
              <w:drawing>
                <wp:inline distT="0" distB="0" distL="0" distR="0" wp14:anchorId="095CFDEE" wp14:editId="4F863F98">
                  <wp:extent cx="100330" cy="100330"/>
                  <wp:effectExtent l="0" t="0" r="0" b="0"/>
                  <wp:docPr id="229" name="Picture 229"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76.png" title="Civics and citizenship icon"/>
                          <pic:cNvPicPr preferRelativeResize="0"/>
                        </pic:nvPicPr>
                        <pic:blipFill>
                          <a:blip r:embed="rId28"/>
                          <a:srcRect/>
                          <a:stretch>
                            <a:fillRect/>
                          </a:stretch>
                        </pic:blipFill>
                        <pic:spPr>
                          <a:xfrm>
                            <a:off x="0" y="0"/>
                            <a:ext cx="100330" cy="100330"/>
                          </a:xfrm>
                          <a:prstGeom prst="rect">
                            <a:avLst/>
                          </a:prstGeom>
                          <a:ln/>
                        </pic:spPr>
                      </pic:pic>
                    </a:graphicData>
                  </a:graphic>
                </wp:inline>
              </w:drawing>
            </w:r>
          </w:p>
          <w:p w:rsidR="00B17E2C" w:rsidRDefault="00B17E2C" w:rsidP="009D0278">
            <w:pPr>
              <w:pStyle w:val="ListBullet"/>
              <w:numPr>
                <w:ilvl w:val="0"/>
                <w:numId w:val="23"/>
              </w:numPr>
              <w:ind w:left="851"/>
            </w:pPr>
            <w:r>
              <w:lastRenderedPageBreak/>
              <w:t>the use of warning systems in the home, eg smoke detectors and fire alarms</w:t>
            </w:r>
          </w:p>
          <w:p w:rsidR="00B17E2C" w:rsidRDefault="00B17E2C" w:rsidP="00491219">
            <w:pPr>
              <w:pStyle w:val="ListBullet"/>
              <w:numPr>
                <w:ilvl w:val="0"/>
                <w:numId w:val="23"/>
              </w:numPr>
              <w:ind w:left="851"/>
            </w:pPr>
            <w:r>
              <w:t>emergency services</w:t>
            </w:r>
          </w:p>
          <w:p w:rsidR="009D0278" w:rsidRDefault="009D0278" w:rsidP="009D0278">
            <w:pPr>
              <w:pStyle w:val="ListBullet"/>
              <w:numPr>
                <w:ilvl w:val="0"/>
                <w:numId w:val="0"/>
              </w:numPr>
              <w:ind w:left="851"/>
            </w:pPr>
          </w:p>
          <w:p w:rsidR="00B17E2C" w:rsidRDefault="00B17E2C" w:rsidP="00B17E2C">
            <w:pPr>
              <w:pStyle w:val="ListBullet"/>
            </w:pPr>
            <w:r>
              <w:t xml:space="preserve">explore how technological advancements have impacted on the ability to communicate warnings in relation to natural disasters </w:t>
            </w:r>
            <w:r>
              <w:rPr>
                <w:noProof/>
              </w:rPr>
              <w:drawing>
                <wp:inline distT="0" distB="0" distL="0" distR="0" wp14:anchorId="5FEF3658" wp14:editId="7704AE40">
                  <wp:extent cx="136380" cy="100330"/>
                  <wp:effectExtent l="0" t="0" r="0" b="0"/>
                  <wp:docPr id="965" name="Picture 965"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p>
          <w:p w:rsidR="00FA146F" w:rsidRPr="00E0357D" w:rsidRDefault="00FA146F" w:rsidP="009D0278">
            <w:pPr>
              <w:pStyle w:val="ListBullet"/>
              <w:numPr>
                <w:ilvl w:val="0"/>
                <w:numId w:val="0"/>
              </w:numPr>
              <w:shd w:val="clear" w:color="auto" w:fill="FFFFFF" w:themeFill="background1"/>
              <w:ind w:left="357"/>
              <w:contextualSpacing w:val="0"/>
            </w:pPr>
          </w:p>
        </w:tc>
        <w:tc>
          <w:tcPr>
            <w:tcW w:w="7796" w:type="dxa"/>
            <w:tcMar>
              <w:top w:w="57" w:type="dxa"/>
            </w:tcMar>
          </w:tcPr>
          <w:p w:rsidR="00801F10" w:rsidRPr="007F363D" w:rsidRDefault="00801F10" w:rsidP="00B17E2C">
            <w:pPr>
              <w:widowControl w:val="0"/>
              <w:rPr>
                <w:b/>
                <w:sz w:val="20"/>
                <w:szCs w:val="20"/>
              </w:rPr>
            </w:pPr>
            <w:r w:rsidRPr="007F363D">
              <w:rPr>
                <w:b/>
                <w:sz w:val="20"/>
                <w:szCs w:val="20"/>
              </w:rPr>
              <w:lastRenderedPageBreak/>
              <w:t>Depth Study</w:t>
            </w:r>
            <w:r>
              <w:rPr>
                <w:b/>
                <w:sz w:val="20"/>
                <w:szCs w:val="20"/>
              </w:rPr>
              <w:t xml:space="preserve"> – </w:t>
            </w:r>
            <w:r w:rsidRPr="004A179D">
              <w:rPr>
                <w:sz w:val="20"/>
                <w:szCs w:val="20"/>
              </w:rPr>
              <w:t>10 hours</w:t>
            </w:r>
          </w:p>
          <w:p w:rsidR="00801F10" w:rsidRPr="002C07B4" w:rsidRDefault="00801F10" w:rsidP="00B17E2C">
            <w:pPr>
              <w:widowControl w:val="0"/>
              <w:rPr>
                <w:b/>
                <w:sz w:val="20"/>
                <w:szCs w:val="20"/>
              </w:rPr>
            </w:pPr>
            <w:r w:rsidRPr="002C07B4">
              <w:rPr>
                <w:b/>
                <w:sz w:val="20"/>
                <w:szCs w:val="20"/>
              </w:rPr>
              <w:t>Research Question</w:t>
            </w:r>
          </w:p>
          <w:p w:rsidR="00107DF1" w:rsidRDefault="00801F10" w:rsidP="00B17E2C">
            <w:pPr>
              <w:widowControl w:val="0"/>
              <w:rPr>
                <w:sz w:val="20"/>
                <w:szCs w:val="20"/>
              </w:rPr>
            </w:pPr>
            <w:r w:rsidRPr="007F363D">
              <w:rPr>
                <w:sz w:val="20"/>
                <w:szCs w:val="20"/>
              </w:rPr>
              <w:t>Do we have the capacity to disaster-proof the planet?</w:t>
            </w:r>
          </w:p>
          <w:p w:rsidR="00107DF1" w:rsidRPr="007F363D" w:rsidRDefault="00107DF1" w:rsidP="00B17E2C">
            <w:pPr>
              <w:widowControl w:val="0"/>
              <w:rPr>
                <w:sz w:val="20"/>
                <w:szCs w:val="20"/>
              </w:rPr>
            </w:pPr>
          </w:p>
          <w:p w:rsidR="00801F10" w:rsidRPr="007F363D" w:rsidRDefault="00801F10" w:rsidP="00B17E2C">
            <w:pPr>
              <w:pStyle w:val="ListBullet"/>
              <w:ind w:left="357" w:hanging="357"/>
              <w:contextualSpacing w:val="0"/>
              <w:rPr>
                <w:szCs w:val="20"/>
              </w:rPr>
            </w:pPr>
            <w:r>
              <w:rPr>
                <w:szCs w:val="20"/>
              </w:rPr>
              <w:t xml:space="preserve">Students </w:t>
            </w:r>
            <w:r w:rsidRPr="007F363D">
              <w:rPr>
                <w:szCs w:val="20"/>
              </w:rPr>
              <w:t xml:space="preserve">use a variety of sources to investigate the </w:t>
            </w:r>
            <w:r>
              <w:rPr>
                <w:szCs w:val="20"/>
              </w:rPr>
              <w:t xml:space="preserve">effectiveness of </w:t>
            </w:r>
            <w:r w:rsidRPr="007F363D">
              <w:rPr>
                <w:szCs w:val="20"/>
              </w:rPr>
              <w:t>technologies used to predict natural disasters</w:t>
            </w:r>
            <w:r>
              <w:rPr>
                <w:szCs w:val="20"/>
              </w:rPr>
              <w:t xml:space="preserve"> and prevent damage to life and infrastructure</w:t>
            </w:r>
            <w:r w:rsidRPr="007F363D">
              <w:rPr>
                <w:szCs w:val="20"/>
              </w:rPr>
              <w:t>, such as</w:t>
            </w:r>
            <w:r>
              <w:rPr>
                <w:szCs w:val="20"/>
              </w:rPr>
              <w:t>:</w:t>
            </w:r>
          </w:p>
          <w:p w:rsidR="00801F10" w:rsidRPr="007F363D" w:rsidRDefault="00682422" w:rsidP="00B17E2C">
            <w:pPr>
              <w:pStyle w:val="ListBullet2"/>
              <w:ind w:left="609" w:hanging="284"/>
              <w:rPr>
                <w:szCs w:val="20"/>
              </w:rPr>
            </w:pPr>
            <w:hyperlink r:id="rId36">
              <w:r w:rsidR="00801F10" w:rsidRPr="00ED7FD8">
                <w:rPr>
                  <w:color w:val="0000FF"/>
                  <w:szCs w:val="20"/>
                  <w:u w:val="single"/>
                </w:rPr>
                <w:t xml:space="preserve">BBC </w:t>
              </w:r>
              <w:proofErr w:type="spellStart"/>
              <w:r w:rsidR="00801F10" w:rsidRPr="00ED7FD8">
                <w:rPr>
                  <w:color w:val="0000FF"/>
                  <w:szCs w:val="20"/>
                  <w:u w:val="single"/>
                </w:rPr>
                <w:t>bitesize</w:t>
              </w:r>
              <w:proofErr w:type="spellEnd"/>
            </w:hyperlink>
            <w:r w:rsidR="00801F10" w:rsidRPr="007F363D">
              <w:rPr>
                <w:szCs w:val="20"/>
              </w:rPr>
              <w:t xml:space="preserve"> </w:t>
            </w:r>
            <w:r w:rsidR="00801F10">
              <w:rPr>
                <w:szCs w:val="20"/>
              </w:rPr>
              <w:t>–</w:t>
            </w:r>
            <w:r w:rsidR="00801F10" w:rsidRPr="007F363D">
              <w:rPr>
                <w:szCs w:val="20"/>
              </w:rPr>
              <w:t xml:space="preserve"> predicting volcanic eruptions</w:t>
            </w:r>
          </w:p>
          <w:p w:rsidR="00801F10" w:rsidRPr="007F363D" w:rsidRDefault="00682422" w:rsidP="00B17E2C">
            <w:pPr>
              <w:pStyle w:val="ListBullet2"/>
              <w:ind w:left="609" w:hanging="284"/>
              <w:rPr>
                <w:szCs w:val="20"/>
              </w:rPr>
            </w:pPr>
            <w:hyperlink r:id="rId37">
              <w:r w:rsidR="00801F10" w:rsidRPr="00ED7FD8">
                <w:rPr>
                  <w:color w:val="0000FF"/>
                  <w:szCs w:val="20"/>
                  <w:u w:val="single"/>
                </w:rPr>
                <w:t>USGS interactive</w:t>
              </w:r>
            </w:hyperlink>
            <w:r w:rsidR="00801F10" w:rsidRPr="007F363D">
              <w:rPr>
                <w:szCs w:val="20"/>
              </w:rPr>
              <w:t xml:space="preserve"> about predicting volcanoes including specific examples Kilauea and Mt St Helens</w:t>
            </w:r>
          </w:p>
          <w:p w:rsidR="00801F10" w:rsidRDefault="00682422" w:rsidP="00B17E2C">
            <w:pPr>
              <w:pStyle w:val="ListBullet2"/>
              <w:ind w:left="609" w:hanging="284"/>
              <w:rPr>
                <w:szCs w:val="20"/>
              </w:rPr>
            </w:pPr>
            <w:hyperlink r:id="rId38">
              <w:r w:rsidR="00801F10" w:rsidRPr="00ED7FD8">
                <w:rPr>
                  <w:color w:val="0000FF"/>
                  <w:szCs w:val="20"/>
                  <w:u w:val="single"/>
                </w:rPr>
                <w:t>Early warning of disasters</w:t>
              </w:r>
              <w:r w:rsidR="00801F10">
                <w:rPr>
                  <w:szCs w:val="20"/>
                </w:rPr>
                <w:t>: f</w:t>
              </w:r>
              <w:r w:rsidR="00801F10" w:rsidRPr="007F363D">
                <w:rPr>
                  <w:szCs w:val="20"/>
                </w:rPr>
                <w:t>acts and figures</w:t>
              </w:r>
            </w:hyperlink>
            <w:r w:rsidR="00801F10" w:rsidRPr="007F363D">
              <w:rPr>
                <w:szCs w:val="20"/>
              </w:rPr>
              <w:t xml:space="preserve"> to consider the limitations of various technologies in predicting volcanic eruptions and other geological hazards</w:t>
            </w:r>
          </w:p>
          <w:p w:rsidR="00801F10" w:rsidRPr="00214868" w:rsidRDefault="00682422" w:rsidP="00B17E2C">
            <w:pPr>
              <w:pStyle w:val="ListBullet2"/>
              <w:ind w:left="609" w:hanging="284"/>
              <w:rPr>
                <w:szCs w:val="20"/>
              </w:rPr>
            </w:pPr>
            <w:hyperlink r:id="rId39">
              <w:r w:rsidR="00801F10" w:rsidRPr="00ED7FD8">
                <w:rPr>
                  <w:color w:val="0000FF"/>
                  <w:szCs w:val="20"/>
                  <w:u w:val="single"/>
                </w:rPr>
                <w:t>The role of science and technology</w:t>
              </w:r>
              <w:r w:rsidR="00801F10" w:rsidRPr="00214868">
                <w:rPr>
                  <w:szCs w:val="20"/>
                </w:rPr>
                <w:t xml:space="preserve"> in </w:t>
              </w:r>
              <w:r w:rsidR="00801F10">
                <w:rPr>
                  <w:szCs w:val="20"/>
                </w:rPr>
                <w:t>minimising</w:t>
              </w:r>
              <w:r w:rsidR="00801F10" w:rsidRPr="00214868">
                <w:rPr>
                  <w:szCs w:val="20"/>
                </w:rPr>
                <w:t xml:space="preserve"> the effect</w:t>
              </w:r>
              <w:r w:rsidR="00801F10">
                <w:rPr>
                  <w:szCs w:val="20"/>
                </w:rPr>
                <w:t>s</w:t>
              </w:r>
              <w:r w:rsidR="00801F10" w:rsidRPr="00214868">
                <w:rPr>
                  <w:szCs w:val="20"/>
                </w:rPr>
                <w:t xml:space="preserve"> of natural disasters</w:t>
              </w:r>
              <w:r w:rsidR="00801F10">
                <w:rPr>
                  <w:szCs w:val="20"/>
                </w:rPr>
                <w:t xml:space="preserve"> </w:t>
              </w:r>
              <w:r w:rsidR="00801F10" w:rsidRPr="00214868">
                <w:rPr>
                  <w:szCs w:val="20"/>
                </w:rPr>
                <w:t xml:space="preserve">associated with volcanoes and earthquakes </w:t>
              </w:r>
            </w:hyperlink>
          </w:p>
          <w:p w:rsidR="00801F10" w:rsidRDefault="00682422" w:rsidP="00B17E2C">
            <w:pPr>
              <w:pStyle w:val="ListBullet2"/>
              <w:ind w:left="609" w:hanging="284"/>
              <w:rPr>
                <w:szCs w:val="20"/>
              </w:rPr>
            </w:pPr>
            <w:hyperlink r:id="rId40">
              <w:r w:rsidR="00801F10" w:rsidRPr="00ED7FD8">
                <w:rPr>
                  <w:color w:val="0000FF"/>
                  <w:szCs w:val="20"/>
                  <w:u w:val="single"/>
                </w:rPr>
                <w:t>Technology to manage natural disasters</w:t>
              </w:r>
              <w:r w:rsidR="00801F10" w:rsidRPr="007F363D">
                <w:rPr>
                  <w:szCs w:val="20"/>
                </w:rPr>
                <w:t xml:space="preserve"> and catastrophes</w:t>
              </w:r>
            </w:hyperlink>
            <w:r w:rsidR="00801F10">
              <w:rPr>
                <w:szCs w:val="20"/>
              </w:rPr>
              <w:t xml:space="preserve"> to assess, </w:t>
            </w:r>
            <w:r w:rsidR="00801F10" w:rsidRPr="007F363D">
              <w:rPr>
                <w:szCs w:val="20"/>
              </w:rPr>
              <w:t xml:space="preserve">predict and </w:t>
            </w:r>
            <w:r w:rsidR="00801F10">
              <w:rPr>
                <w:szCs w:val="20"/>
              </w:rPr>
              <w:t>mitigate</w:t>
            </w:r>
            <w:r w:rsidR="00801F10" w:rsidRPr="007F363D">
              <w:rPr>
                <w:szCs w:val="20"/>
              </w:rPr>
              <w:t xml:space="preserve"> natural disasters</w:t>
            </w:r>
          </w:p>
          <w:p w:rsidR="00107DF1" w:rsidRPr="007F363D" w:rsidRDefault="00107DF1" w:rsidP="00107DF1">
            <w:pPr>
              <w:pStyle w:val="ListBullet2"/>
              <w:numPr>
                <w:ilvl w:val="0"/>
                <w:numId w:val="0"/>
              </w:numPr>
              <w:ind w:left="609"/>
              <w:rPr>
                <w:szCs w:val="20"/>
              </w:rPr>
            </w:pPr>
          </w:p>
          <w:p w:rsidR="00801F10" w:rsidRDefault="00801F10" w:rsidP="00B17E2C">
            <w:pPr>
              <w:pStyle w:val="ListBullet"/>
              <w:ind w:left="357" w:hanging="357"/>
              <w:contextualSpacing w:val="0"/>
              <w:rPr>
                <w:szCs w:val="20"/>
              </w:rPr>
            </w:pPr>
            <w:r>
              <w:rPr>
                <w:szCs w:val="20"/>
              </w:rPr>
              <w:t xml:space="preserve">Students </w:t>
            </w:r>
            <w:r w:rsidRPr="007F363D">
              <w:rPr>
                <w:szCs w:val="20"/>
              </w:rPr>
              <w:t xml:space="preserve">suggest and justify which </w:t>
            </w:r>
            <w:r>
              <w:rPr>
                <w:szCs w:val="20"/>
              </w:rPr>
              <w:t xml:space="preserve">technological </w:t>
            </w:r>
            <w:r w:rsidRPr="007F363D">
              <w:rPr>
                <w:szCs w:val="20"/>
              </w:rPr>
              <w:t>method they would choose if they were in an earthquake-prone area and only had a budget to cover one of the options</w:t>
            </w:r>
            <w:r>
              <w:rPr>
                <w:szCs w:val="20"/>
              </w:rPr>
              <w:t>.</w:t>
            </w:r>
          </w:p>
          <w:p w:rsidR="00107DF1" w:rsidRDefault="00107DF1" w:rsidP="00107DF1">
            <w:pPr>
              <w:pStyle w:val="ListBullet"/>
              <w:numPr>
                <w:ilvl w:val="0"/>
                <w:numId w:val="0"/>
              </w:numPr>
              <w:ind w:left="357"/>
              <w:contextualSpacing w:val="0"/>
              <w:rPr>
                <w:szCs w:val="20"/>
              </w:rPr>
            </w:pPr>
          </w:p>
          <w:p w:rsidR="00801F10" w:rsidRDefault="00801F10" w:rsidP="00B17E2C">
            <w:pPr>
              <w:pStyle w:val="ListBullet"/>
              <w:ind w:left="357" w:hanging="357"/>
              <w:contextualSpacing w:val="0"/>
              <w:rPr>
                <w:szCs w:val="20"/>
              </w:rPr>
            </w:pPr>
            <w:r>
              <w:rPr>
                <w:szCs w:val="20"/>
              </w:rPr>
              <w:t>Students investigate building codes and disaster warning systems in earthquake zones including:</w:t>
            </w:r>
          </w:p>
          <w:p w:rsidR="00801F10" w:rsidRDefault="00801F10" w:rsidP="00B17E2C">
            <w:pPr>
              <w:pStyle w:val="ListBullet2"/>
              <w:ind w:left="751" w:hanging="284"/>
            </w:pPr>
            <w:r>
              <w:t>Christchurch</w:t>
            </w:r>
          </w:p>
          <w:p w:rsidR="00801F10" w:rsidRDefault="00801F10" w:rsidP="00B17E2C">
            <w:pPr>
              <w:pStyle w:val="ListBullet2"/>
              <w:ind w:left="749" w:hanging="284"/>
            </w:pPr>
            <w:r>
              <w:t>Tokyo</w:t>
            </w:r>
          </w:p>
          <w:p w:rsidR="00107DF1" w:rsidRPr="007F363D" w:rsidRDefault="00107DF1" w:rsidP="00107DF1">
            <w:pPr>
              <w:pStyle w:val="ListBullet2"/>
              <w:numPr>
                <w:ilvl w:val="0"/>
                <w:numId w:val="0"/>
              </w:numPr>
              <w:ind w:left="749"/>
            </w:pPr>
          </w:p>
          <w:p w:rsidR="00801F10" w:rsidRDefault="00801F10" w:rsidP="00B17E2C">
            <w:pPr>
              <w:pStyle w:val="ListBullet"/>
              <w:ind w:left="357" w:hanging="357"/>
              <w:rPr>
                <w:szCs w:val="20"/>
              </w:rPr>
            </w:pPr>
            <w:r>
              <w:rPr>
                <w:szCs w:val="20"/>
              </w:rPr>
              <w:t xml:space="preserve">Students use media and other reports to </w:t>
            </w:r>
            <w:r w:rsidRPr="007F363D">
              <w:rPr>
                <w:szCs w:val="20"/>
              </w:rPr>
              <w:t>assess the accuracy of technologies used in meteorology to predict and prevent damage to life and infrastructure as a result of natural weather events</w:t>
            </w:r>
            <w:r>
              <w:rPr>
                <w:szCs w:val="20"/>
              </w:rPr>
              <w:t>.</w:t>
            </w:r>
          </w:p>
          <w:p w:rsidR="00107DF1" w:rsidRDefault="00107DF1" w:rsidP="00107DF1">
            <w:pPr>
              <w:pStyle w:val="ListBullet"/>
              <w:numPr>
                <w:ilvl w:val="0"/>
                <w:numId w:val="0"/>
              </w:numPr>
              <w:ind w:left="357"/>
              <w:rPr>
                <w:szCs w:val="20"/>
              </w:rPr>
            </w:pPr>
          </w:p>
          <w:p w:rsidR="00801F10" w:rsidRPr="007F363D" w:rsidRDefault="00801F10" w:rsidP="00B17E2C">
            <w:pPr>
              <w:pStyle w:val="ListBullet"/>
              <w:rPr>
                <w:szCs w:val="20"/>
              </w:rPr>
            </w:pPr>
            <w:r>
              <w:rPr>
                <w:szCs w:val="20"/>
              </w:rPr>
              <w:t xml:space="preserve">Students </w:t>
            </w:r>
            <w:r w:rsidRPr="007F363D">
              <w:rPr>
                <w:szCs w:val="20"/>
              </w:rPr>
              <w:t>p</w:t>
            </w:r>
            <w:r>
              <w:rPr>
                <w:szCs w:val="20"/>
              </w:rPr>
              <w:t>repare</w:t>
            </w:r>
            <w:r w:rsidRPr="007F363D">
              <w:rPr>
                <w:szCs w:val="20"/>
              </w:rPr>
              <w:t xml:space="preserve"> a </w:t>
            </w:r>
            <w:r>
              <w:rPr>
                <w:szCs w:val="20"/>
              </w:rPr>
              <w:t xml:space="preserve">multimedia </w:t>
            </w:r>
            <w:r w:rsidRPr="007F363D">
              <w:rPr>
                <w:szCs w:val="20"/>
              </w:rPr>
              <w:t xml:space="preserve">response to the </w:t>
            </w:r>
            <w:r>
              <w:rPr>
                <w:szCs w:val="20"/>
              </w:rPr>
              <w:t>research</w:t>
            </w:r>
            <w:r w:rsidRPr="007F363D">
              <w:rPr>
                <w:szCs w:val="20"/>
              </w:rPr>
              <w:t xml:space="preserve"> question</w:t>
            </w:r>
            <w:r>
              <w:rPr>
                <w:szCs w:val="20"/>
              </w:rPr>
              <w:t>.</w:t>
            </w:r>
          </w:p>
        </w:tc>
        <w:tc>
          <w:tcPr>
            <w:tcW w:w="3457" w:type="dxa"/>
            <w:tcMar>
              <w:top w:w="57" w:type="dxa"/>
            </w:tcMar>
          </w:tcPr>
          <w:p w:rsidR="00801F10" w:rsidRDefault="00413C52" w:rsidP="00413C52">
            <w:pPr>
              <w:pStyle w:val="ListBullet"/>
              <w:numPr>
                <w:ilvl w:val="0"/>
                <w:numId w:val="0"/>
              </w:numPr>
              <w:ind w:left="34"/>
              <w:rPr>
                <w:b/>
                <w:szCs w:val="20"/>
              </w:rPr>
            </w:pPr>
            <w:r>
              <w:rPr>
                <w:b/>
                <w:szCs w:val="20"/>
              </w:rPr>
              <w:t>Depth Study</w:t>
            </w:r>
          </w:p>
          <w:p w:rsidR="00413C52" w:rsidRDefault="00413C52" w:rsidP="00413C52">
            <w:pPr>
              <w:pStyle w:val="ListBullet"/>
              <w:numPr>
                <w:ilvl w:val="0"/>
                <w:numId w:val="0"/>
              </w:numPr>
              <w:ind w:left="34"/>
              <w:rPr>
                <w:b/>
                <w:szCs w:val="20"/>
              </w:rPr>
            </w:pPr>
            <w:r>
              <w:rPr>
                <w:b/>
                <w:szCs w:val="20"/>
              </w:rPr>
              <w:t>Research Question</w:t>
            </w:r>
          </w:p>
          <w:p w:rsidR="00413C52" w:rsidRDefault="009E5BD7" w:rsidP="00413C52">
            <w:pPr>
              <w:pStyle w:val="ListBullet"/>
              <w:numPr>
                <w:ilvl w:val="0"/>
                <w:numId w:val="0"/>
              </w:numPr>
              <w:ind w:left="34"/>
              <w:rPr>
                <w:szCs w:val="20"/>
              </w:rPr>
            </w:pPr>
            <w:r>
              <w:rPr>
                <w:szCs w:val="20"/>
              </w:rPr>
              <w:t>What are the impacts of natural disasters and h</w:t>
            </w:r>
            <w:r w:rsidR="00413C52">
              <w:rPr>
                <w:szCs w:val="20"/>
              </w:rPr>
              <w:t>ow can communities prepare</w:t>
            </w:r>
            <w:r>
              <w:rPr>
                <w:szCs w:val="20"/>
              </w:rPr>
              <w:t>?</w:t>
            </w:r>
          </w:p>
          <w:p w:rsidR="00107DF1" w:rsidRDefault="00107DF1" w:rsidP="00413C52">
            <w:pPr>
              <w:pStyle w:val="ListBullet"/>
              <w:numPr>
                <w:ilvl w:val="0"/>
                <w:numId w:val="0"/>
              </w:numPr>
              <w:ind w:left="34"/>
              <w:rPr>
                <w:szCs w:val="20"/>
              </w:rPr>
            </w:pPr>
          </w:p>
          <w:p w:rsidR="00413C52" w:rsidRDefault="00413C52" w:rsidP="00413C52">
            <w:pPr>
              <w:pStyle w:val="ListBullet"/>
              <w:ind w:left="394"/>
            </w:pPr>
            <w:r>
              <w:t xml:space="preserve">Students </w:t>
            </w:r>
            <w:r w:rsidRPr="007F363D">
              <w:t>use a variety of sources</w:t>
            </w:r>
            <w:r>
              <w:t xml:space="preserve"> to investigate different ways people and communities predict and prepare for natural disasters.</w:t>
            </w:r>
          </w:p>
          <w:p w:rsidR="00413C52" w:rsidRDefault="00413C52" w:rsidP="00413C52">
            <w:pPr>
              <w:pStyle w:val="ListBullet"/>
              <w:numPr>
                <w:ilvl w:val="0"/>
                <w:numId w:val="0"/>
              </w:numPr>
              <w:ind w:left="394"/>
            </w:pPr>
          </w:p>
          <w:p w:rsidR="00413C52" w:rsidRDefault="00413C52" w:rsidP="00413C52">
            <w:pPr>
              <w:pStyle w:val="ListBullet"/>
              <w:ind w:left="394"/>
            </w:pPr>
            <w:r>
              <w:t>Students explore the role of early warning systems and consider how much time might be needed to prepare or evacuate in the event of an emergency.</w:t>
            </w:r>
          </w:p>
          <w:p w:rsidR="00413C52" w:rsidRDefault="00413C52" w:rsidP="00413C52">
            <w:pPr>
              <w:pStyle w:val="ListParagraph"/>
            </w:pPr>
          </w:p>
          <w:p w:rsidR="00413C52" w:rsidRDefault="00413C52" w:rsidP="00EB2424">
            <w:pPr>
              <w:pStyle w:val="ListBullet"/>
              <w:ind w:left="394"/>
            </w:pPr>
            <w:r>
              <w:t>Students create a text outlining the possible dangers of a chosen disaster</w:t>
            </w:r>
            <w:r w:rsidR="000101AF">
              <w:t>,</w:t>
            </w:r>
            <w:r>
              <w:t xml:space="preserve"> suggesting ways people can prepare</w:t>
            </w:r>
            <w:r w:rsidR="00EB2424">
              <w:t xml:space="preserve"> for, and minimise </w:t>
            </w:r>
            <w:bookmarkStart w:id="0" w:name="_GoBack"/>
            <w:bookmarkEnd w:id="0"/>
            <w:r w:rsidR="00EB2424">
              <w:t>risk before, during and after the event</w:t>
            </w:r>
            <w:r w:rsidR="00AA3E79">
              <w:t>. Example texts include:</w:t>
            </w:r>
            <w:r w:rsidR="00EB2424">
              <w:t xml:space="preserve"> </w:t>
            </w:r>
          </w:p>
          <w:p w:rsidR="00EB2424" w:rsidRPr="00EB2424" w:rsidRDefault="00EB2424" w:rsidP="00EB2424">
            <w:pPr>
              <w:pStyle w:val="ListBullet2"/>
              <w:ind w:left="1168" w:hanging="425"/>
              <w:rPr>
                <w:szCs w:val="20"/>
              </w:rPr>
            </w:pPr>
            <w:r w:rsidRPr="00EB2424">
              <w:rPr>
                <w:szCs w:val="20"/>
              </w:rPr>
              <w:t>poster</w:t>
            </w:r>
          </w:p>
          <w:p w:rsidR="00EB2424" w:rsidRPr="00EB2424" w:rsidRDefault="00EB2424" w:rsidP="00EB2424">
            <w:pPr>
              <w:pStyle w:val="ListBullet2"/>
              <w:ind w:left="1168" w:hanging="425"/>
              <w:rPr>
                <w:szCs w:val="20"/>
              </w:rPr>
            </w:pPr>
            <w:r w:rsidRPr="00EB2424">
              <w:rPr>
                <w:szCs w:val="20"/>
              </w:rPr>
              <w:t>brochure</w:t>
            </w:r>
          </w:p>
          <w:p w:rsidR="00EB2424" w:rsidRPr="00EB2424" w:rsidRDefault="00EB2424" w:rsidP="00EB2424">
            <w:pPr>
              <w:pStyle w:val="ListBullet2"/>
              <w:ind w:left="1168" w:hanging="425"/>
              <w:rPr>
                <w:szCs w:val="20"/>
              </w:rPr>
            </w:pPr>
            <w:r w:rsidRPr="00EB2424">
              <w:rPr>
                <w:szCs w:val="20"/>
              </w:rPr>
              <w:t>scripted interview</w:t>
            </w:r>
          </w:p>
          <w:p w:rsidR="00EB2424" w:rsidRPr="00EB2424" w:rsidRDefault="00EB2424" w:rsidP="00EB2424">
            <w:pPr>
              <w:pStyle w:val="ListBullet2"/>
              <w:ind w:left="1168" w:hanging="425"/>
              <w:rPr>
                <w:szCs w:val="20"/>
              </w:rPr>
            </w:pPr>
            <w:r w:rsidRPr="00EB2424">
              <w:rPr>
                <w:szCs w:val="20"/>
              </w:rPr>
              <w:t>video report</w:t>
            </w:r>
          </w:p>
          <w:p w:rsidR="00EB2424" w:rsidRPr="00EB2424" w:rsidRDefault="00EB2424" w:rsidP="00EB2424">
            <w:pPr>
              <w:pStyle w:val="ListBullet2"/>
              <w:ind w:left="1168" w:hanging="425"/>
              <w:rPr>
                <w:szCs w:val="20"/>
              </w:rPr>
            </w:pPr>
            <w:proofErr w:type="gramStart"/>
            <w:r w:rsidRPr="00EB2424">
              <w:rPr>
                <w:szCs w:val="20"/>
              </w:rPr>
              <w:t>multimedia</w:t>
            </w:r>
            <w:proofErr w:type="gramEnd"/>
            <w:r w:rsidRPr="00EB2424">
              <w:rPr>
                <w:szCs w:val="20"/>
              </w:rPr>
              <w:t xml:space="preserve"> presentation</w:t>
            </w:r>
            <w:r w:rsidR="00AA3E79">
              <w:rPr>
                <w:szCs w:val="20"/>
              </w:rPr>
              <w:t>.</w:t>
            </w:r>
          </w:p>
          <w:p w:rsidR="00EB2424" w:rsidRPr="00413C52" w:rsidRDefault="00EB2424" w:rsidP="00EB2424">
            <w:pPr>
              <w:pStyle w:val="ListBullet"/>
              <w:numPr>
                <w:ilvl w:val="0"/>
                <w:numId w:val="0"/>
              </w:numPr>
              <w:ind w:left="394"/>
            </w:pPr>
          </w:p>
        </w:tc>
      </w:tr>
    </w:tbl>
    <w:p w:rsidR="002A0A4C" w:rsidRDefault="002A0A4C" w:rsidP="002A0A4C"/>
    <w:tbl>
      <w:tblPr>
        <w:tblStyle w:val="TableGrid"/>
        <w:tblW w:w="0" w:type="auto"/>
        <w:tblLook w:val="04A0" w:firstRow="1" w:lastRow="0" w:firstColumn="1" w:lastColumn="0" w:noHBand="0" w:noVBand="1"/>
      </w:tblPr>
      <w:tblGrid>
        <w:gridCol w:w="15614"/>
      </w:tblGrid>
      <w:tr w:rsidR="00F94D77" w:rsidTr="00F94D77">
        <w:tc>
          <w:tcPr>
            <w:tcW w:w="15614" w:type="dxa"/>
          </w:tcPr>
          <w:p w:rsidR="00F94D77" w:rsidRPr="007F363D" w:rsidRDefault="00F94D77" w:rsidP="00F94D77">
            <w:pPr>
              <w:rPr>
                <w:sz w:val="20"/>
                <w:szCs w:val="20"/>
              </w:rPr>
            </w:pPr>
            <w:r w:rsidRPr="007F363D">
              <w:rPr>
                <w:b/>
                <w:sz w:val="20"/>
                <w:szCs w:val="20"/>
              </w:rPr>
              <w:t>Resources</w:t>
            </w:r>
          </w:p>
          <w:p w:rsidR="00F94D77" w:rsidRPr="007F363D" w:rsidRDefault="00F94D77" w:rsidP="00F94D77">
            <w:pPr>
              <w:rPr>
                <w:sz w:val="20"/>
                <w:szCs w:val="20"/>
              </w:rPr>
            </w:pPr>
            <w:r w:rsidRPr="007F363D">
              <w:rPr>
                <w:b/>
                <w:sz w:val="20"/>
                <w:szCs w:val="20"/>
              </w:rPr>
              <w:t>Earthquakes</w:t>
            </w:r>
          </w:p>
          <w:p w:rsidR="00F94D77" w:rsidRPr="007F363D" w:rsidRDefault="00F94D77" w:rsidP="00F94D77">
            <w:pPr>
              <w:numPr>
                <w:ilvl w:val="0"/>
                <w:numId w:val="5"/>
              </w:numPr>
              <w:spacing w:line="276" w:lineRule="auto"/>
              <w:ind w:left="714" w:hanging="357"/>
              <w:contextualSpacing/>
              <w:rPr>
                <w:sz w:val="20"/>
                <w:szCs w:val="20"/>
              </w:rPr>
            </w:pPr>
            <w:r w:rsidRPr="007F363D">
              <w:rPr>
                <w:sz w:val="20"/>
                <w:szCs w:val="20"/>
              </w:rPr>
              <w:t xml:space="preserve">recent earthquakes: </w:t>
            </w:r>
            <w:hyperlink r:id="rId41">
              <w:r w:rsidRPr="007F363D">
                <w:rPr>
                  <w:color w:val="1155CC"/>
                  <w:sz w:val="20"/>
                  <w:szCs w:val="20"/>
                  <w:u w:val="single"/>
                </w:rPr>
                <w:t>http://ds.iris.edu/sm2/eventlist/</w:t>
              </w:r>
            </w:hyperlink>
          </w:p>
          <w:p w:rsidR="00F94D77" w:rsidRPr="007F363D" w:rsidRDefault="00F94D77" w:rsidP="00F94D77">
            <w:pPr>
              <w:numPr>
                <w:ilvl w:val="0"/>
                <w:numId w:val="5"/>
              </w:numPr>
              <w:spacing w:line="276" w:lineRule="auto"/>
              <w:ind w:left="714" w:hanging="357"/>
              <w:contextualSpacing/>
              <w:rPr>
                <w:sz w:val="20"/>
                <w:szCs w:val="20"/>
              </w:rPr>
            </w:pPr>
            <w:r w:rsidRPr="007F363D">
              <w:rPr>
                <w:sz w:val="20"/>
                <w:szCs w:val="20"/>
              </w:rPr>
              <w:t xml:space="preserve">track recent earthquake activity </w:t>
            </w:r>
            <w:hyperlink r:id="rId42">
              <w:r w:rsidRPr="007F363D">
                <w:rPr>
                  <w:color w:val="1155CC"/>
                  <w:sz w:val="20"/>
                  <w:szCs w:val="20"/>
                  <w:u w:val="single"/>
                </w:rPr>
                <w:t>http://www.ga.gov.au/earthquakes/initRecentQuakes.do</w:t>
              </w:r>
            </w:hyperlink>
            <w:r w:rsidRPr="007F363D">
              <w:rPr>
                <w:sz w:val="20"/>
                <w:szCs w:val="20"/>
              </w:rPr>
              <w:t xml:space="preserve"> </w:t>
            </w:r>
          </w:p>
          <w:p w:rsidR="00F94D77" w:rsidRPr="007F363D" w:rsidRDefault="00F94D77" w:rsidP="00F94D77">
            <w:pPr>
              <w:numPr>
                <w:ilvl w:val="0"/>
                <w:numId w:val="5"/>
              </w:numPr>
              <w:spacing w:line="276" w:lineRule="auto"/>
              <w:ind w:left="714" w:hanging="357"/>
              <w:contextualSpacing/>
              <w:rPr>
                <w:sz w:val="20"/>
                <w:szCs w:val="20"/>
              </w:rPr>
            </w:pPr>
            <w:r w:rsidRPr="007F363D">
              <w:rPr>
                <w:sz w:val="20"/>
                <w:szCs w:val="20"/>
              </w:rPr>
              <w:t xml:space="preserve">table to graph the frequency of earthquakes of varying magnitude per year </w:t>
            </w:r>
            <w:hyperlink r:id="rId43">
              <w:r w:rsidRPr="007F363D">
                <w:rPr>
                  <w:color w:val="1155CC"/>
                  <w:sz w:val="20"/>
                  <w:szCs w:val="20"/>
                  <w:u w:val="single"/>
                </w:rPr>
                <w:t>https://earthquake.usgs.gov/learn/topics/measure.php</w:t>
              </w:r>
            </w:hyperlink>
            <w:r w:rsidRPr="007F363D">
              <w:rPr>
                <w:sz w:val="20"/>
                <w:szCs w:val="20"/>
              </w:rPr>
              <w:t xml:space="preserve"> </w:t>
            </w:r>
          </w:p>
          <w:p w:rsidR="00F94D77" w:rsidRPr="007F363D" w:rsidRDefault="00F94D77" w:rsidP="00F94D77">
            <w:pPr>
              <w:numPr>
                <w:ilvl w:val="0"/>
                <w:numId w:val="5"/>
              </w:numPr>
              <w:spacing w:line="276" w:lineRule="auto"/>
              <w:ind w:left="714" w:hanging="357"/>
              <w:contextualSpacing/>
              <w:rPr>
                <w:sz w:val="20"/>
                <w:szCs w:val="20"/>
              </w:rPr>
            </w:pPr>
            <w:r w:rsidRPr="007F363D">
              <w:rPr>
                <w:sz w:val="20"/>
                <w:szCs w:val="20"/>
              </w:rPr>
              <w:t xml:space="preserve">legend to plot earthquakes </w:t>
            </w:r>
            <w:hyperlink r:id="rId44">
              <w:r w:rsidRPr="007F363D">
                <w:rPr>
                  <w:color w:val="1155CC"/>
                  <w:sz w:val="20"/>
                  <w:szCs w:val="20"/>
                  <w:u w:val="single"/>
                </w:rPr>
                <w:t>http://web.ics.purdue.edu/~braile/edumod/epiplot/epiplot.htm</w:t>
              </w:r>
            </w:hyperlink>
            <w:r w:rsidRPr="007F363D">
              <w:rPr>
                <w:sz w:val="20"/>
                <w:szCs w:val="20"/>
              </w:rPr>
              <w:t xml:space="preserve"> </w:t>
            </w:r>
          </w:p>
          <w:p w:rsidR="00F94D77" w:rsidRPr="00F94D77" w:rsidRDefault="00F94D77" w:rsidP="00F94D77">
            <w:pPr>
              <w:numPr>
                <w:ilvl w:val="0"/>
                <w:numId w:val="5"/>
              </w:numPr>
              <w:spacing w:line="276" w:lineRule="auto"/>
              <w:ind w:left="714" w:hanging="357"/>
              <w:contextualSpacing/>
              <w:rPr>
                <w:color w:val="1155CC"/>
                <w:sz w:val="20"/>
                <w:szCs w:val="20"/>
                <w:u w:val="single"/>
              </w:rPr>
            </w:pPr>
            <w:r w:rsidRPr="00D91FAE">
              <w:rPr>
                <w:color w:val="auto"/>
                <w:sz w:val="20"/>
                <w:szCs w:val="20"/>
              </w:rPr>
              <w:t xml:space="preserve">Interactive map </w:t>
            </w:r>
            <w:hyperlink r:id="rId45">
              <w:r w:rsidRPr="00F94D77">
                <w:rPr>
                  <w:color w:val="1155CC"/>
                  <w:sz w:val="20"/>
                  <w:szCs w:val="20"/>
                  <w:u w:val="single"/>
                </w:rPr>
                <w:t>https://www.classzone.com/books/earth_science/terc/content/investigations/es1001/es1001page04.cfm</w:t>
              </w:r>
            </w:hyperlink>
            <w:r w:rsidRPr="00F94D77">
              <w:rPr>
                <w:color w:val="1155CC"/>
                <w:sz w:val="20"/>
                <w:szCs w:val="20"/>
                <w:u w:val="single"/>
              </w:rPr>
              <w:t xml:space="preserve"> </w:t>
            </w:r>
          </w:p>
          <w:p w:rsidR="00F94D77" w:rsidRPr="007F363D" w:rsidRDefault="00F94D77" w:rsidP="00F94D77">
            <w:pPr>
              <w:numPr>
                <w:ilvl w:val="0"/>
                <w:numId w:val="5"/>
              </w:numPr>
              <w:spacing w:line="276" w:lineRule="auto"/>
              <w:ind w:left="714" w:hanging="357"/>
              <w:contextualSpacing/>
              <w:rPr>
                <w:sz w:val="20"/>
                <w:szCs w:val="20"/>
              </w:rPr>
            </w:pPr>
            <w:r w:rsidRPr="007F363D">
              <w:rPr>
                <w:sz w:val="20"/>
                <w:szCs w:val="20"/>
              </w:rPr>
              <w:t xml:space="preserve">Australian Government teacher and student resources </w:t>
            </w:r>
            <w:hyperlink r:id="rId46">
              <w:r w:rsidRPr="007F363D">
                <w:rPr>
                  <w:color w:val="1155CC"/>
                  <w:sz w:val="20"/>
                  <w:szCs w:val="20"/>
                  <w:u w:val="single"/>
                </w:rPr>
                <w:t>https://d28rz98at9flks.cloudfront.net/76611/Rec2014_006.pdf</w:t>
              </w:r>
            </w:hyperlink>
            <w:r w:rsidRPr="007F363D">
              <w:rPr>
                <w:sz w:val="20"/>
                <w:szCs w:val="20"/>
              </w:rPr>
              <w:t xml:space="preserve"> </w:t>
            </w:r>
          </w:p>
          <w:p w:rsidR="00F94D77" w:rsidRPr="007F363D" w:rsidRDefault="00F94D77" w:rsidP="00F94D77">
            <w:pPr>
              <w:numPr>
                <w:ilvl w:val="0"/>
                <w:numId w:val="5"/>
              </w:numPr>
              <w:spacing w:line="276" w:lineRule="auto"/>
              <w:ind w:left="714" w:hanging="357"/>
              <w:contextualSpacing/>
              <w:rPr>
                <w:sz w:val="20"/>
                <w:szCs w:val="20"/>
              </w:rPr>
            </w:pPr>
            <w:r w:rsidRPr="007F363D">
              <w:rPr>
                <w:sz w:val="20"/>
                <w:szCs w:val="20"/>
              </w:rPr>
              <w:t xml:space="preserve">Modelling earthquakes </w:t>
            </w:r>
            <w:hyperlink r:id="rId47">
              <w:r w:rsidRPr="007F363D">
                <w:rPr>
                  <w:color w:val="1155CC"/>
                  <w:sz w:val="20"/>
                  <w:szCs w:val="20"/>
                  <w:u w:val="single"/>
                </w:rPr>
                <w:t>http://www.3dgeography.co.uk/earthquake-models</w:t>
              </w:r>
            </w:hyperlink>
            <w:r w:rsidRPr="007F363D">
              <w:rPr>
                <w:sz w:val="20"/>
                <w:szCs w:val="20"/>
              </w:rPr>
              <w:t xml:space="preserve"> </w:t>
            </w:r>
          </w:p>
          <w:p w:rsidR="00F94D77" w:rsidRPr="007F363D" w:rsidRDefault="00F94D77" w:rsidP="00F94D77">
            <w:pPr>
              <w:numPr>
                <w:ilvl w:val="0"/>
                <w:numId w:val="5"/>
              </w:numPr>
              <w:spacing w:line="276" w:lineRule="auto"/>
              <w:ind w:left="714" w:hanging="357"/>
              <w:contextualSpacing/>
              <w:rPr>
                <w:sz w:val="20"/>
                <w:szCs w:val="20"/>
              </w:rPr>
            </w:pPr>
            <w:r w:rsidRPr="007F363D">
              <w:rPr>
                <w:sz w:val="20"/>
                <w:szCs w:val="20"/>
              </w:rPr>
              <w:t xml:space="preserve">Video on how a seismograph works </w:t>
            </w:r>
            <w:hyperlink r:id="rId48">
              <w:r w:rsidRPr="007F363D">
                <w:rPr>
                  <w:color w:val="1155CC"/>
                  <w:sz w:val="20"/>
                  <w:szCs w:val="20"/>
                  <w:u w:val="single"/>
                </w:rPr>
                <w:t>https://www.youtube.com/watch?v=Gbd1FcuLJLQ</w:t>
              </w:r>
            </w:hyperlink>
            <w:r w:rsidRPr="007F363D">
              <w:rPr>
                <w:sz w:val="20"/>
                <w:szCs w:val="20"/>
              </w:rPr>
              <w:t xml:space="preserve"> </w:t>
            </w:r>
          </w:p>
          <w:p w:rsidR="00F94D77" w:rsidRPr="007F363D" w:rsidRDefault="00F94D77" w:rsidP="00F94D77">
            <w:pPr>
              <w:numPr>
                <w:ilvl w:val="0"/>
                <w:numId w:val="5"/>
              </w:numPr>
              <w:spacing w:line="276" w:lineRule="auto"/>
              <w:ind w:left="714" w:hanging="357"/>
              <w:contextualSpacing/>
              <w:rPr>
                <w:sz w:val="20"/>
                <w:szCs w:val="20"/>
              </w:rPr>
            </w:pPr>
            <w:r w:rsidRPr="007F363D">
              <w:rPr>
                <w:sz w:val="20"/>
                <w:szCs w:val="20"/>
              </w:rPr>
              <w:t xml:space="preserve">Earthquakes in Australia’s history </w:t>
            </w:r>
            <w:hyperlink r:id="rId49">
              <w:r w:rsidRPr="007F363D">
                <w:rPr>
                  <w:color w:val="1155CC"/>
                  <w:sz w:val="20"/>
                  <w:szCs w:val="20"/>
                  <w:u w:val="single"/>
                </w:rPr>
                <w:t>https://d28rz98at9flks.cloudfront.net/76611/Rec2014_006.pdf</w:t>
              </w:r>
            </w:hyperlink>
            <w:r w:rsidRPr="007F363D">
              <w:rPr>
                <w:sz w:val="20"/>
                <w:szCs w:val="20"/>
              </w:rPr>
              <w:t xml:space="preserve"> </w:t>
            </w:r>
          </w:p>
          <w:p w:rsidR="00F94D77" w:rsidRPr="007F363D" w:rsidRDefault="00F94D77" w:rsidP="00F94D77">
            <w:pPr>
              <w:numPr>
                <w:ilvl w:val="0"/>
                <w:numId w:val="5"/>
              </w:numPr>
              <w:spacing w:line="276" w:lineRule="auto"/>
              <w:ind w:left="714" w:hanging="357"/>
              <w:contextualSpacing/>
              <w:rPr>
                <w:sz w:val="20"/>
                <w:szCs w:val="20"/>
              </w:rPr>
            </w:pPr>
            <w:r w:rsidRPr="007F363D">
              <w:rPr>
                <w:sz w:val="20"/>
                <w:szCs w:val="20"/>
              </w:rPr>
              <w:t xml:space="preserve">Video </w:t>
            </w:r>
            <w:hyperlink r:id="rId50">
              <w:r w:rsidRPr="007F363D">
                <w:rPr>
                  <w:color w:val="1155CC"/>
                  <w:sz w:val="20"/>
                  <w:szCs w:val="20"/>
                  <w:u w:val="single"/>
                </w:rPr>
                <w:t>https://www.youtube.com/watch?v=gFB-qpiKccs</w:t>
              </w:r>
            </w:hyperlink>
            <w:r w:rsidRPr="007F363D">
              <w:rPr>
                <w:sz w:val="20"/>
                <w:szCs w:val="20"/>
              </w:rPr>
              <w:t xml:space="preserve"> </w:t>
            </w:r>
          </w:p>
          <w:p w:rsidR="00F94D77" w:rsidRPr="007F363D" w:rsidRDefault="00F94D77" w:rsidP="00F94D77">
            <w:pPr>
              <w:numPr>
                <w:ilvl w:val="0"/>
                <w:numId w:val="5"/>
              </w:numPr>
              <w:spacing w:line="276" w:lineRule="auto"/>
              <w:ind w:left="714" w:hanging="357"/>
              <w:contextualSpacing/>
              <w:rPr>
                <w:sz w:val="20"/>
                <w:szCs w:val="20"/>
              </w:rPr>
            </w:pPr>
            <w:r w:rsidRPr="007F363D">
              <w:rPr>
                <w:sz w:val="20"/>
                <w:szCs w:val="20"/>
              </w:rPr>
              <w:t xml:space="preserve">P and S waves </w:t>
            </w:r>
            <w:hyperlink r:id="rId51">
              <w:r w:rsidRPr="007F363D">
                <w:rPr>
                  <w:color w:val="1155CC"/>
                  <w:sz w:val="20"/>
                  <w:szCs w:val="20"/>
                  <w:u w:val="single"/>
                </w:rPr>
                <w:t>http://studylib.net/doc/6982775/earthquake-worksheet---south-</w:t>
              </w:r>
              <w:proofErr w:type="spellStart"/>
              <w:r w:rsidRPr="007F363D">
                <w:rPr>
                  <w:color w:val="1155CC"/>
                  <w:sz w:val="20"/>
                  <w:szCs w:val="20"/>
                  <w:u w:val="single"/>
                </w:rPr>
                <w:t>meck</w:t>
              </w:r>
              <w:proofErr w:type="spellEnd"/>
              <w:r w:rsidRPr="007F363D">
                <w:rPr>
                  <w:color w:val="1155CC"/>
                  <w:sz w:val="20"/>
                  <w:szCs w:val="20"/>
                  <w:u w:val="single"/>
                </w:rPr>
                <w:t>.-earth-and-environmental</w:t>
              </w:r>
            </w:hyperlink>
            <w:r w:rsidRPr="007F363D">
              <w:rPr>
                <w:sz w:val="20"/>
                <w:szCs w:val="20"/>
              </w:rPr>
              <w:t xml:space="preserve"> </w:t>
            </w:r>
          </w:p>
          <w:p w:rsidR="00F94D77" w:rsidRPr="007F363D" w:rsidRDefault="00F94D77" w:rsidP="00F94D77">
            <w:pPr>
              <w:numPr>
                <w:ilvl w:val="0"/>
                <w:numId w:val="5"/>
              </w:numPr>
              <w:spacing w:line="276" w:lineRule="auto"/>
              <w:ind w:left="714" w:hanging="357"/>
              <w:contextualSpacing/>
              <w:rPr>
                <w:sz w:val="20"/>
                <w:szCs w:val="20"/>
              </w:rPr>
            </w:pPr>
            <w:r w:rsidRPr="007F363D">
              <w:rPr>
                <w:sz w:val="20"/>
                <w:szCs w:val="20"/>
              </w:rPr>
              <w:t xml:space="preserve">Depth study P and S waves worksheet </w:t>
            </w:r>
            <w:hyperlink r:id="rId52">
              <w:r w:rsidRPr="007F363D">
                <w:rPr>
                  <w:color w:val="1155CC"/>
                  <w:sz w:val="20"/>
                  <w:szCs w:val="20"/>
                  <w:u w:val="single"/>
                </w:rPr>
                <w:t>https://www.catalystforscience.ca/pdf/10/ESS/NRCEarthquakes/Earthquake_7.pdf</w:t>
              </w:r>
            </w:hyperlink>
          </w:p>
          <w:p w:rsidR="00F94D77" w:rsidRPr="007F363D" w:rsidRDefault="00F94D77" w:rsidP="00F94D77">
            <w:pPr>
              <w:numPr>
                <w:ilvl w:val="0"/>
                <w:numId w:val="5"/>
              </w:numPr>
              <w:spacing w:line="276" w:lineRule="auto"/>
              <w:ind w:left="714" w:hanging="357"/>
              <w:contextualSpacing/>
              <w:rPr>
                <w:sz w:val="20"/>
                <w:szCs w:val="20"/>
              </w:rPr>
            </w:pPr>
            <w:proofErr w:type="spellStart"/>
            <w:r w:rsidRPr="007F363D">
              <w:rPr>
                <w:sz w:val="20"/>
                <w:szCs w:val="20"/>
              </w:rPr>
              <w:t>TEDed</w:t>
            </w:r>
            <w:proofErr w:type="spellEnd"/>
            <w:r w:rsidRPr="007F363D">
              <w:rPr>
                <w:sz w:val="20"/>
                <w:szCs w:val="20"/>
              </w:rPr>
              <w:t xml:space="preserve"> </w:t>
            </w:r>
            <w:hyperlink r:id="rId53">
              <w:r w:rsidRPr="007F363D">
                <w:rPr>
                  <w:color w:val="1155CC"/>
                  <w:sz w:val="20"/>
                  <w:szCs w:val="20"/>
                  <w:u w:val="single"/>
                </w:rPr>
                <w:t>https://ed.ted.com/featured/dYOyI5wW</w:t>
              </w:r>
            </w:hyperlink>
          </w:p>
          <w:p w:rsidR="00F94D77" w:rsidRPr="007F363D" w:rsidRDefault="00F94D77" w:rsidP="00F94D77">
            <w:pPr>
              <w:numPr>
                <w:ilvl w:val="0"/>
                <w:numId w:val="5"/>
              </w:numPr>
              <w:spacing w:line="276" w:lineRule="auto"/>
              <w:ind w:left="714" w:hanging="357"/>
              <w:contextualSpacing/>
              <w:rPr>
                <w:sz w:val="20"/>
                <w:szCs w:val="20"/>
              </w:rPr>
            </w:pPr>
            <w:r w:rsidRPr="007F363D">
              <w:rPr>
                <w:sz w:val="20"/>
                <w:szCs w:val="20"/>
              </w:rPr>
              <w:t xml:space="preserve">USGS website </w:t>
            </w:r>
            <w:hyperlink r:id="rId54">
              <w:r w:rsidRPr="007F363D">
                <w:rPr>
                  <w:color w:val="1155CC"/>
                  <w:sz w:val="20"/>
                  <w:szCs w:val="20"/>
                  <w:u w:val="single"/>
                </w:rPr>
                <w:t>http://earthquake.usgs.gov/hazards/</w:t>
              </w:r>
            </w:hyperlink>
            <w:r w:rsidRPr="007F363D">
              <w:rPr>
                <w:sz w:val="20"/>
                <w:szCs w:val="20"/>
              </w:rPr>
              <w:t xml:space="preserve"> </w:t>
            </w:r>
          </w:p>
          <w:p w:rsidR="00F94D77" w:rsidRPr="007F363D" w:rsidRDefault="00F94D77" w:rsidP="00F94D77">
            <w:pPr>
              <w:numPr>
                <w:ilvl w:val="0"/>
                <w:numId w:val="5"/>
              </w:numPr>
              <w:spacing w:line="276" w:lineRule="auto"/>
              <w:ind w:left="714" w:hanging="357"/>
              <w:contextualSpacing/>
              <w:rPr>
                <w:sz w:val="20"/>
                <w:szCs w:val="20"/>
              </w:rPr>
            </w:pPr>
            <w:r w:rsidRPr="007F363D">
              <w:rPr>
                <w:sz w:val="20"/>
                <w:szCs w:val="20"/>
              </w:rPr>
              <w:t xml:space="preserve">Earthquakes review </w:t>
            </w:r>
            <w:hyperlink r:id="rId55">
              <w:r w:rsidRPr="007F363D">
                <w:rPr>
                  <w:color w:val="1155CC"/>
                  <w:sz w:val="20"/>
                  <w:szCs w:val="20"/>
                  <w:u w:val="single"/>
                </w:rPr>
                <w:t>http://studylib.net/doc/7905039/ch-review</w:t>
              </w:r>
            </w:hyperlink>
          </w:p>
          <w:p w:rsidR="00F94D77" w:rsidRPr="00B1621A" w:rsidRDefault="00F94D77" w:rsidP="00F94D77">
            <w:pPr>
              <w:rPr>
                <w:b/>
                <w:sz w:val="12"/>
                <w:szCs w:val="20"/>
              </w:rPr>
            </w:pPr>
          </w:p>
          <w:p w:rsidR="00F94D77" w:rsidRPr="007F363D" w:rsidRDefault="00F94D77" w:rsidP="00F94D77">
            <w:pPr>
              <w:rPr>
                <w:sz w:val="20"/>
                <w:szCs w:val="20"/>
              </w:rPr>
            </w:pPr>
            <w:r w:rsidRPr="007F363D">
              <w:rPr>
                <w:b/>
                <w:sz w:val="20"/>
                <w:szCs w:val="20"/>
              </w:rPr>
              <w:t>Volcanoes</w:t>
            </w:r>
          </w:p>
          <w:p w:rsidR="00F94D77" w:rsidRPr="007F363D" w:rsidRDefault="00F94D77" w:rsidP="00F94D77">
            <w:pPr>
              <w:numPr>
                <w:ilvl w:val="0"/>
                <w:numId w:val="4"/>
              </w:numPr>
              <w:spacing w:line="276" w:lineRule="auto"/>
              <w:ind w:hanging="360"/>
              <w:contextualSpacing/>
              <w:rPr>
                <w:sz w:val="20"/>
                <w:szCs w:val="20"/>
              </w:rPr>
            </w:pPr>
            <w:proofErr w:type="spellStart"/>
            <w:r w:rsidRPr="007F363D">
              <w:rPr>
                <w:sz w:val="20"/>
                <w:szCs w:val="20"/>
              </w:rPr>
              <w:t>TEDed</w:t>
            </w:r>
            <w:proofErr w:type="spellEnd"/>
            <w:r w:rsidRPr="007F363D">
              <w:rPr>
                <w:sz w:val="20"/>
                <w:szCs w:val="20"/>
              </w:rPr>
              <w:t xml:space="preserve"> lesson volcanoes </w:t>
            </w:r>
            <w:hyperlink r:id="rId56">
              <w:r w:rsidRPr="007F363D">
                <w:rPr>
                  <w:color w:val="1155CC"/>
                  <w:sz w:val="20"/>
                  <w:szCs w:val="20"/>
                  <w:u w:val="single"/>
                </w:rPr>
                <w:t>http://ed.ted.com/on/DwB3oapV</w:t>
              </w:r>
            </w:hyperlink>
            <w:r w:rsidRPr="007F363D">
              <w:rPr>
                <w:sz w:val="20"/>
                <w:szCs w:val="20"/>
              </w:rPr>
              <w:t xml:space="preserve"> </w:t>
            </w:r>
          </w:p>
          <w:p w:rsidR="00F94D77" w:rsidRPr="007F363D" w:rsidRDefault="00F94D77" w:rsidP="00F94D77">
            <w:pPr>
              <w:numPr>
                <w:ilvl w:val="0"/>
                <w:numId w:val="4"/>
              </w:numPr>
              <w:spacing w:line="276" w:lineRule="auto"/>
              <w:ind w:hanging="360"/>
              <w:contextualSpacing/>
              <w:rPr>
                <w:sz w:val="20"/>
                <w:szCs w:val="20"/>
              </w:rPr>
            </w:pPr>
            <w:r w:rsidRPr="007F363D">
              <w:rPr>
                <w:sz w:val="20"/>
                <w:szCs w:val="20"/>
              </w:rPr>
              <w:t xml:space="preserve">USGS website </w:t>
            </w:r>
            <w:hyperlink r:id="rId57">
              <w:r w:rsidRPr="007F363D">
                <w:rPr>
                  <w:color w:val="1155CC"/>
                  <w:sz w:val="20"/>
                  <w:szCs w:val="20"/>
                  <w:u w:val="single"/>
                </w:rPr>
                <w:t>http://volcanoes.usgs.gov/vhp/tephra.html</w:t>
              </w:r>
            </w:hyperlink>
            <w:r w:rsidRPr="007F363D">
              <w:rPr>
                <w:sz w:val="20"/>
                <w:szCs w:val="20"/>
              </w:rPr>
              <w:t xml:space="preserve"> </w:t>
            </w:r>
          </w:p>
          <w:p w:rsidR="00F94D77" w:rsidRPr="007F363D" w:rsidRDefault="00F94D77" w:rsidP="00F94D77">
            <w:pPr>
              <w:numPr>
                <w:ilvl w:val="0"/>
                <w:numId w:val="4"/>
              </w:numPr>
              <w:spacing w:line="276" w:lineRule="auto"/>
              <w:ind w:hanging="360"/>
              <w:contextualSpacing/>
              <w:rPr>
                <w:sz w:val="20"/>
                <w:szCs w:val="20"/>
              </w:rPr>
            </w:pPr>
            <w:proofErr w:type="spellStart"/>
            <w:r w:rsidRPr="007F363D">
              <w:rPr>
                <w:sz w:val="20"/>
                <w:szCs w:val="20"/>
              </w:rPr>
              <w:t>TEDed</w:t>
            </w:r>
            <w:proofErr w:type="spellEnd"/>
            <w:r w:rsidRPr="007F363D">
              <w:rPr>
                <w:sz w:val="20"/>
                <w:szCs w:val="20"/>
              </w:rPr>
              <w:t xml:space="preserve"> lesson how volcanoes work </w:t>
            </w:r>
            <w:hyperlink r:id="rId58">
              <w:r w:rsidRPr="007F363D">
                <w:rPr>
                  <w:color w:val="1155CC"/>
                  <w:sz w:val="20"/>
                  <w:szCs w:val="20"/>
                  <w:u w:val="single"/>
                </w:rPr>
                <w:t>http://ed.ted.com/on/4tr62UBG</w:t>
              </w:r>
            </w:hyperlink>
            <w:r w:rsidRPr="007F363D">
              <w:rPr>
                <w:sz w:val="20"/>
                <w:szCs w:val="20"/>
              </w:rPr>
              <w:t xml:space="preserve"> </w:t>
            </w:r>
          </w:p>
          <w:p w:rsidR="00F94D77" w:rsidRPr="007F363D" w:rsidRDefault="00F94D77" w:rsidP="00F94D77">
            <w:pPr>
              <w:numPr>
                <w:ilvl w:val="0"/>
                <w:numId w:val="4"/>
              </w:numPr>
              <w:spacing w:line="276" w:lineRule="auto"/>
              <w:ind w:hanging="360"/>
              <w:contextualSpacing/>
              <w:rPr>
                <w:sz w:val="20"/>
                <w:szCs w:val="20"/>
              </w:rPr>
            </w:pPr>
            <w:proofErr w:type="gramStart"/>
            <w:r w:rsidRPr="007F363D">
              <w:rPr>
                <w:sz w:val="20"/>
                <w:szCs w:val="20"/>
              </w:rPr>
              <w:t>Volcanic hazards slides</w:t>
            </w:r>
            <w:proofErr w:type="gramEnd"/>
            <w:r w:rsidRPr="007F363D">
              <w:rPr>
                <w:sz w:val="20"/>
                <w:szCs w:val="20"/>
              </w:rPr>
              <w:t xml:space="preserve"> </w:t>
            </w:r>
            <w:hyperlink r:id="rId59">
              <w:r w:rsidRPr="007F363D">
                <w:rPr>
                  <w:color w:val="1155CC"/>
                  <w:sz w:val="20"/>
                  <w:szCs w:val="20"/>
                  <w:u w:val="single"/>
                </w:rPr>
                <w:t>https://www.tes.com/teaching-resource/volcanic-hazard-6016340</w:t>
              </w:r>
            </w:hyperlink>
            <w:r w:rsidRPr="007F363D">
              <w:rPr>
                <w:sz w:val="20"/>
                <w:szCs w:val="20"/>
              </w:rPr>
              <w:t>.</w:t>
            </w:r>
          </w:p>
          <w:p w:rsidR="00F94D77" w:rsidRPr="00B1621A" w:rsidRDefault="00F94D77" w:rsidP="00F94D77">
            <w:pPr>
              <w:rPr>
                <w:b/>
                <w:sz w:val="12"/>
                <w:szCs w:val="20"/>
              </w:rPr>
            </w:pPr>
          </w:p>
          <w:p w:rsidR="00F94D77" w:rsidRPr="007F363D" w:rsidRDefault="00F94D77" w:rsidP="00F94D77">
            <w:pPr>
              <w:rPr>
                <w:sz w:val="20"/>
                <w:szCs w:val="20"/>
              </w:rPr>
            </w:pPr>
            <w:r w:rsidRPr="007F363D">
              <w:rPr>
                <w:b/>
                <w:sz w:val="20"/>
                <w:szCs w:val="20"/>
              </w:rPr>
              <w:t>Impact on biosph</w:t>
            </w:r>
            <w:r>
              <w:rPr>
                <w:b/>
                <w:sz w:val="20"/>
                <w:szCs w:val="20"/>
              </w:rPr>
              <w:t>ere and</w:t>
            </w:r>
            <w:r w:rsidRPr="007F363D">
              <w:rPr>
                <w:b/>
                <w:sz w:val="20"/>
                <w:szCs w:val="20"/>
              </w:rPr>
              <w:t xml:space="preserve"> atmosphere</w:t>
            </w:r>
          </w:p>
          <w:p w:rsidR="00F94D77" w:rsidRPr="007F363D" w:rsidRDefault="00F94D77" w:rsidP="00F94D77">
            <w:pPr>
              <w:numPr>
                <w:ilvl w:val="0"/>
                <w:numId w:val="3"/>
              </w:numPr>
              <w:spacing w:line="276" w:lineRule="auto"/>
              <w:ind w:hanging="360"/>
              <w:contextualSpacing/>
              <w:rPr>
                <w:sz w:val="20"/>
                <w:szCs w:val="20"/>
              </w:rPr>
            </w:pPr>
            <w:r w:rsidRPr="007F363D">
              <w:rPr>
                <w:sz w:val="20"/>
                <w:szCs w:val="20"/>
              </w:rPr>
              <w:t xml:space="preserve">Flipped learning video </w:t>
            </w:r>
            <w:hyperlink r:id="rId60">
              <w:r w:rsidRPr="007F363D">
                <w:rPr>
                  <w:color w:val="1155CC"/>
                  <w:sz w:val="20"/>
                  <w:szCs w:val="20"/>
                  <w:u w:val="single"/>
                </w:rPr>
                <w:t>https://www.youtube.com/watch?v=8YpRaL6USow</w:t>
              </w:r>
            </w:hyperlink>
            <w:r w:rsidRPr="007F363D">
              <w:rPr>
                <w:sz w:val="20"/>
                <w:szCs w:val="20"/>
              </w:rPr>
              <w:t xml:space="preserve"> </w:t>
            </w:r>
          </w:p>
          <w:p w:rsidR="00F94D77" w:rsidRPr="007F363D" w:rsidRDefault="00F94D77" w:rsidP="00F94D77">
            <w:pPr>
              <w:numPr>
                <w:ilvl w:val="0"/>
                <w:numId w:val="6"/>
              </w:numPr>
              <w:spacing w:line="276" w:lineRule="auto"/>
              <w:ind w:hanging="360"/>
              <w:contextualSpacing/>
              <w:rPr>
                <w:sz w:val="20"/>
                <w:szCs w:val="20"/>
              </w:rPr>
            </w:pPr>
            <w:proofErr w:type="spellStart"/>
            <w:r w:rsidRPr="007F363D">
              <w:rPr>
                <w:sz w:val="20"/>
                <w:szCs w:val="20"/>
              </w:rPr>
              <w:t>TEDed</w:t>
            </w:r>
            <w:proofErr w:type="spellEnd"/>
            <w:r w:rsidRPr="007F363D">
              <w:rPr>
                <w:sz w:val="20"/>
                <w:szCs w:val="20"/>
              </w:rPr>
              <w:t xml:space="preserve"> lesson </w:t>
            </w:r>
            <w:proofErr w:type="spellStart"/>
            <w:r w:rsidRPr="007F363D">
              <w:rPr>
                <w:sz w:val="20"/>
                <w:szCs w:val="20"/>
              </w:rPr>
              <w:t>supervolcano</w:t>
            </w:r>
            <w:proofErr w:type="spellEnd"/>
            <w:r w:rsidRPr="007F363D">
              <w:rPr>
                <w:sz w:val="20"/>
                <w:szCs w:val="20"/>
              </w:rPr>
              <w:t xml:space="preserve"> </w:t>
            </w:r>
            <w:hyperlink r:id="rId61">
              <w:r w:rsidRPr="007F363D">
                <w:rPr>
                  <w:color w:val="1155CC"/>
                  <w:sz w:val="20"/>
                  <w:szCs w:val="20"/>
                  <w:u w:val="single"/>
                </w:rPr>
                <w:t>https://ed.ted.com/lessons/the-colossal-consequences-of-supervolcanoes-alex-gendler</w:t>
              </w:r>
            </w:hyperlink>
            <w:r w:rsidRPr="007F363D">
              <w:rPr>
                <w:sz w:val="20"/>
                <w:szCs w:val="20"/>
              </w:rPr>
              <w:t xml:space="preserve"> </w:t>
            </w:r>
          </w:p>
          <w:p w:rsidR="00F94D77" w:rsidRPr="00B1621A" w:rsidRDefault="00F94D77" w:rsidP="00F94D77">
            <w:pPr>
              <w:rPr>
                <w:b/>
                <w:sz w:val="12"/>
                <w:szCs w:val="20"/>
              </w:rPr>
            </w:pPr>
          </w:p>
          <w:p w:rsidR="00F94D77" w:rsidRPr="007F363D" w:rsidRDefault="00F94D77" w:rsidP="00F94D77">
            <w:pPr>
              <w:rPr>
                <w:sz w:val="20"/>
                <w:szCs w:val="20"/>
              </w:rPr>
            </w:pPr>
            <w:r w:rsidRPr="007F363D">
              <w:rPr>
                <w:b/>
                <w:sz w:val="20"/>
                <w:szCs w:val="20"/>
              </w:rPr>
              <w:t>Climatic phenomena</w:t>
            </w:r>
          </w:p>
          <w:p w:rsidR="00F94D77" w:rsidRPr="007F363D" w:rsidRDefault="00F94D77" w:rsidP="00F94D77">
            <w:pPr>
              <w:numPr>
                <w:ilvl w:val="0"/>
                <w:numId w:val="6"/>
              </w:numPr>
              <w:spacing w:line="276" w:lineRule="auto"/>
              <w:ind w:hanging="360"/>
              <w:contextualSpacing/>
              <w:rPr>
                <w:sz w:val="20"/>
                <w:szCs w:val="20"/>
              </w:rPr>
            </w:pPr>
            <w:r w:rsidRPr="007F363D">
              <w:rPr>
                <w:sz w:val="20"/>
                <w:szCs w:val="20"/>
              </w:rPr>
              <w:t xml:space="preserve">Scientific American article </w:t>
            </w:r>
            <w:hyperlink r:id="rId62">
              <w:r w:rsidRPr="007F363D">
                <w:rPr>
                  <w:color w:val="1155CC"/>
                  <w:sz w:val="20"/>
                  <w:szCs w:val="20"/>
                  <w:u w:val="single"/>
                </w:rPr>
                <w:t>https://www.scientificamerican.com/article/how-do-volcanoes-affect-w/</w:t>
              </w:r>
            </w:hyperlink>
            <w:r w:rsidRPr="007F363D">
              <w:rPr>
                <w:sz w:val="20"/>
                <w:szCs w:val="20"/>
              </w:rPr>
              <w:t xml:space="preserve"> </w:t>
            </w:r>
          </w:p>
          <w:p w:rsidR="00F94D77" w:rsidRPr="007F363D" w:rsidRDefault="00F94D77" w:rsidP="00F94D77">
            <w:pPr>
              <w:numPr>
                <w:ilvl w:val="0"/>
                <w:numId w:val="6"/>
              </w:numPr>
              <w:spacing w:line="276" w:lineRule="auto"/>
              <w:ind w:hanging="360"/>
              <w:contextualSpacing/>
              <w:rPr>
                <w:sz w:val="20"/>
                <w:szCs w:val="20"/>
              </w:rPr>
            </w:pPr>
            <w:r w:rsidRPr="007F363D">
              <w:rPr>
                <w:sz w:val="20"/>
                <w:szCs w:val="20"/>
              </w:rPr>
              <w:t xml:space="preserve">Impact of natural disasters </w:t>
            </w:r>
            <w:hyperlink r:id="rId63">
              <w:r w:rsidRPr="007F363D">
                <w:rPr>
                  <w:color w:val="1155CC"/>
                  <w:sz w:val="20"/>
                  <w:szCs w:val="20"/>
                  <w:u w:val="single"/>
                </w:rPr>
                <w:t>http://www.icsu.org/icsu-asia/news-centre/publications/science-planning-reports/science-plan-on-hazards-and-disasters/Earthquake-%20Floods%20-%20Landslides.pdf</w:t>
              </w:r>
            </w:hyperlink>
            <w:r w:rsidRPr="007F363D">
              <w:rPr>
                <w:sz w:val="20"/>
                <w:szCs w:val="20"/>
              </w:rPr>
              <w:t xml:space="preserve"> </w:t>
            </w:r>
          </w:p>
          <w:p w:rsidR="00F94D77" w:rsidRPr="00B1621A" w:rsidRDefault="00F94D77" w:rsidP="00F94D77">
            <w:pPr>
              <w:widowControl w:val="0"/>
              <w:rPr>
                <w:b/>
                <w:sz w:val="12"/>
                <w:szCs w:val="20"/>
              </w:rPr>
            </w:pPr>
          </w:p>
          <w:p w:rsidR="00F94D77" w:rsidRPr="007F363D" w:rsidRDefault="00F94D77" w:rsidP="00F94D77">
            <w:pPr>
              <w:widowControl w:val="0"/>
              <w:rPr>
                <w:sz w:val="20"/>
                <w:szCs w:val="20"/>
              </w:rPr>
            </w:pPr>
            <w:r w:rsidRPr="007F363D">
              <w:rPr>
                <w:b/>
                <w:sz w:val="20"/>
                <w:szCs w:val="20"/>
              </w:rPr>
              <w:t>Technology</w:t>
            </w:r>
          </w:p>
          <w:p w:rsidR="00F94D77" w:rsidRPr="007F363D" w:rsidRDefault="00F94D77" w:rsidP="00F94D77">
            <w:pPr>
              <w:numPr>
                <w:ilvl w:val="0"/>
                <w:numId w:val="6"/>
              </w:numPr>
              <w:spacing w:line="276" w:lineRule="auto"/>
              <w:ind w:hanging="360"/>
              <w:contextualSpacing/>
              <w:rPr>
                <w:sz w:val="20"/>
                <w:szCs w:val="20"/>
              </w:rPr>
            </w:pPr>
            <w:r w:rsidRPr="007F363D">
              <w:rPr>
                <w:sz w:val="20"/>
                <w:szCs w:val="20"/>
              </w:rPr>
              <w:t xml:space="preserve">BBC </w:t>
            </w:r>
            <w:proofErr w:type="spellStart"/>
            <w:r w:rsidRPr="007F363D">
              <w:rPr>
                <w:sz w:val="20"/>
                <w:szCs w:val="20"/>
              </w:rPr>
              <w:t>bitesize</w:t>
            </w:r>
            <w:proofErr w:type="spellEnd"/>
            <w:r w:rsidRPr="007F363D">
              <w:rPr>
                <w:sz w:val="20"/>
                <w:szCs w:val="20"/>
              </w:rPr>
              <w:t xml:space="preserve"> </w:t>
            </w:r>
            <w:hyperlink r:id="rId64">
              <w:r w:rsidRPr="007F363D">
                <w:rPr>
                  <w:color w:val="1155CC"/>
                  <w:sz w:val="20"/>
                  <w:szCs w:val="20"/>
                  <w:u w:val="single"/>
                </w:rPr>
                <w:t>http://www.bbc.co.uk/schools/gcsebitesize/geography/natural_hazards/managing_hazards_rev1.shtml</w:t>
              </w:r>
            </w:hyperlink>
            <w:r w:rsidRPr="007F363D">
              <w:rPr>
                <w:sz w:val="20"/>
                <w:szCs w:val="20"/>
              </w:rPr>
              <w:t xml:space="preserve"> </w:t>
            </w:r>
          </w:p>
          <w:p w:rsidR="00F94D77" w:rsidRPr="007F363D" w:rsidRDefault="00F94D77" w:rsidP="00F94D77">
            <w:pPr>
              <w:widowControl w:val="0"/>
              <w:numPr>
                <w:ilvl w:val="0"/>
                <w:numId w:val="2"/>
              </w:numPr>
              <w:spacing w:line="276" w:lineRule="auto"/>
              <w:ind w:hanging="360"/>
              <w:contextualSpacing/>
              <w:rPr>
                <w:sz w:val="20"/>
                <w:szCs w:val="20"/>
              </w:rPr>
            </w:pPr>
            <w:r w:rsidRPr="007F363D">
              <w:rPr>
                <w:sz w:val="20"/>
                <w:szCs w:val="20"/>
              </w:rPr>
              <w:t xml:space="preserve">USGS interactive </w:t>
            </w:r>
            <w:hyperlink r:id="rId65">
              <w:r w:rsidRPr="007F363D">
                <w:rPr>
                  <w:color w:val="1155CC"/>
                  <w:sz w:val="20"/>
                  <w:szCs w:val="20"/>
                  <w:u w:val="single"/>
                </w:rPr>
                <w:t>https://volcanoes.usgs.gov/vhp/predict_flash.html</w:t>
              </w:r>
            </w:hyperlink>
            <w:r w:rsidRPr="007F363D">
              <w:rPr>
                <w:sz w:val="20"/>
                <w:szCs w:val="20"/>
              </w:rPr>
              <w:t xml:space="preserve"> </w:t>
            </w:r>
          </w:p>
          <w:p w:rsidR="00F94D77" w:rsidRPr="007F363D" w:rsidRDefault="00F94D77" w:rsidP="00F94D77">
            <w:pPr>
              <w:widowControl w:val="0"/>
              <w:numPr>
                <w:ilvl w:val="0"/>
                <w:numId w:val="2"/>
              </w:numPr>
              <w:spacing w:line="276" w:lineRule="auto"/>
              <w:ind w:hanging="360"/>
              <w:contextualSpacing/>
              <w:rPr>
                <w:sz w:val="20"/>
                <w:szCs w:val="20"/>
              </w:rPr>
            </w:pPr>
            <w:r w:rsidRPr="007F363D">
              <w:rPr>
                <w:sz w:val="20"/>
                <w:szCs w:val="20"/>
              </w:rPr>
              <w:t xml:space="preserve">Article </w:t>
            </w:r>
            <w:hyperlink r:id="rId66">
              <w:r w:rsidRPr="007F363D">
                <w:rPr>
                  <w:color w:val="1155CC"/>
                  <w:sz w:val="20"/>
                  <w:szCs w:val="20"/>
                  <w:u w:val="single"/>
                </w:rPr>
                <w:t>http://www.scidev.net/global/communication/feature/early-warning-of-disasters-facts-and-figures-1.html</w:t>
              </w:r>
            </w:hyperlink>
            <w:r w:rsidRPr="007F363D">
              <w:rPr>
                <w:sz w:val="20"/>
                <w:szCs w:val="20"/>
              </w:rPr>
              <w:t xml:space="preserve"> </w:t>
            </w:r>
          </w:p>
          <w:p w:rsidR="00F94D77" w:rsidRDefault="00F94D77" w:rsidP="00F94D77">
            <w:pPr>
              <w:widowControl w:val="0"/>
              <w:numPr>
                <w:ilvl w:val="0"/>
                <w:numId w:val="2"/>
              </w:numPr>
              <w:spacing w:line="276" w:lineRule="auto"/>
              <w:ind w:hanging="360"/>
              <w:contextualSpacing/>
              <w:rPr>
                <w:sz w:val="20"/>
                <w:szCs w:val="20"/>
              </w:rPr>
            </w:pPr>
            <w:r w:rsidRPr="007F363D">
              <w:rPr>
                <w:sz w:val="20"/>
                <w:szCs w:val="20"/>
              </w:rPr>
              <w:t xml:space="preserve">Article </w:t>
            </w:r>
            <w:hyperlink r:id="rId67">
              <w:r w:rsidRPr="007F363D">
                <w:rPr>
                  <w:color w:val="1155CC"/>
                  <w:sz w:val="20"/>
                  <w:szCs w:val="20"/>
                  <w:u w:val="single"/>
                </w:rPr>
                <w:t>https://www.unisdr.org/2001/campaign/pdf/Kit_2_The_Role_of_Science_and_Technology_in_Disaster_Reduction.pdf</w:t>
              </w:r>
            </w:hyperlink>
            <w:r w:rsidRPr="007F363D">
              <w:rPr>
                <w:sz w:val="20"/>
                <w:szCs w:val="20"/>
              </w:rPr>
              <w:t xml:space="preserve"> </w:t>
            </w:r>
          </w:p>
          <w:p w:rsidR="00F94D77" w:rsidRDefault="00F94D77" w:rsidP="00F94D77">
            <w:pPr>
              <w:numPr>
                <w:ilvl w:val="0"/>
                <w:numId w:val="5"/>
              </w:numPr>
              <w:ind w:left="714" w:hanging="357"/>
              <w:contextualSpacing/>
            </w:pPr>
            <w:r w:rsidRPr="00F94D77">
              <w:rPr>
                <w:sz w:val="20"/>
                <w:szCs w:val="20"/>
              </w:rPr>
              <w:t xml:space="preserve">Table 9.1 </w:t>
            </w:r>
            <w:hyperlink r:id="rId68">
              <w:r w:rsidRPr="00F94D77">
                <w:rPr>
                  <w:color w:val="1155CC"/>
                  <w:sz w:val="20"/>
                  <w:szCs w:val="20"/>
                  <w:u w:val="single"/>
                </w:rPr>
                <w:t>https://www.oecd.org/sti/outlook/e-outlook/stipolicyprofiles/newchallenges/technologytomanagenaturaldisastersandcatastrophes.htm</w:t>
              </w:r>
            </w:hyperlink>
          </w:p>
        </w:tc>
      </w:tr>
    </w:tbl>
    <w:p w:rsidR="00FA146F" w:rsidRDefault="00FA146F" w:rsidP="00801F10">
      <w:pPr>
        <w:rPr>
          <w:b/>
          <w:sz w:val="20"/>
          <w:szCs w:val="20"/>
        </w:rPr>
      </w:pPr>
    </w:p>
    <w:p w:rsidR="00801F10" w:rsidRPr="00A72499" w:rsidRDefault="00801F10" w:rsidP="00801F10">
      <w:r w:rsidRPr="007F363D">
        <w:rPr>
          <w:b/>
          <w:sz w:val="20"/>
          <w:szCs w:val="20"/>
        </w:rPr>
        <w:t>Resources, Reflection and Evaluation</w:t>
      </w:r>
    </w:p>
    <w:p w:rsidR="00801F10" w:rsidRDefault="00801F10" w:rsidP="00801F10">
      <w:pPr>
        <w:rPr>
          <w:sz w:val="20"/>
          <w:szCs w:val="20"/>
        </w:rPr>
      </w:pPr>
    </w:p>
    <w:p w:rsidR="00801F10" w:rsidRPr="007F363D" w:rsidRDefault="00801F10" w:rsidP="00801F10">
      <w:pPr>
        <w:rPr>
          <w:sz w:val="20"/>
          <w:szCs w:val="20"/>
        </w:rPr>
      </w:pPr>
      <w:r w:rsidRPr="007F363D">
        <w:rPr>
          <w:sz w:val="20"/>
          <w:szCs w:val="20"/>
        </w:rPr>
        <w:t>Teacher sign off……………………………………………………….Date commenced………………………………………………Date completed…………………………….</w:t>
      </w:r>
    </w:p>
    <w:p w:rsidR="00801F10" w:rsidRDefault="00801F10" w:rsidP="00801F10">
      <w:pPr>
        <w:rPr>
          <w:sz w:val="20"/>
          <w:szCs w:val="20"/>
        </w:rPr>
      </w:pPr>
    </w:p>
    <w:p w:rsidR="00801F10" w:rsidRPr="007F363D" w:rsidRDefault="00801F10" w:rsidP="00801F10">
      <w:pPr>
        <w:rPr>
          <w:sz w:val="20"/>
          <w:szCs w:val="20"/>
        </w:rPr>
      </w:pPr>
      <w:r w:rsidRPr="007F363D">
        <w:rPr>
          <w:sz w:val="20"/>
          <w:szCs w:val="20"/>
        </w:rPr>
        <w:t>Program evaluation and recommended amendments</w:t>
      </w:r>
    </w:p>
    <w:p w:rsidR="00801F10" w:rsidRPr="007F363D" w:rsidRDefault="00801F10" w:rsidP="00801F10">
      <w:pPr>
        <w:spacing w:line="360" w:lineRule="auto"/>
        <w:rPr>
          <w:sz w:val="20"/>
          <w:szCs w:val="20"/>
        </w:rPr>
      </w:pPr>
      <w:r w:rsidRPr="007F363D">
        <w:rPr>
          <w:sz w:val="20"/>
          <w:szCs w:val="20"/>
        </w:rPr>
        <w:t>……………………………………………………………………………………………………………………………………………………………………………………………………………………………………………………………………………………………………………………………………………………………………………………………………………………………………………………………………………………………………………………………………………………………………………………………………………………………………………………………………………………………………………………………………………………………………………………………………………………………………………………………………………………………………………………………………………………………………………………………………………………………………………………</w:t>
      </w:r>
    </w:p>
    <w:p w:rsidR="00801F10" w:rsidRPr="007F363D" w:rsidRDefault="00801F10" w:rsidP="00801F10">
      <w:pPr>
        <w:rPr>
          <w:sz w:val="20"/>
          <w:szCs w:val="20"/>
        </w:rPr>
      </w:pPr>
      <w:r w:rsidRPr="007F363D">
        <w:rPr>
          <w:sz w:val="20"/>
          <w:szCs w:val="20"/>
        </w:rPr>
        <w:t>Recommended additional text/resources</w:t>
      </w:r>
    </w:p>
    <w:p w:rsidR="00801F10" w:rsidRPr="007F363D" w:rsidRDefault="00801F10" w:rsidP="00801F10">
      <w:pPr>
        <w:pStyle w:val="ListParagraph"/>
        <w:numPr>
          <w:ilvl w:val="0"/>
          <w:numId w:val="12"/>
        </w:numPr>
        <w:rPr>
          <w:sz w:val="20"/>
          <w:szCs w:val="20"/>
        </w:rPr>
      </w:pPr>
      <w:r w:rsidRPr="007F363D">
        <w:rPr>
          <w:sz w:val="20"/>
          <w:szCs w:val="20"/>
        </w:rPr>
        <w:t>………………………………………………………………………………………………………………………………………………………………</w:t>
      </w:r>
    </w:p>
    <w:p w:rsidR="00801F10" w:rsidRDefault="00801F10" w:rsidP="00801F10">
      <w:pPr>
        <w:pStyle w:val="ListParagraph"/>
        <w:numPr>
          <w:ilvl w:val="0"/>
          <w:numId w:val="12"/>
        </w:numPr>
        <w:rPr>
          <w:sz w:val="20"/>
          <w:szCs w:val="20"/>
        </w:rPr>
      </w:pPr>
      <w:r w:rsidRPr="007F363D">
        <w:rPr>
          <w:sz w:val="20"/>
          <w:szCs w:val="20"/>
        </w:rPr>
        <w:t>………………………………………………………………………………………………………………………………………………………………</w:t>
      </w:r>
    </w:p>
    <w:p w:rsidR="00677ACC" w:rsidRPr="007F363D" w:rsidRDefault="00677ACC" w:rsidP="00801F10">
      <w:pPr>
        <w:pStyle w:val="ListParagraph"/>
        <w:numPr>
          <w:ilvl w:val="0"/>
          <w:numId w:val="12"/>
        </w:numPr>
        <w:rPr>
          <w:sz w:val="20"/>
          <w:szCs w:val="20"/>
        </w:rPr>
      </w:pPr>
      <w:r>
        <w:rPr>
          <w:sz w:val="20"/>
          <w:szCs w:val="20"/>
        </w:rPr>
        <w:t>………………………………………………………………………………………………………………………………………………………………</w:t>
      </w:r>
    </w:p>
    <w:p w:rsidR="00F94D77" w:rsidRPr="002A0A4C" w:rsidRDefault="00F94D77" w:rsidP="002A0A4C"/>
    <w:sectPr w:rsidR="00F94D77" w:rsidRPr="002A0A4C" w:rsidSect="002A0A4C">
      <w:footerReference w:type="default" r:id="rId69"/>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22" w:rsidRDefault="00682422" w:rsidP="00677ACC">
      <w:pPr>
        <w:spacing w:after="0" w:line="240" w:lineRule="auto"/>
      </w:pPr>
      <w:r>
        <w:separator/>
      </w:r>
    </w:p>
  </w:endnote>
  <w:endnote w:type="continuationSeparator" w:id="0">
    <w:p w:rsidR="00682422" w:rsidRDefault="00682422" w:rsidP="0067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83972"/>
      <w:docPartObj>
        <w:docPartGallery w:val="Page Numbers (Bottom of Page)"/>
        <w:docPartUnique/>
      </w:docPartObj>
    </w:sdtPr>
    <w:sdtEndPr>
      <w:rPr>
        <w:noProof/>
      </w:rPr>
    </w:sdtEndPr>
    <w:sdtContent>
      <w:p w:rsidR="00B17E2C" w:rsidRDefault="00B17E2C">
        <w:pPr>
          <w:pStyle w:val="Footer"/>
          <w:jc w:val="right"/>
        </w:pPr>
        <w:r>
          <w:fldChar w:fldCharType="begin"/>
        </w:r>
        <w:r>
          <w:instrText xml:space="preserve"> PAGE   \* MERGEFORMAT </w:instrText>
        </w:r>
        <w:r>
          <w:fldChar w:fldCharType="separate"/>
        </w:r>
        <w:r w:rsidR="000101AF">
          <w:rPr>
            <w:noProof/>
          </w:rPr>
          <w:t>7</w:t>
        </w:r>
        <w:r>
          <w:rPr>
            <w:noProof/>
          </w:rPr>
          <w:fldChar w:fldCharType="end"/>
        </w:r>
      </w:p>
    </w:sdtContent>
  </w:sdt>
  <w:p w:rsidR="00B17E2C" w:rsidRDefault="00B17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22" w:rsidRDefault="00682422" w:rsidP="00677ACC">
      <w:pPr>
        <w:spacing w:after="0" w:line="240" w:lineRule="auto"/>
      </w:pPr>
      <w:r>
        <w:separator/>
      </w:r>
    </w:p>
  </w:footnote>
  <w:footnote w:type="continuationSeparator" w:id="0">
    <w:p w:rsidR="00682422" w:rsidRDefault="00682422" w:rsidP="00677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4F46E7C"/>
    <w:lvl w:ilvl="0">
      <w:start w:val="1"/>
      <w:numFmt w:val="bullet"/>
      <w:pStyle w:val="ListBullet2"/>
      <w:lvlText w:val=""/>
      <w:lvlJc w:val="left"/>
      <w:pPr>
        <w:ind w:left="643" w:hanging="360"/>
      </w:pPr>
      <w:rPr>
        <w:rFonts w:ascii="Symbol" w:hAnsi="Symbol" w:hint="default"/>
      </w:rPr>
    </w:lvl>
  </w:abstractNum>
  <w:abstractNum w:abstractNumId="1">
    <w:nsid w:val="FFFFFF89"/>
    <w:multiLevelType w:val="singleLevel"/>
    <w:tmpl w:val="87322ED0"/>
    <w:lvl w:ilvl="0">
      <w:start w:val="1"/>
      <w:numFmt w:val="bullet"/>
      <w:pStyle w:val="ListBullet"/>
      <w:lvlText w:val=""/>
      <w:lvlJc w:val="left"/>
      <w:pPr>
        <w:ind w:left="360" w:hanging="360"/>
      </w:pPr>
      <w:rPr>
        <w:rFonts w:ascii="Symbol" w:hAnsi="Symbol" w:hint="default"/>
        <w:sz w:val="14"/>
      </w:rPr>
    </w:lvl>
  </w:abstractNum>
  <w:abstractNum w:abstractNumId="2">
    <w:nsid w:val="05734CC7"/>
    <w:multiLevelType w:val="hybridMultilevel"/>
    <w:tmpl w:val="6AC2FF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63422E8"/>
    <w:multiLevelType w:val="multilevel"/>
    <w:tmpl w:val="A86A59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42F4DC1"/>
    <w:multiLevelType w:val="hybridMultilevel"/>
    <w:tmpl w:val="85DCC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2413615"/>
    <w:multiLevelType w:val="multilevel"/>
    <w:tmpl w:val="F1DC26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EAA3E6A"/>
    <w:multiLevelType w:val="multilevel"/>
    <w:tmpl w:val="3026AD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FA00B9C"/>
    <w:multiLevelType w:val="multilevel"/>
    <w:tmpl w:val="FDDA4E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45A35C2"/>
    <w:multiLevelType w:val="multilevel"/>
    <w:tmpl w:val="06985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9177EBD"/>
    <w:multiLevelType w:val="multilevel"/>
    <w:tmpl w:val="372ACF94"/>
    <w:lvl w:ilvl="0">
      <w:start w:val="1"/>
      <w:numFmt w:val="bullet"/>
      <w:lvlText w:val="●"/>
      <w:lvlJc w:val="left"/>
      <w:pPr>
        <w:ind w:left="720" w:firstLine="360"/>
      </w:pPr>
      <w:rPr>
        <w:color w:val="auto"/>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F5053F3"/>
    <w:multiLevelType w:val="hybridMultilevel"/>
    <w:tmpl w:val="981AAFE2"/>
    <w:lvl w:ilvl="0" w:tplc="6AC2095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CB4655B"/>
    <w:multiLevelType w:val="multilevel"/>
    <w:tmpl w:val="206298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5"/>
  </w:num>
  <w:num w:numId="3">
    <w:abstractNumId w:val="7"/>
  </w:num>
  <w:num w:numId="4">
    <w:abstractNumId w:val="3"/>
  </w:num>
  <w:num w:numId="5">
    <w:abstractNumId w:val="9"/>
  </w:num>
  <w:num w:numId="6">
    <w:abstractNumId w:val="11"/>
  </w:num>
  <w:num w:numId="7">
    <w:abstractNumId w:val="0"/>
  </w:num>
  <w:num w:numId="8">
    <w:abstractNumId w:val="1"/>
  </w:num>
  <w:num w:numId="9">
    <w:abstractNumId w:val="1"/>
  </w:num>
  <w:num w:numId="10">
    <w:abstractNumId w:val="1"/>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2"/>
  </w:num>
  <w:num w:numId="16">
    <w:abstractNumId w:val="1"/>
  </w:num>
  <w:num w:numId="17">
    <w:abstractNumId w:val="1"/>
  </w:num>
  <w:num w:numId="18">
    <w:abstractNumId w:val="0"/>
  </w:num>
  <w:num w:numId="19">
    <w:abstractNumId w:val="1"/>
  </w:num>
  <w:num w:numId="20">
    <w:abstractNumId w:val="8"/>
  </w:num>
  <w:num w:numId="21">
    <w:abstractNumId w:val="6"/>
  </w:num>
  <w:num w:numId="22">
    <w:abstractNumId w:val="1"/>
  </w:num>
  <w:num w:numId="23">
    <w:abstractNumId w:val="10"/>
  </w:num>
  <w:num w:numId="24">
    <w:abstractNumId w:val="4"/>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4C"/>
    <w:rsid w:val="000101AF"/>
    <w:rsid w:val="0009728E"/>
    <w:rsid w:val="00107DF1"/>
    <w:rsid w:val="001603D8"/>
    <w:rsid w:val="002A0A4C"/>
    <w:rsid w:val="00307361"/>
    <w:rsid w:val="00413C52"/>
    <w:rsid w:val="00491219"/>
    <w:rsid w:val="00677ACC"/>
    <w:rsid w:val="00682422"/>
    <w:rsid w:val="006C3046"/>
    <w:rsid w:val="006F1142"/>
    <w:rsid w:val="00775926"/>
    <w:rsid w:val="0079565C"/>
    <w:rsid w:val="007B1709"/>
    <w:rsid w:val="00801F10"/>
    <w:rsid w:val="008F0544"/>
    <w:rsid w:val="009D0278"/>
    <w:rsid w:val="009E5BD7"/>
    <w:rsid w:val="00AA3E79"/>
    <w:rsid w:val="00B1621A"/>
    <w:rsid w:val="00B17E2C"/>
    <w:rsid w:val="00DA16CC"/>
    <w:rsid w:val="00E06B8C"/>
    <w:rsid w:val="00EB2424"/>
    <w:rsid w:val="00EF1FD3"/>
    <w:rsid w:val="00F94D77"/>
    <w:rsid w:val="00FA1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A4C"/>
    <w:rPr>
      <w:rFonts w:ascii="Arial" w:eastAsia="Arial" w:hAnsi="Arial" w:cs="Arial"/>
      <w:color w:val="000000"/>
      <w:sz w:val="24"/>
      <w:szCs w:val="24"/>
      <w:lang w:eastAsia="en-AU"/>
    </w:rPr>
  </w:style>
  <w:style w:type="paragraph" w:styleId="Heading1">
    <w:name w:val="heading 1"/>
    <w:basedOn w:val="Normal"/>
    <w:next w:val="Normal"/>
    <w:link w:val="Heading1Char"/>
    <w:rsid w:val="002A0A4C"/>
    <w:pPr>
      <w:keepNext/>
      <w:keepLines/>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A4C"/>
    <w:rPr>
      <w:rFonts w:ascii="Arial" w:eastAsia="Arial" w:hAnsi="Arial" w:cs="Arial"/>
      <w:b/>
      <w:color w:val="000000"/>
      <w:sz w:val="28"/>
      <w:szCs w:val="28"/>
      <w:lang w:eastAsia="en-AU"/>
    </w:rPr>
  </w:style>
  <w:style w:type="table" w:styleId="TableGrid">
    <w:name w:val="Table Grid"/>
    <w:basedOn w:val="TableNormal"/>
    <w:uiPriority w:val="59"/>
    <w:rsid w:val="002A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A0A4C"/>
    <w:pPr>
      <w:numPr>
        <w:numId w:val="1"/>
      </w:numPr>
      <w:contextualSpacing/>
    </w:pPr>
    <w:rPr>
      <w:sz w:val="20"/>
    </w:rPr>
  </w:style>
  <w:style w:type="paragraph" w:styleId="Subtitle">
    <w:name w:val="Subtitle"/>
    <w:basedOn w:val="Normal"/>
    <w:next w:val="Normal"/>
    <w:link w:val="SubtitleChar"/>
    <w:rsid w:val="002A0A4C"/>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2A0A4C"/>
    <w:rPr>
      <w:rFonts w:ascii="Georgia" w:eastAsia="Georgia" w:hAnsi="Georgia" w:cs="Georgia"/>
      <w:i/>
      <w:color w:val="666666"/>
      <w:sz w:val="48"/>
      <w:szCs w:val="48"/>
      <w:lang w:eastAsia="en-AU"/>
    </w:rPr>
  </w:style>
  <w:style w:type="character" w:styleId="Hyperlink">
    <w:name w:val="Hyperlink"/>
    <w:basedOn w:val="DefaultParagraphFont"/>
    <w:uiPriority w:val="99"/>
    <w:unhideWhenUsed/>
    <w:rsid w:val="002A0A4C"/>
    <w:rPr>
      <w:color w:val="0000FF" w:themeColor="hyperlink"/>
      <w:u w:val="single"/>
    </w:rPr>
  </w:style>
  <w:style w:type="paragraph" w:styleId="ListParagraph">
    <w:name w:val="List Paragraph"/>
    <w:basedOn w:val="Normal"/>
    <w:uiPriority w:val="1"/>
    <w:qFormat/>
    <w:rsid w:val="002A0A4C"/>
    <w:pPr>
      <w:ind w:left="720"/>
      <w:contextualSpacing/>
    </w:pPr>
  </w:style>
  <w:style w:type="paragraph" w:styleId="BalloonText">
    <w:name w:val="Balloon Text"/>
    <w:basedOn w:val="Normal"/>
    <w:link w:val="BalloonTextChar"/>
    <w:uiPriority w:val="99"/>
    <w:semiHidden/>
    <w:unhideWhenUsed/>
    <w:rsid w:val="002A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4C"/>
    <w:rPr>
      <w:rFonts w:ascii="Tahoma" w:eastAsia="Arial" w:hAnsi="Tahoma" w:cs="Tahoma"/>
      <w:color w:val="000000"/>
      <w:sz w:val="16"/>
      <w:szCs w:val="16"/>
      <w:lang w:eastAsia="en-AU"/>
    </w:rPr>
  </w:style>
  <w:style w:type="paragraph" w:styleId="ListBullet2">
    <w:name w:val="List Bullet 2"/>
    <w:basedOn w:val="Normal"/>
    <w:uiPriority w:val="99"/>
    <w:unhideWhenUsed/>
    <w:rsid w:val="00F94D77"/>
    <w:pPr>
      <w:numPr>
        <w:numId w:val="7"/>
      </w:numPr>
      <w:contextualSpacing/>
    </w:pPr>
    <w:rPr>
      <w:sz w:val="20"/>
    </w:rPr>
  </w:style>
  <w:style w:type="paragraph" w:styleId="Header">
    <w:name w:val="header"/>
    <w:basedOn w:val="Normal"/>
    <w:link w:val="HeaderChar"/>
    <w:uiPriority w:val="99"/>
    <w:unhideWhenUsed/>
    <w:rsid w:val="00677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ACC"/>
    <w:rPr>
      <w:rFonts w:ascii="Arial" w:eastAsia="Arial" w:hAnsi="Arial" w:cs="Arial"/>
      <w:color w:val="000000"/>
      <w:sz w:val="24"/>
      <w:szCs w:val="24"/>
      <w:lang w:eastAsia="en-AU"/>
    </w:rPr>
  </w:style>
  <w:style w:type="paragraph" w:styleId="Footer">
    <w:name w:val="footer"/>
    <w:basedOn w:val="Normal"/>
    <w:link w:val="FooterChar"/>
    <w:uiPriority w:val="99"/>
    <w:unhideWhenUsed/>
    <w:rsid w:val="00677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ACC"/>
    <w:rPr>
      <w:rFonts w:ascii="Arial" w:eastAsia="Arial"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A4C"/>
    <w:rPr>
      <w:rFonts w:ascii="Arial" w:eastAsia="Arial" w:hAnsi="Arial" w:cs="Arial"/>
      <w:color w:val="000000"/>
      <w:sz w:val="24"/>
      <w:szCs w:val="24"/>
      <w:lang w:eastAsia="en-AU"/>
    </w:rPr>
  </w:style>
  <w:style w:type="paragraph" w:styleId="Heading1">
    <w:name w:val="heading 1"/>
    <w:basedOn w:val="Normal"/>
    <w:next w:val="Normal"/>
    <w:link w:val="Heading1Char"/>
    <w:rsid w:val="002A0A4C"/>
    <w:pPr>
      <w:keepNext/>
      <w:keepLines/>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A4C"/>
    <w:rPr>
      <w:rFonts w:ascii="Arial" w:eastAsia="Arial" w:hAnsi="Arial" w:cs="Arial"/>
      <w:b/>
      <w:color w:val="000000"/>
      <w:sz w:val="28"/>
      <w:szCs w:val="28"/>
      <w:lang w:eastAsia="en-AU"/>
    </w:rPr>
  </w:style>
  <w:style w:type="table" w:styleId="TableGrid">
    <w:name w:val="Table Grid"/>
    <w:basedOn w:val="TableNormal"/>
    <w:uiPriority w:val="59"/>
    <w:rsid w:val="002A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A0A4C"/>
    <w:pPr>
      <w:numPr>
        <w:numId w:val="1"/>
      </w:numPr>
      <w:contextualSpacing/>
    </w:pPr>
    <w:rPr>
      <w:sz w:val="20"/>
    </w:rPr>
  </w:style>
  <w:style w:type="paragraph" w:styleId="Subtitle">
    <w:name w:val="Subtitle"/>
    <w:basedOn w:val="Normal"/>
    <w:next w:val="Normal"/>
    <w:link w:val="SubtitleChar"/>
    <w:rsid w:val="002A0A4C"/>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2A0A4C"/>
    <w:rPr>
      <w:rFonts w:ascii="Georgia" w:eastAsia="Georgia" w:hAnsi="Georgia" w:cs="Georgia"/>
      <w:i/>
      <w:color w:val="666666"/>
      <w:sz w:val="48"/>
      <w:szCs w:val="48"/>
      <w:lang w:eastAsia="en-AU"/>
    </w:rPr>
  </w:style>
  <w:style w:type="character" w:styleId="Hyperlink">
    <w:name w:val="Hyperlink"/>
    <w:basedOn w:val="DefaultParagraphFont"/>
    <w:uiPriority w:val="99"/>
    <w:unhideWhenUsed/>
    <w:rsid w:val="002A0A4C"/>
    <w:rPr>
      <w:color w:val="0000FF" w:themeColor="hyperlink"/>
      <w:u w:val="single"/>
    </w:rPr>
  </w:style>
  <w:style w:type="paragraph" w:styleId="ListParagraph">
    <w:name w:val="List Paragraph"/>
    <w:basedOn w:val="Normal"/>
    <w:uiPriority w:val="1"/>
    <w:qFormat/>
    <w:rsid w:val="002A0A4C"/>
    <w:pPr>
      <w:ind w:left="720"/>
      <w:contextualSpacing/>
    </w:pPr>
  </w:style>
  <w:style w:type="paragraph" w:styleId="BalloonText">
    <w:name w:val="Balloon Text"/>
    <w:basedOn w:val="Normal"/>
    <w:link w:val="BalloonTextChar"/>
    <w:uiPriority w:val="99"/>
    <w:semiHidden/>
    <w:unhideWhenUsed/>
    <w:rsid w:val="002A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4C"/>
    <w:rPr>
      <w:rFonts w:ascii="Tahoma" w:eastAsia="Arial" w:hAnsi="Tahoma" w:cs="Tahoma"/>
      <w:color w:val="000000"/>
      <w:sz w:val="16"/>
      <w:szCs w:val="16"/>
      <w:lang w:eastAsia="en-AU"/>
    </w:rPr>
  </w:style>
  <w:style w:type="paragraph" w:styleId="ListBullet2">
    <w:name w:val="List Bullet 2"/>
    <w:basedOn w:val="Normal"/>
    <w:uiPriority w:val="99"/>
    <w:unhideWhenUsed/>
    <w:rsid w:val="00F94D77"/>
    <w:pPr>
      <w:numPr>
        <w:numId w:val="7"/>
      </w:numPr>
      <w:contextualSpacing/>
    </w:pPr>
    <w:rPr>
      <w:sz w:val="20"/>
    </w:rPr>
  </w:style>
  <w:style w:type="paragraph" w:styleId="Header">
    <w:name w:val="header"/>
    <w:basedOn w:val="Normal"/>
    <w:link w:val="HeaderChar"/>
    <w:uiPriority w:val="99"/>
    <w:unhideWhenUsed/>
    <w:rsid w:val="00677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ACC"/>
    <w:rPr>
      <w:rFonts w:ascii="Arial" w:eastAsia="Arial" w:hAnsi="Arial" w:cs="Arial"/>
      <w:color w:val="000000"/>
      <w:sz w:val="24"/>
      <w:szCs w:val="24"/>
      <w:lang w:eastAsia="en-AU"/>
    </w:rPr>
  </w:style>
  <w:style w:type="paragraph" w:styleId="Footer">
    <w:name w:val="footer"/>
    <w:basedOn w:val="Normal"/>
    <w:link w:val="FooterChar"/>
    <w:uiPriority w:val="99"/>
    <w:unhideWhenUsed/>
    <w:rsid w:val="00677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ACC"/>
    <w:rPr>
      <w:rFonts w:ascii="Arial" w:eastAsia="Arial"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asszone.com/books/earth_science/terc/content/investigations/es1001/es1001page04.cfm" TargetMode="External"/><Relationship Id="rId18" Type="http://schemas.openxmlformats.org/officeDocument/2006/relationships/hyperlink" Target="http://www.sciencecourseware.com/virtualearthquake/VQuakeExecute.html" TargetMode="External"/><Relationship Id="rId26" Type="http://schemas.openxmlformats.org/officeDocument/2006/relationships/hyperlink" Target="https://www.youtube.com/watch?v=8YpRaL6USow" TargetMode="External"/><Relationship Id="rId39" Type="http://schemas.openxmlformats.org/officeDocument/2006/relationships/hyperlink" Target="https://www.unisdr.org/2001/campaign/pdf/Kit_2_The_Role_of_Science_and_Technology_in_Disaster_Reduction.pdf" TargetMode="External"/><Relationship Id="rId21" Type="http://schemas.openxmlformats.org/officeDocument/2006/relationships/hyperlink" Target="http://ed.ted.com/on/4tr62UBG" TargetMode="External"/><Relationship Id="rId34" Type="http://schemas.openxmlformats.org/officeDocument/2006/relationships/image" Target="media/image11.png"/><Relationship Id="rId42" Type="http://schemas.openxmlformats.org/officeDocument/2006/relationships/hyperlink" Target="http://www.ga.gov.au/earthquakes/initRecentQuakes.do" TargetMode="External"/><Relationship Id="rId47" Type="http://schemas.openxmlformats.org/officeDocument/2006/relationships/hyperlink" Target="http://www.3dgeography.co.uk/earthquake-models" TargetMode="External"/><Relationship Id="rId50" Type="http://schemas.openxmlformats.org/officeDocument/2006/relationships/hyperlink" Target="https://www.youtube.com/watch?v=gFB-qpiKccs" TargetMode="External"/><Relationship Id="rId55" Type="http://schemas.openxmlformats.org/officeDocument/2006/relationships/hyperlink" Target="http://studylib.net/doc/7905039/ch-review" TargetMode="External"/><Relationship Id="rId63" Type="http://schemas.openxmlformats.org/officeDocument/2006/relationships/hyperlink" Target="http://www.icsu.org/icsu-asia/news-centre/publications/science-planning-reports/science-plan-on-hazards-and-disasters/Earthquake-%20Floods%20-%20Landslides.pdf" TargetMode="External"/><Relationship Id="rId68" Type="http://schemas.openxmlformats.org/officeDocument/2006/relationships/hyperlink" Target="https://www.oecd.org/sti/outlook/e-outlook/stipolicyprofiles/newchallenges/technologytomanagenaturaldisastersandcatastrophes.ht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gFB-qpiKccs" TargetMode="External"/><Relationship Id="rId29" Type="http://schemas.openxmlformats.org/officeDocument/2006/relationships/hyperlink" Target="https://www.scientificamerican.com/article/how-do-volcanoes-affect-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png"/><Relationship Id="rId32" Type="http://schemas.openxmlformats.org/officeDocument/2006/relationships/image" Target="media/image9.png"/><Relationship Id="rId37" Type="http://schemas.openxmlformats.org/officeDocument/2006/relationships/hyperlink" Target="https://volcanoes.usgs.gov/vhp/predict_flash.html" TargetMode="External"/><Relationship Id="rId40" Type="http://schemas.openxmlformats.org/officeDocument/2006/relationships/hyperlink" Target="https://www.oecd.org/sti/outlook/e-outlook/stipolicyprofiles/newchallenges/technologytomanagenaturaldisastersandcatastrophes.htm" TargetMode="External"/><Relationship Id="rId45" Type="http://schemas.openxmlformats.org/officeDocument/2006/relationships/hyperlink" Target="https://www.classzone.com/books/earth_science/terc/content/investigations/es1001/es1001page04.cfm" TargetMode="External"/><Relationship Id="rId53" Type="http://schemas.openxmlformats.org/officeDocument/2006/relationships/hyperlink" Target="https://ed.ted.com/featured/dYOyI5wW" TargetMode="External"/><Relationship Id="rId58" Type="http://schemas.openxmlformats.org/officeDocument/2006/relationships/hyperlink" Target="http://ed.ted.com/on/4tr62UBG" TargetMode="External"/><Relationship Id="rId66" Type="http://schemas.openxmlformats.org/officeDocument/2006/relationships/hyperlink" Target="http://www.scidev.net/global/communication/feature/early-warning-of-disasters-facts-and-figures-1.html" TargetMode="External"/><Relationship Id="rId5" Type="http://schemas.openxmlformats.org/officeDocument/2006/relationships/webSettings" Target="webSettings.xml"/><Relationship Id="rId15" Type="http://schemas.openxmlformats.org/officeDocument/2006/relationships/hyperlink" Target="https://www.youtube.com/watch?v=Gbd1FcuLJLQ" TargetMode="External"/><Relationship Id="rId23" Type="http://schemas.openxmlformats.org/officeDocument/2006/relationships/hyperlink" Target="https://www.tes.com/teaching-resource/volcanic-hazard-6016340" TargetMode="External"/><Relationship Id="rId28" Type="http://schemas.openxmlformats.org/officeDocument/2006/relationships/image" Target="media/image8.png"/><Relationship Id="rId36" Type="http://schemas.openxmlformats.org/officeDocument/2006/relationships/hyperlink" Target="http://www.bbc.co.uk/schools/gcsebitesize/geography/natural_hazards/managing_hazards_rev1.shtml" TargetMode="External"/><Relationship Id="rId49" Type="http://schemas.openxmlformats.org/officeDocument/2006/relationships/hyperlink" Target="https://d28rz98at9flks.cloudfront.net/76611/Rec2014_006.pdf" TargetMode="External"/><Relationship Id="rId57" Type="http://schemas.openxmlformats.org/officeDocument/2006/relationships/hyperlink" Target="http://volcanoes.usgs.gov/vhp/tephra.html" TargetMode="External"/><Relationship Id="rId61" Type="http://schemas.openxmlformats.org/officeDocument/2006/relationships/hyperlink" Target="https://ed.ted.com/lessons/the-colossal-consequences-of-supervolcanoes-alex-gendler" TargetMode="External"/><Relationship Id="rId10" Type="http://schemas.openxmlformats.org/officeDocument/2006/relationships/image" Target="media/image3.png"/><Relationship Id="rId19" Type="http://schemas.openxmlformats.org/officeDocument/2006/relationships/hyperlink" Target="https://www.catalystforscience.ca/pdf/10/ESS/NRCEarthquakes/Earthquake_7.pdf" TargetMode="External"/><Relationship Id="rId31" Type="http://schemas.openxmlformats.org/officeDocument/2006/relationships/hyperlink" Target="http://www.icsu.org/icsu-asia/news-centre/publications/science-planning-reports/science-plan-on-hazards-and-disasters/Earthquake-%20Floods%20-%20Landslides.pdf" TargetMode="External"/><Relationship Id="rId44" Type="http://schemas.openxmlformats.org/officeDocument/2006/relationships/hyperlink" Target="http://web.ics.purdue.edu/~braile/edumod/epiplot/epiplot.htm" TargetMode="External"/><Relationship Id="rId52" Type="http://schemas.openxmlformats.org/officeDocument/2006/relationships/hyperlink" Target="https://www.catalystforscience.ca/pdf/10/ESS/NRCEarthquakes/Earthquake_7.pdf" TargetMode="External"/><Relationship Id="rId60" Type="http://schemas.openxmlformats.org/officeDocument/2006/relationships/hyperlink" Target="https://www.youtube.com/watch?v=8YpRaL6USow" TargetMode="External"/><Relationship Id="rId65" Type="http://schemas.openxmlformats.org/officeDocument/2006/relationships/hyperlink" Target="https://volcanoes.usgs.gov/vhp/predict_flash.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28rz98at9flks.cloudfront.net/76611/Rec2014_006.pdf" TargetMode="External"/><Relationship Id="rId22" Type="http://schemas.openxmlformats.org/officeDocument/2006/relationships/hyperlink" Target="http://earthquake.usgs.gov/hazards/" TargetMode="External"/><Relationship Id="rId27" Type="http://schemas.openxmlformats.org/officeDocument/2006/relationships/hyperlink" Target="https://ed.ted.com/lessons/the-colossal-consequences-of-supervolcanoes-alex-gendler" TargetMode="External"/><Relationship Id="rId30" Type="http://schemas.openxmlformats.org/officeDocument/2006/relationships/hyperlink" Target="http://www.icsu.org/icsu-asia/news-centre/publications/science-planning-reports/science-plan-on-hazards-and-disasters/Earthquake-%20Floods%20-%20Landslides.pdf" TargetMode="External"/><Relationship Id="rId35" Type="http://schemas.openxmlformats.org/officeDocument/2006/relationships/image" Target="media/image12.png"/><Relationship Id="rId43" Type="http://schemas.openxmlformats.org/officeDocument/2006/relationships/hyperlink" Target="https://earthquake.usgs.gov/learn/topics/measure.php" TargetMode="External"/><Relationship Id="rId48" Type="http://schemas.openxmlformats.org/officeDocument/2006/relationships/hyperlink" Target="https://www.youtube.com/watch?v=Gbd1FcuLJLQ" TargetMode="External"/><Relationship Id="rId56" Type="http://schemas.openxmlformats.org/officeDocument/2006/relationships/hyperlink" Target="http://ed.ted.com/on/DwB3oapV" TargetMode="External"/><Relationship Id="rId64" Type="http://schemas.openxmlformats.org/officeDocument/2006/relationships/hyperlink" Target="http://www.bbc.co.uk/schools/gcsebitesize/geography/natural_hazards/managing_hazards_rev1.shtml"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tudylib.net/doc/6982775/earthquake-worksheet---south-meck.-earth-and-environmental"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yperlink" Target="https://ed.ted.com/featured/dYOyI5wW" TargetMode="External"/><Relationship Id="rId25" Type="http://schemas.openxmlformats.org/officeDocument/2006/relationships/image" Target="media/image7.png"/><Relationship Id="rId33" Type="http://schemas.openxmlformats.org/officeDocument/2006/relationships/image" Target="media/image10.png"/><Relationship Id="rId38" Type="http://schemas.openxmlformats.org/officeDocument/2006/relationships/hyperlink" Target="http://www.scidev.net/global/communication/feature/early-warning-of-disasters-facts-and-figures-1.html" TargetMode="External"/><Relationship Id="rId46" Type="http://schemas.openxmlformats.org/officeDocument/2006/relationships/hyperlink" Target="https://d28rz98at9flks.cloudfront.net/76611/Rec2014_006.pdf" TargetMode="External"/><Relationship Id="rId59" Type="http://schemas.openxmlformats.org/officeDocument/2006/relationships/hyperlink" Target="https://www.tes.com/teaching-resource/volcanic-hazard-6016340" TargetMode="External"/><Relationship Id="rId67" Type="http://schemas.openxmlformats.org/officeDocument/2006/relationships/hyperlink" Target="https://www.unisdr.org/2001/campaign/pdf/Kit_2_The_Role_of_Science_and_Technology_in_Disaster_Reduction.pdf" TargetMode="External"/><Relationship Id="rId20" Type="http://schemas.openxmlformats.org/officeDocument/2006/relationships/hyperlink" Target="http://ed.ted.com/on/DwB3oapV" TargetMode="External"/><Relationship Id="rId41" Type="http://schemas.openxmlformats.org/officeDocument/2006/relationships/hyperlink" Target="http://ds.iris.edu/sm2/eventlist/" TargetMode="External"/><Relationship Id="rId54" Type="http://schemas.openxmlformats.org/officeDocument/2006/relationships/hyperlink" Target="http://earthquake.usgs.gov/hazards/" TargetMode="External"/><Relationship Id="rId62" Type="http://schemas.openxmlformats.org/officeDocument/2006/relationships/hyperlink" Target="https://www.scientificamerican.com/article/how-do-volcanoes-affect-w/"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Andrews</dc:creator>
  <cp:lastModifiedBy>Karen Andrews</cp:lastModifiedBy>
  <cp:revision>16</cp:revision>
  <dcterms:created xsi:type="dcterms:W3CDTF">2017-09-14T23:15:00Z</dcterms:created>
  <dcterms:modified xsi:type="dcterms:W3CDTF">2017-09-21T02:00:00Z</dcterms:modified>
</cp:coreProperties>
</file>