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08D" w:rsidRDefault="00AA30F9" w:rsidP="00501F68">
      <w:pPr>
        <w:pStyle w:val="Heading1"/>
        <w:ind w:left="720"/>
      </w:pPr>
      <w:r>
        <w:t>Module B: Close Study of Text – EAL/D English – Year 11</w:t>
      </w:r>
    </w:p>
    <w:tbl>
      <w:tblPr>
        <w:tblStyle w:val="a"/>
        <w:tblW w:w="1539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5055"/>
        <w:gridCol w:w="1950"/>
        <w:gridCol w:w="5781"/>
      </w:tblGrid>
      <w:tr w:rsidR="00DA608D" w:rsidRPr="00AA5249" w:rsidTr="00050D1D">
        <w:trPr>
          <w:cnfStyle w:val="000000100000" w:firstRow="0" w:lastRow="0" w:firstColumn="0" w:lastColumn="0" w:oddVBand="0" w:evenVBand="0" w:oddHBand="1" w:evenHBand="0" w:firstRowFirstColumn="0" w:firstRowLastColumn="0" w:lastRowFirstColumn="0" w:lastRowLastColumn="0"/>
          <w:trHeight w:val="360"/>
        </w:trPr>
        <w:tc>
          <w:tcPr>
            <w:tcW w:w="2610" w:type="dxa"/>
            <w:tcMar>
              <w:top w:w="57" w:type="dxa"/>
              <w:left w:w="57" w:type="dxa"/>
              <w:bottom w:w="57" w:type="dxa"/>
              <w:right w:w="57" w:type="dxa"/>
            </w:tcMar>
          </w:tcPr>
          <w:p w:rsidR="00DA608D" w:rsidRPr="00AA5249" w:rsidRDefault="00FF3E7C" w:rsidP="00AA5249">
            <w:pPr>
              <w:spacing w:after="200"/>
              <w:contextualSpacing w:val="0"/>
              <w:rPr>
                <w:sz w:val="22"/>
                <w:szCs w:val="22"/>
              </w:rPr>
            </w:pPr>
            <w:r>
              <w:rPr>
                <w:b/>
                <w:sz w:val="22"/>
                <w:szCs w:val="22"/>
              </w:rPr>
              <w:t>Unit t</w:t>
            </w:r>
            <w:r w:rsidR="00AA30F9" w:rsidRPr="00AA5249">
              <w:rPr>
                <w:b/>
                <w:sz w:val="22"/>
                <w:szCs w:val="22"/>
              </w:rPr>
              <w:t>itle</w:t>
            </w:r>
          </w:p>
        </w:tc>
        <w:tc>
          <w:tcPr>
            <w:tcW w:w="5055" w:type="dxa"/>
            <w:tcMar>
              <w:top w:w="57" w:type="dxa"/>
              <w:left w:w="57" w:type="dxa"/>
              <w:bottom w:w="57" w:type="dxa"/>
              <w:right w:w="57" w:type="dxa"/>
            </w:tcMar>
          </w:tcPr>
          <w:p w:rsidR="00DA608D" w:rsidRPr="00AA5249" w:rsidRDefault="00AA30F9" w:rsidP="000F5B09">
            <w:pPr>
              <w:spacing w:after="200"/>
              <w:contextualSpacing w:val="0"/>
              <w:rPr>
                <w:sz w:val="22"/>
                <w:szCs w:val="22"/>
              </w:rPr>
            </w:pPr>
            <w:r w:rsidRPr="00AA5249">
              <w:rPr>
                <w:sz w:val="22"/>
                <w:szCs w:val="22"/>
              </w:rPr>
              <w:t xml:space="preserve">Module B: Close Study of Text: </w:t>
            </w:r>
            <w:r w:rsidR="00ED0839">
              <w:rPr>
                <w:i/>
                <w:sz w:val="22"/>
                <w:szCs w:val="22"/>
              </w:rPr>
              <w:t>The Sapphires</w:t>
            </w:r>
          </w:p>
        </w:tc>
        <w:tc>
          <w:tcPr>
            <w:tcW w:w="1950" w:type="dxa"/>
            <w:tcMar>
              <w:top w:w="57" w:type="dxa"/>
              <w:left w:w="57" w:type="dxa"/>
              <w:bottom w:w="57" w:type="dxa"/>
              <w:right w:w="57" w:type="dxa"/>
            </w:tcMar>
          </w:tcPr>
          <w:p w:rsidR="00DA608D" w:rsidRPr="00AA5249" w:rsidRDefault="00AA5249" w:rsidP="00AA5249">
            <w:pPr>
              <w:spacing w:after="200"/>
              <w:contextualSpacing w:val="0"/>
              <w:rPr>
                <w:sz w:val="22"/>
                <w:szCs w:val="22"/>
              </w:rPr>
            </w:pPr>
            <w:r>
              <w:rPr>
                <w:b/>
                <w:sz w:val="22"/>
                <w:szCs w:val="22"/>
              </w:rPr>
              <w:t>Duration</w:t>
            </w:r>
          </w:p>
        </w:tc>
        <w:tc>
          <w:tcPr>
            <w:tcW w:w="5781" w:type="dxa"/>
            <w:tcMar>
              <w:top w:w="57" w:type="dxa"/>
              <w:left w:w="57" w:type="dxa"/>
              <w:bottom w:w="57" w:type="dxa"/>
              <w:right w:w="57" w:type="dxa"/>
            </w:tcMar>
          </w:tcPr>
          <w:p w:rsidR="00DA608D" w:rsidRPr="000F5B09" w:rsidRDefault="00CC7804" w:rsidP="00AA5249">
            <w:pPr>
              <w:spacing w:after="200"/>
              <w:contextualSpacing w:val="0"/>
              <w:rPr>
                <w:sz w:val="22"/>
                <w:szCs w:val="22"/>
              </w:rPr>
            </w:pPr>
            <w:r>
              <w:rPr>
                <w:sz w:val="22"/>
                <w:szCs w:val="22"/>
              </w:rPr>
              <w:t>30</w:t>
            </w:r>
            <w:r w:rsidRPr="00FC16F3">
              <w:t>–</w:t>
            </w:r>
            <w:r w:rsidR="00AA5249" w:rsidRPr="000F5B09">
              <w:rPr>
                <w:sz w:val="22"/>
                <w:szCs w:val="22"/>
              </w:rPr>
              <w:t>40 Hours</w:t>
            </w:r>
          </w:p>
        </w:tc>
      </w:tr>
      <w:tr w:rsidR="00DA608D" w:rsidRPr="00BE77E1" w:rsidTr="00DA608D">
        <w:trPr>
          <w:cnfStyle w:val="000000010000" w:firstRow="0" w:lastRow="0" w:firstColumn="0" w:lastColumn="0" w:oddVBand="0" w:evenVBand="0" w:oddHBand="0" w:evenHBand="1" w:firstRowFirstColumn="0" w:firstRowLastColumn="0" w:lastRowFirstColumn="0" w:lastRowLastColumn="0"/>
        </w:trPr>
        <w:tc>
          <w:tcPr>
            <w:tcW w:w="2610" w:type="dxa"/>
            <w:tcMar>
              <w:top w:w="57" w:type="dxa"/>
              <w:left w:w="57" w:type="dxa"/>
              <w:bottom w:w="57" w:type="dxa"/>
              <w:right w:w="57" w:type="dxa"/>
            </w:tcMar>
          </w:tcPr>
          <w:p w:rsidR="00DA608D" w:rsidRPr="00BE77E1" w:rsidRDefault="00AA30F9" w:rsidP="00FF3E7C">
            <w:pPr>
              <w:contextualSpacing w:val="0"/>
              <w:rPr>
                <w:sz w:val="22"/>
                <w:szCs w:val="22"/>
              </w:rPr>
            </w:pPr>
            <w:r w:rsidRPr="00BE77E1">
              <w:rPr>
                <w:b/>
                <w:sz w:val="22"/>
                <w:szCs w:val="22"/>
              </w:rPr>
              <w:t xml:space="preserve">Unit </w:t>
            </w:r>
            <w:r w:rsidR="00FF3E7C" w:rsidRPr="00BE77E1">
              <w:rPr>
                <w:b/>
                <w:sz w:val="22"/>
                <w:szCs w:val="22"/>
              </w:rPr>
              <w:t>d</w:t>
            </w:r>
            <w:r w:rsidRPr="00BE77E1">
              <w:rPr>
                <w:b/>
                <w:sz w:val="22"/>
                <w:szCs w:val="22"/>
              </w:rPr>
              <w:t>escription</w:t>
            </w:r>
          </w:p>
        </w:tc>
        <w:tc>
          <w:tcPr>
            <w:tcW w:w="12786" w:type="dxa"/>
            <w:gridSpan w:val="3"/>
            <w:tcMar>
              <w:top w:w="57" w:type="dxa"/>
              <w:left w:w="57" w:type="dxa"/>
              <w:bottom w:w="57" w:type="dxa"/>
              <w:right w:w="57" w:type="dxa"/>
            </w:tcMar>
          </w:tcPr>
          <w:p w:rsidR="00DA608D" w:rsidRPr="00BE77E1" w:rsidRDefault="00AA30F9" w:rsidP="000F5B09">
            <w:pPr>
              <w:contextualSpacing w:val="0"/>
              <w:rPr>
                <w:sz w:val="22"/>
                <w:szCs w:val="22"/>
              </w:rPr>
            </w:pPr>
            <w:r w:rsidRPr="00BE77E1">
              <w:rPr>
                <w:sz w:val="22"/>
                <w:szCs w:val="22"/>
              </w:rPr>
              <w:t xml:space="preserve">In this module, students develop understanding, knowledge and appreciation of an Australian text. </w:t>
            </w:r>
            <w:r w:rsidR="00471BB2" w:rsidRPr="00BE77E1">
              <w:rPr>
                <w:sz w:val="22"/>
                <w:szCs w:val="22"/>
              </w:rPr>
              <w:t>They</w:t>
            </w:r>
            <w:r w:rsidRPr="00BE77E1">
              <w:rPr>
                <w:sz w:val="22"/>
                <w:szCs w:val="22"/>
              </w:rPr>
              <w:t xml:space="preserve"> identify, analyse and respond to the ways in which language shapes meaning in the selected </w:t>
            </w:r>
            <w:r w:rsidR="0022519C" w:rsidRPr="00BE77E1">
              <w:rPr>
                <w:sz w:val="22"/>
                <w:szCs w:val="22"/>
              </w:rPr>
              <w:t>text</w:t>
            </w:r>
            <w:r w:rsidRPr="00BE77E1">
              <w:rPr>
                <w:sz w:val="22"/>
                <w:szCs w:val="22"/>
              </w:rPr>
              <w:t xml:space="preserve"> </w:t>
            </w:r>
            <w:r w:rsidR="00AE26AD" w:rsidRPr="00BE77E1">
              <w:rPr>
                <w:i/>
                <w:sz w:val="22"/>
                <w:szCs w:val="22"/>
              </w:rPr>
              <w:t xml:space="preserve">The Sapphires </w:t>
            </w:r>
            <w:r w:rsidRPr="00BE77E1">
              <w:rPr>
                <w:sz w:val="22"/>
                <w:szCs w:val="22"/>
              </w:rPr>
              <w:t>directed by Wayne Blair</w:t>
            </w:r>
            <w:r w:rsidR="00CC7804" w:rsidRPr="00BE77E1">
              <w:rPr>
                <w:sz w:val="22"/>
                <w:szCs w:val="22"/>
              </w:rPr>
              <w:t xml:space="preserve">. They </w:t>
            </w:r>
            <w:r w:rsidRPr="00BE77E1">
              <w:rPr>
                <w:sz w:val="22"/>
                <w:szCs w:val="22"/>
              </w:rPr>
              <w:t>examin</w:t>
            </w:r>
            <w:r w:rsidR="00CC7804" w:rsidRPr="00BE77E1">
              <w:rPr>
                <w:sz w:val="22"/>
                <w:szCs w:val="22"/>
              </w:rPr>
              <w:t xml:space="preserve">e </w:t>
            </w:r>
            <w:r w:rsidRPr="00BE77E1">
              <w:rPr>
                <w:sz w:val="22"/>
                <w:szCs w:val="22"/>
              </w:rPr>
              <w:t xml:space="preserve">the language forms and conventions that are particular to the film and the ways that </w:t>
            </w:r>
            <w:r w:rsidR="000F5B09" w:rsidRPr="00BE77E1">
              <w:rPr>
                <w:sz w:val="22"/>
                <w:szCs w:val="22"/>
              </w:rPr>
              <w:t xml:space="preserve">the </w:t>
            </w:r>
            <w:r w:rsidRPr="00BE77E1">
              <w:rPr>
                <w:sz w:val="22"/>
                <w:szCs w:val="22"/>
              </w:rPr>
              <w:t>director use</w:t>
            </w:r>
            <w:r w:rsidR="000F5B09" w:rsidRPr="00BE77E1">
              <w:rPr>
                <w:sz w:val="22"/>
                <w:szCs w:val="22"/>
              </w:rPr>
              <w:t>s</w:t>
            </w:r>
            <w:r w:rsidRPr="00BE77E1">
              <w:rPr>
                <w:sz w:val="22"/>
                <w:szCs w:val="22"/>
              </w:rPr>
              <w:t>, manipulate</w:t>
            </w:r>
            <w:r w:rsidR="000F5B09" w:rsidRPr="00BE77E1">
              <w:rPr>
                <w:sz w:val="22"/>
                <w:szCs w:val="22"/>
              </w:rPr>
              <w:t>s</w:t>
            </w:r>
            <w:r w:rsidRPr="00BE77E1">
              <w:rPr>
                <w:sz w:val="22"/>
                <w:szCs w:val="22"/>
              </w:rPr>
              <w:t xml:space="preserve"> and/or challenge</w:t>
            </w:r>
            <w:r w:rsidR="000F5B09" w:rsidRPr="00BE77E1">
              <w:rPr>
                <w:sz w:val="22"/>
                <w:szCs w:val="22"/>
              </w:rPr>
              <w:t>s</w:t>
            </w:r>
            <w:r w:rsidRPr="00BE77E1">
              <w:rPr>
                <w:sz w:val="22"/>
                <w:szCs w:val="22"/>
              </w:rPr>
              <w:t xml:space="preserve"> those conventions. Through their focused interpretation and analysis of the </w:t>
            </w:r>
            <w:r w:rsidR="0022519C" w:rsidRPr="00BE77E1">
              <w:rPr>
                <w:sz w:val="22"/>
                <w:szCs w:val="22"/>
              </w:rPr>
              <w:t>film</w:t>
            </w:r>
            <w:r w:rsidRPr="00BE77E1">
              <w:rPr>
                <w:sz w:val="22"/>
                <w:szCs w:val="22"/>
              </w:rPr>
              <w:t xml:space="preserve">, students compose personal, critical and creative responses. </w:t>
            </w:r>
            <w:r w:rsidR="000F5B09" w:rsidRPr="00BE77E1">
              <w:rPr>
                <w:sz w:val="22"/>
                <w:szCs w:val="22"/>
              </w:rPr>
              <w:t xml:space="preserve">In doing so, students will </w:t>
            </w:r>
            <w:r w:rsidR="00471BB2" w:rsidRPr="00BE77E1">
              <w:rPr>
                <w:sz w:val="22"/>
                <w:szCs w:val="22"/>
              </w:rPr>
              <w:t xml:space="preserve">have the opportunity to </w:t>
            </w:r>
            <w:r w:rsidR="000D3899" w:rsidRPr="00BE77E1">
              <w:rPr>
                <w:sz w:val="22"/>
                <w:szCs w:val="22"/>
              </w:rPr>
              <w:t>focus on</w:t>
            </w:r>
            <w:r w:rsidR="000F5B09" w:rsidRPr="00BE77E1">
              <w:rPr>
                <w:sz w:val="22"/>
                <w:szCs w:val="22"/>
              </w:rPr>
              <w:t xml:space="preserve"> </w:t>
            </w:r>
            <w:r w:rsidRPr="00BE77E1">
              <w:rPr>
                <w:sz w:val="22"/>
                <w:szCs w:val="22"/>
              </w:rPr>
              <w:t xml:space="preserve">the conventions of </w:t>
            </w:r>
            <w:r w:rsidR="00471BB2" w:rsidRPr="00BE77E1">
              <w:rPr>
                <w:sz w:val="22"/>
                <w:szCs w:val="22"/>
              </w:rPr>
              <w:t xml:space="preserve">the </w:t>
            </w:r>
            <w:r w:rsidRPr="00BE77E1">
              <w:rPr>
                <w:sz w:val="22"/>
                <w:szCs w:val="22"/>
              </w:rPr>
              <w:t>film</w:t>
            </w:r>
            <w:r w:rsidR="000F5B09" w:rsidRPr="00BE77E1">
              <w:rPr>
                <w:sz w:val="22"/>
                <w:szCs w:val="22"/>
              </w:rPr>
              <w:t>’s</w:t>
            </w:r>
            <w:r w:rsidRPr="00BE77E1">
              <w:rPr>
                <w:sz w:val="22"/>
                <w:szCs w:val="22"/>
              </w:rPr>
              <w:t xml:space="preserve"> form, structur</w:t>
            </w:r>
            <w:r w:rsidR="000F5B09" w:rsidRPr="00BE77E1">
              <w:rPr>
                <w:sz w:val="22"/>
                <w:szCs w:val="22"/>
              </w:rPr>
              <w:t>e and style and consider</w:t>
            </w:r>
            <w:r w:rsidRPr="00BE77E1">
              <w:rPr>
                <w:sz w:val="22"/>
                <w:szCs w:val="22"/>
              </w:rPr>
              <w:t xml:space="preserve"> how these conventions </w:t>
            </w:r>
            <w:r w:rsidR="000F5B09" w:rsidRPr="00BE77E1">
              <w:rPr>
                <w:sz w:val="22"/>
                <w:szCs w:val="22"/>
              </w:rPr>
              <w:t>influence responders.</w:t>
            </w:r>
          </w:p>
          <w:p w:rsidR="000F5B09" w:rsidRPr="00BE77E1" w:rsidRDefault="000F5B09" w:rsidP="000F5B09">
            <w:pPr>
              <w:contextualSpacing w:val="0"/>
              <w:rPr>
                <w:sz w:val="22"/>
                <w:szCs w:val="22"/>
              </w:rPr>
            </w:pPr>
          </w:p>
          <w:p w:rsidR="00DA608D" w:rsidRPr="00BE77E1" w:rsidRDefault="00AA30F9" w:rsidP="000F5B09">
            <w:pPr>
              <w:contextualSpacing w:val="0"/>
              <w:rPr>
                <w:sz w:val="22"/>
                <w:szCs w:val="22"/>
              </w:rPr>
            </w:pPr>
            <w:r w:rsidRPr="00BE77E1">
              <w:rPr>
                <w:sz w:val="22"/>
                <w:szCs w:val="22"/>
              </w:rPr>
              <w:t xml:space="preserve">This unit of work </w:t>
            </w:r>
            <w:r w:rsidR="000F5B09" w:rsidRPr="00BE77E1">
              <w:rPr>
                <w:sz w:val="22"/>
                <w:szCs w:val="22"/>
              </w:rPr>
              <w:t xml:space="preserve">will </w:t>
            </w:r>
            <w:r w:rsidR="00471BB2" w:rsidRPr="00BE77E1">
              <w:rPr>
                <w:sz w:val="22"/>
                <w:szCs w:val="22"/>
              </w:rPr>
              <w:t xml:space="preserve">also </w:t>
            </w:r>
            <w:r w:rsidR="000F5B09" w:rsidRPr="00BE77E1">
              <w:rPr>
                <w:sz w:val="22"/>
                <w:szCs w:val="22"/>
              </w:rPr>
              <w:t>explore the ways in which the director re</w:t>
            </w:r>
            <w:r w:rsidRPr="00BE77E1">
              <w:rPr>
                <w:sz w:val="22"/>
                <w:szCs w:val="22"/>
              </w:rPr>
              <w:t>presents values, experiences and histor</w:t>
            </w:r>
            <w:r w:rsidR="00C34996" w:rsidRPr="00BE77E1">
              <w:rPr>
                <w:sz w:val="22"/>
                <w:szCs w:val="22"/>
              </w:rPr>
              <w:t>ies</w:t>
            </w:r>
            <w:r w:rsidRPr="00BE77E1">
              <w:rPr>
                <w:sz w:val="22"/>
                <w:szCs w:val="22"/>
              </w:rPr>
              <w:t xml:space="preserve"> of Aboriginal </w:t>
            </w:r>
            <w:r w:rsidR="000F5B09" w:rsidRPr="00BE77E1">
              <w:rPr>
                <w:sz w:val="22"/>
                <w:szCs w:val="22"/>
              </w:rPr>
              <w:t>Peoples</w:t>
            </w:r>
            <w:r w:rsidRPr="00BE77E1">
              <w:rPr>
                <w:sz w:val="22"/>
                <w:szCs w:val="22"/>
              </w:rPr>
              <w:t xml:space="preserve"> in the late 1960s.</w:t>
            </w:r>
            <w:r w:rsidR="00C34996" w:rsidRPr="00BE77E1">
              <w:rPr>
                <w:sz w:val="22"/>
                <w:szCs w:val="22"/>
              </w:rPr>
              <w:t xml:space="preserve"> </w:t>
            </w:r>
            <w:r w:rsidR="00CC7804" w:rsidRPr="00BE77E1">
              <w:rPr>
                <w:sz w:val="22"/>
                <w:szCs w:val="22"/>
              </w:rPr>
              <w:t>S</w:t>
            </w:r>
            <w:r w:rsidR="000F5B09" w:rsidRPr="00BE77E1">
              <w:rPr>
                <w:sz w:val="22"/>
                <w:szCs w:val="22"/>
              </w:rPr>
              <w:t>tudents will</w:t>
            </w:r>
            <w:r w:rsidRPr="00BE77E1">
              <w:rPr>
                <w:sz w:val="22"/>
                <w:szCs w:val="22"/>
              </w:rPr>
              <w:t xml:space="preserve"> close</w:t>
            </w:r>
            <w:r w:rsidR="000F5B09" w:rsidRPr="00BE77E1">
              <w:rPr>
                <w:sz w:val="22"/>
                <w:szCs w:val="22"/>
              </w:rPr>
              <w:t>ly</w:t>
            </w:r>
            <w:r w:rsidRPr="00BE77E1">
              <w:rPr>
                <w:sz w:val="22"/>
                <w:szCs w:val="22"/>
              </w:rPr>
              <w:t xml:space="preserve"> examin</w:t>
            </w:r>
            <w:r w:rsidR="000F5B09" w:rsidRPr="00BE77E1">
              <w:rPr>
                <w:sz w:val="22"/>
                <w:szCs w:val="22"/>
              </w:rPr>
              <w:t xml:space="preserve">e </w:t>
            </w:r>
            <w:r w:rsidRPr="00BE77E1">
              <w:rPr>
                <w:sz w:val="22"/>
                <w:szCs w:val="22"/>
              </w:rPr>
              <w:t xml:space="preserve">the composer's representation of significant historical events, with a focus on </w:t>
            </w:r>
            <w:r w:rsidR="000F5B09" w:rsidRPr="00BE77E1">
              <w:rPr>
                <w:sz w:val="22"/>
                <w:szCs w:val="22"/>
              </w:rPr>
              <w:t xml:space="preserve">the </w:t>
            </w:r>
            <w:r w:rsidRPr="00BE77E1">
              <w:rPr>
                <w:sz w:val="22"/>
                <w:szCs w:val="22"/>
              </w:rPr>
              <w:t xml:space="preserve">impact of </w:t>
            </w:r>
            <w:r w:rsidR="000F5B09" w:rsidRPr="00BE77E1">
              <w:rPr>
                <w:sz w:val="22"/>
                <w:szCs w:val="22"/>
              </w:rPr>
              <w:t xml:space="preserve">the </w:t>
            </w:r>
            <w:r w:rsidRPr="00BE77E1">
              <w:rPr>
                <w:sz w:val="22"/>
                <w:szCs w:val="22"/>
              </w:rPr>
              <w:t xml:space="preserve">Vietnam War. </w:t>
            </w:r>
            <w:r w:rsidR="00CC7804" w:rsidRPr="00BE77E1">
              <w:rPr>
                <w:sz w:val="22"/>
                <w:szCs w:val="22"/>
              </w:rPr>
              <w:t>By the end of the unit, students will have a deeper appreciation of how context shapes one’s values and perceptions.</w:t>
            </w:r>
          </w:p>
          <w:p w:rsidR="00CB25B4" w:rsidRPr="00BE77E1" w:rsidRDefault="00CB25B4" w:rsidP="00CC7804">
            <w:pPr>
              <w:tabs>
                <w:tab w:val="left" w:pos="2921"/>
              </w:tabs>
              <w:contextualSpacing w:val="0"/>
              <w:rPr>
                <w:sz w:val="22"/>
                <w:szCs w:val="22"/>
              </w:rPr>
            </w:pPr>
          </w:p>
          <w:p w:rsidR="00CB25B4" w:rsidRPr="00BE77E1" w:rsidRDefault="00CB25B4" w:rsidP="000F5B09">
            <w:pPr>
              <w:rPr>
                <w:sz w:val="22"/>
                <w:szCs w:val="22"/>
              </w:rPr>
            </w:pPr>
            <w:r w:rsidRPr="00BE77E1">
              <w:rPr>
                <w:rFonts w:eastAsia="Times New Roman"/>
                <w:sz w:val="22"/>
                <w:szCs w:val="22"/>
              </w:rPr>
              <w:t>This unit contains a range of resources and teaching and learning activities. It is not an expectation that all texts or activities are completed in order to achieve the learning intentions of this module. Teachers may select what is appropriate and relevant for their students.</w:t>
            </w:r>
          </w:p>
        </w:tc>
      </w:tr>
    </w:tbl>
    <w:p w:rsidR="00CC7804" w:rsidRPr="00BE77E1" w:rsidRDefault="00CC7804">
      <w:r w:rsidRPr="00BE77E1">
        <w:br w:type="page"/>
      </w:r>
    </w:p>
    <w:tbl>
      <w:tblPr>
        <w:tblStyle w:val="a"/>
        <w:tblW w:w="1539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2"/>
        <w:gridCol w:w="6294"/>
      </w:tblGrid>
      <w:tr w:rsidR="00DA608D" w:rsidRPr="00BE77E1" w:rsidTr="00DA608D">
        <w:trPr>
          <w:cnfStyle w:val="000000100000" w:firstRow="0" w:lastRow="0" w:firstColumn="0" w:lastColumn="0" w:oddVBand="0" w:evenVBand="0" w:oddHBand="1" w:evenHBand="0" w:firstRowFirstColumn="0" w:firstRowLastColumn="0" w:lastRowFirstColumn="0" w:lastRowLastColumn="0"/>
        </w:trPr>
        <w:tc>
          <w:tcPr>
            <w:tcW w:w="15396" w:type="dxa"/>
            <w:gridSpan w:val="2"/>
            <w:tcMar>
              <w:top w:w="57" w:type="dxa"/>
              <w:left w:w="57" w:type="dxa"/>
              <w:bottom w:w="57" w:type="dxa"/>
              <w:right w:w="57" w:type="dxa"/>
            </w:tcMar>
          </w:tcPr>
          <w:p w:rsidR="00DA608D" w:rsidRPr="00BE77E1" w:rsidRDefault="00CC7804" w:rsidP="000F5B09">
            <w:pPr>
              <w:contextualSpacing w:val="0"/>
              <w:rPr>
                <w:sz w:val="22"/>
                <w:szCs w:val="22"/>
              </w:rPr>
            </w:pPr>
            <w:r w:rsidRPr="00BE77E1">
              <w:rPr>
                <w:b/>
                <w:sz w:val="22"/>
                <w:szCs w:val="22"/>
              </w:rPr>
              <w:lastRenderedPageBreak/>
              <w:t>Outcomes</w:t>
            </w:r>
          </w:p>
          <w:p w:rsidR="00DA608D" w:rsidRPr="00BE77E1" w:rsidRDefault="00AA30F9" w:rsidP="00E52A97">
            <w:pPr>
              <w:contextualSpacing w:val="0"/>
              <w:rPr>
                <w:sz w:val="22"/>
                <w:szCs w:val="22"/>
              </w:rPr>
            </w:pPr>
            <w:r w:rsidRPr="00BE77E1">
              <w:rPr>
                <w:b/>
                <w:sz w:val="22"/>
                <w:szCs w:val="22"/>
              </w:rPr>
              <w:t xml:space="preserve">EAL11-1A </w:t>
            </w:r>
            <w:r w:rsidRPr="00BE77E1">
              <w:rPr>
                <w:sz w:val="22"/>
                <w:szCs w:val="22"/>
              </w:rPr>
              <w:t>responds to and composes increasingly complex texts for understanding, interpretation, critical analysis, imaginative expression and pleasure</w:t>
            </w:r>
          </w:p>
          <w:p w:rsidR="00E52A97" w:rsidRPr="00BE77E1" w:rsidRDefault="00E52A97" w:rsidP="00E52A97">
            <w:pPr>
              <w:contextualSpacing w:val="0"/>
              <w:rPr>
                <w:sz w:val="22"/>
                <w:szCs w:val="22"/>
              </w:rPr>
            </w:pPr>
            <w:r w:rsidRPr="00BE77E1">
              <w:rPr>
                <w:sz w:val="22"/>
                <w:szCs w:val="22"/>
              </w:rPr>
              <w:t>uses and evaluates processes, skills and knowledge necessary for responding to and composing a wide range of texts in different media and technologies</w:t>
            </w:r>
          </w:p>
          <w:p w:rsidR="00E52A97" w:rsidRPr="00BE77E1" w:rsidRDefault="00E52A97" w:rsidP="00E52A97">
            <w:pPr>
              <w:contextualSpacing w:val="0"/>
              <w:rPr>
                <w:sz w:val="22"/>
                <w:szCs w:val="22"/>
              </w:rPr>
            </w:pPr>
            <w:r w:rsidRPr="00BE77E1">
              <w:rPr>
                <w:b/>
                <w:sz w:val="22"/>
                <w:szCs w:val="22"/>
              </w:rPr>
              <w:t xml:space="preserve">EAL11-1B </w:t>
            </w:r>
            <w:r w:rsidRPr="00BE77E1">
              <w:rPr>
                <w:sz w:val="22"/>
                <w:szCs w:val="22"/>
              </w:rPr>
              <w:t>communicates information, ideas and opinions in familiar personal, social and academic contexts</w:t>
            </w:r>
          </w:p>
          <w:p w:rsidR="00E52A97" w:rsidRPr="00BE77E1" w:rsidRDefault="00E52A97" w:rsidP="00E52A97">
            <w:pPr>
              <w:rPr>
                <w:sz w:val="22"/>
                <w:szCs w:val="22"/>
              </w:rPr>
            </w:pPr>
            <w:r w:rsidRPr="00BE77E1">
              <w:rPr>
                <w:b/>
                <w:sz w:val="22"/>
                <w:szCs w:val="22"/>
              </w:rPr>
              <w:t>EAL11-2</w:t>
            </w:r>
            <w:r w:rsidRPr="00BE77E1">
              <w:rPr>
                <w:sz w:val="22"/>
                <w:szCs w:val="22"/>
              </w:rPr>
              <w:t xml:space="preserve"> uses and evaluates processes, skills and knowledge necessary for responding to and composing a wide range of texts in different media and technologies</w:t>
            </w:r>
          </w:p>
          <w:p w:rsidR="00DA608D" w:rsidRPr="00BE77E1" w:rsidRDefault="00AA30F9" w:rsidP="00E52A97">
            <w:pPr>
              <w:contextualSpacing w:val="0"/>
              <w:rPr>
                <w:sz w:val="22"/>
                <w:szCs w:val="22"/>
              </w:rPr>
            </w:pPr>
            <w:r w:rsidRPr="00BE77E1">
              <w:rPr>
                <w:b/>
                <w:sz w:val="22"/>
                <w:szCs w:val="22"/>
              </w:rPr>
              <w:t xml:space="preserve">EAL11-3 </w:t>
            </w:r>
            <w:r w:rsidRPr="00BE77E1">
              <w:rPr>
                <w:sz w:val="22"/>
                <w:szCs w:val="22"/>
              </w:rPr>
              <w:t>identifies, selects and uses language forms, features and structures of texts appropriate to a range of purposes, audiences and contexts, and analyses their effects on meaning</w:t>
            </w:r>
          </w:p>
          <w:p w:rsidR="00E52A97" w:rsidRPr="00BE77E1" w:rsidRDefault="00E52A97" w:rsidP="00E52A97">
            <w:pPr>
              <w:contextualSpacing w:val="0"/>
              <w:rPr>
                <w:sz w:val="22"/>
                <w:szCs w:val="22"/>
              </w:rPr>
            </w:pPr>
            <w:r w:rsidRPr="00BE77E1">
              <w:rPr>
                <w:b/>
                <w:sz w:val="22"/>
                <w:szCs w:val="22"/>
              </w:rPr>
              <w:t xml:space="preserve">EAL11-4 </w:t>
            </w:r>
            <w:r w:rsidRPr="00BE77E1">
              <w:rPr>
                <w:sz w:val="22"/>
                <w:szCs w:val="22"/>
              </w:rPr>
              <w:t>applies knowledge, skills and understanding of literary devices, language concepts and mechanics into new and different contexts</w:t>
            </w:r>
          </w:p>
          <w:p w:rsidR="00E52A97" w:rsidRPr="00BE77E1" w:rsidRDefault="00E52A97" w:rsidP="00E52A97">
            <w:pPr>
              <w:ind w:right="102"/>
              <w:contextualSpacing w:val="0"/>
              <w:rPr>
                <w:sz w:val="22"/>
                <w:szCs w:val="22"/>
              </w:rPr>
            </w:pPr>
            <w:r w:rsidRPr="00BE77E1">
              <w:rPr>
                <w:b/>
                <w:sz w:val="22"/>
                <w:szCs w:val="22"/>
              </w:rPr>
              <w:t xml:space="preserve">EAL11-5 </w:t>
            </w:r>
            <w:r w:rsidRPr="00BE77E1">
              <w:rPr>
                <w:sz w:val="22"/>
                <w:szCs w:val="22"/>
              </w:rPr>
              <w:t>thinks imaginatively, creatively, interpretively and critically to respond to and represent complex ideas, information and arguments in a wide range of texts</w:t>
            </w:r>
          </w:p>
          <w:p w:rsidR="00DA608D" w:rsidRPr="00BE77E1" w:rsidRDefault="00AA30F9" w:rsidP="00E52A97">
            <w:pPr>
              <w:contextualSpacing w:val="0"/>
              <w:rPr>
                <w:sz w:val="22"/>
                <w:szCs w:val="22"/>
              </w:rPr>
            </w:pPr>
            <w:r w:rsidRPr="00BE77E1">
              <w:rPr>
                <w:b/>
                <w:sz w:val="22"/>
                <w:szCs w:val="22"/>
              </w:rPr>
              <w:t xml:space="preserve">EAL11-7 </w:t>
            </w:r>
            <w:r w:rsidRPr="00BE77E1">
              <w:rPr>
                <w:sz w:val="22"/>
                <w:szCs w:val="22"/>
              </w:rPr>
              <w:t>understands and assesses the diverse ways texts can represent personal and public worlds</w:t>
            </w:r>
          </w:p>
          <w:p w:rsidR="00DA608D" w:rsidRPr="00BE77E1" w:rsidRDefault="00AA30F9" w:rsidP="00E52A97">
            <w:pPr>
              <w:contextualSpacing w:val="0"/>
              <w:rPr>
                <w:sz w:val="22"/>
                <w:szCs w:val="22"/>
              </w:rPr>
            </w:pPr>
            <w:r w:rsidRPr="00BE77E1">
              <w:rPr>
                <w:b/>
                <w:sz w:val="22"/>
                <w:szCs w:val="22"/>
              </w:rPr>
              <w:t xml:space="preserve">EAL11-8 </w:t>
            </w:r>
            <w:r w:rsidRPr="00BE77E1">
              <w:rPr>
                <w:sz w:val="22"/>
                <w:szCs w:val="22"/>
              </w:rPr>
              <w:t>identifies, explains and reflects on cultural references and perspectives in texts and examines their effects on meaning</w:t>
            </w:r>
          </w:p>
        </w:tc>
      </w:tr>
      <w:tr w:rsidR="00DA608D" w:rsidRPr="00BE77E1" w:rsidTr="00DA608D">
        <w:trPr>
          <w:cnfStyle w:val="000000010000" w:firstRow="0" w:lastRow="0" w:firstColumn="0" w:lastColumn="0" w:oddVBand="0" w:evenVBand="0" w:oddHBand="0" w:evenHBand="1" w:firstRowFirstColumn="0" w:firstRowLastColumn="0" w:lastRowFirstColumn="0" w:lastRowLastColumn="0"/>
        </w:trPr>
        <w:tc>
          <w:tcPr>
            <w:tcW w:w="15396" w:type="dxa"/>
            <w:gridSpan w:val="2"/>
            <w:tcMar>
              <w:top w:w="57" w:type="dxa"/>
              <w:left w:w="57" w:type="dxa"/>
              <w:bottom w:w="57" w:type="dxa"/>
              <w:right w:w="57" w:type="dxa"/>
            </w:tcMar>
          </w:tcPr>
          <w:p w:rsidR="00DA608D" w:rsidRPr="00BE77E1" w:rsidRDefault="00AA5249" w:rsidP="000F5B09">
            <w:pPr>
              <w:contextualSpacing w:val="0"/>
              <w:rPr>
                <w:sz w:val="22"/>
                <w:szCs w:val="22"/>
              </w:rPr>
            </w:pPr>
            <w:r w:rsidRPr="00BE77E1">
              <w:rPr>
                <w:b/>
                <w:sz w:val="22"/>
                <w:szCs w:val="22"/>
              </w:rPr>
              <w:t>Essential q</w:t>
            </w:r>
            <w:r w:rsidR="00E52A97" w:rsidRPr="00BE77E1">
              <w:rPr>
                <w:b/>
                <w:sz w:val="22"/>
                <w:szCs w:val="22"/>
              </w:rPr>
              <w:t>uestions</w:t>
            </w:r>
          </w:p>
          <w:p w:rsidR="00DA608D" w:rsidRPr="00BE77E1" w:rsidRDefault="00AA30F9" w:rsidP="005527E6">
            <w:pPr>
              <w:numPr>
                <w:ilvl w:val="0"/>
                <w:numId w:val="25"/>
              </w:numPr>
              <w:ind w:hanging="360"/>
              <w:rPr>
                <w:sz w:val="22"/>
                <w:szCs w:val="22"/>
              </w:rPr>
            </w:pPr>
            <w:r w:rsidRPr="00BE77E1">
              <w:rPr>
                <w:sz w:val="22"/>
                <w:szCs w:val="22"/>
              </w:rPr>
              <w:t xml:space="preserve">What is the purpose of </w:t>
            </w:r>
            <w:r w:rsidR="0073292E" w:rsidRPr="00BE77E1">
              <w:rPr>
                <w:sz w:val="22"/>
                <w:szCs w:val="22"/>
              </w:rPr>
              <w:t>closely studying a text?</w:t>
            </w:r>
          </w:p>
          <w:p w:rsidR="00DA608D" w:rsidRPr="00BE77E1" w:rsidRDefault="00AA30F9" w:rsidP="005527E6">
            <w:pPr>
              <w:numPr>
                <w:ilvl w:val="0"/>
                <w:numId w:val="30"/>
              </w:numPr>
              <w:ind w:hanging="360"/>
              <w:rPr>
                <w:sz w:val="22"/>
                <w:szCs w:val="22"/>
              </w:rPr>
            </w:pPr>
            <w:r w:rsidRPr="00BE77E1">
              <w:rPr>
                <w:sz w:val="22"/>
                <w:szCs w:val="22"/>
              </w:rPr>
              <w:t xml:space="preserve">What impact does context have on understanding </w:t>
            </w:r>
            <w:r w:rsidR="00BB7F21" w:rsidRPr="00BE77E1">
              <w:rPr>
                <w:sz w:val="22"/>
                <w:szCs w:val="22"/>
              </w:rPr>
              <w:t>the</w:t>
            </w:r>
            <w:r w:rsidRPr="00BE77E1">
              <w:rPr>
                <w:sz w:val="22"/>
                <w:szCs w:val="22"/>
              </w:rPr>
              <w:t xml:space="preserve"> </w:t>
            </w:r>
            <w:r w:rsidR="009426AE" w:rsidRPr="00BE77E1">
              <w:rPr>
                <w:sz w:val="22"/>
                <w:szCs w:val="22"/>
              </w:rPr>
              <w:t>film</w:t>
            </w:r>
            <w:r w:rsidRPr="00BE77E1">
              <w:rPr>
                <w:sz w:val="22"/>
                <w:szCs w:val="22"/>
              </w:rPr>
              <w:t>?</w:t>
            </w:r>
          </w:p>
          <w:p w:rsidR="00DA608D" w:rsidRPr="00BE77E1" w:rsidRDefault="00471BB2" w:rsidP="005527E6">
            <w:pPr>
              <w:numPr>
                <w:ilvl w:val="0"/>
                <w:numId w:val="30"/>
              </w:numPr>
              <w:ind w:hanging="360"/>
              <w:rPr>
                <w:sz w:val="22"/>
                <w:szCs w:val="22"/>
              </w:rPr>
            </w:pPr>
            <w:r w:rsidRPr="00BE77E1">
              <w:rPr>
                <w:sz w:val="22"/>
                <w:szCs w:val="22"/>
              </w:rPr>
              <w:t>How is</w:t>
            </w:r>
            <w:r w:rsidR="00AA30F9" w:rsidRPr="00BE77E1">
              <w:rPr>
                <w:sz w:val="22"/>
                <w:szCs w:val="22"/>
              </w:rPr>
              <w:t xml:space="preserve"> narrative represented in</w:t>
            </w:r>
            <w:r w:rsidR="00BB7F21" w:rsidRPr="00BE77E1">
              <w:rPr>
                <w:sz w:val="22"/>
                <w:szCs w:val="22"/>
              </w:rPr>
              <w:t xml:space="preserve"> this</w:t>
            </w:r>
            <w:r w:rsidR="00AA30F9" w:rsidRPr="00BE77E1">
              <w:rPr>
                <w:sz w:val="22"/>
                <w:szCs w:val="22"/>
              </w:rPr>
              <w:t xml:space="preserve"> </w:t>
            </w:r>
            <w:r w:rsidRPr="00BE77E1">
              <w:rPr>
                <w:sz w:val="22"/>
                <w:szCs w:val="22"/>
              </w:rPr>
              <w:t>film</w:t>
            </w:r>
            <w:r w:rsidR="00AA30F9" w:rsidRPr="00BE77E1">
              <w:rPr>
                <w:sz w:val="22"/>
                <w:szCs w:val="22"/>
              </w:rPr>
              <w:t>?</w:t>
            </w:r>
          </w:p>
          <w:p w:rsidR="00DA608D" w:rsidRPr="00BE77E1" w:rsidRDefault="00AA30F9" w:rsidP="005527E6">
            <w:pPr>
              <w:numPr>
                <w:ilvl w:val="0"/>
                <w:numId w:val="30"/>
              </w:numPr>
              <w:ind w:hanging="360"/>
              <w:rPr>
                <w:sz w:val="22"/>
                <w:szCs w:val="22"/>
              </w:rPr>
            </w:pPr>
            <w:r w:rsidRPr="00BE77E1">
              <w:rPr>
                <w:sz w:val="22"/>
                <w:szCs w:val="22"/>
              </w:rPr>
              <w:t xml:space="preserve">How does the representation of </w:t>
            </w:r>
            <w:r w:rsidR="00CB25B4" w:rsidRPr="00BE77E1">
              <w:rPr>
                <w:sz w:val="22"/>
                <w:szCs w:val="22"/>
              </w:rPr>
              <w:t>character</w:t>
            </w:r>
            <w:r w:rsidR="0073292E" w:rsidRPr="00BE77E1">
              <w:rPr>
                <w:sz w:val="22"/>
                <w:szCs w:val="22"/>
              </w:rPr>
              <w:t>s</w:t>
            </w:r>
            <w:r w:rsidRPr="00BE77E1">
              <w:rPr>
                <w:sz w:val="22"/>
                <w:szCs w:val="22"/>
              </w:rPr>
              <w:t xml:space="preserve"> contribute to the text</w:t>
            </w:r>
            <w:r w:rsidR="000D3899" w:rsidRPr="00BE77E1">
              <w:rPr>
                <w:sz w:val="22"/>
                <w:szCs w:val="22"/>
              </w:rPr>
              <w:t>’</w:t>
            </w:r>
            <w:r w:rsidRPr="00BE77E1">
              <w:rPr>
                <w:sz w:val="22"/>
                <w:szCs w:val="22"/>
              </w:rPr>
              <w:t>s narrative?</w:t>
            </w:r>
          </w:p>
          <w:p w:rsidR="00DA608D" w:rsidRPr="00BE77E1" w:rsidRDefault="00CC7804" w:rsidP="00471BB2">
            <w:pPr>
              <w:numPr>
                <w:ilvl w:val="0"/>
                <w:numId w:val="30"/>
              </w:numPr>
              <w:ind w:hanging="360"/>
              <w:rPr>
                <w:sz w:val="22"/>
                <w:szCs w:val="22"/>
              </w:rPr>
            </w:pPr>
            <w:r w:rsidRPr="00BE77E1">
              <w:rPr>
                <w:sz w:val="22"/>
                <w:szCs w:val="22"/>
              </w:rPr>
              <w:t xml:space="preserve">How does the </w:t>
            </w:r>
            <w:r w:rsidR="00471BB2" w:rsidRPr="00BE77E1">
              <w:rPr>
                <w:sz w:val="22"/>
                <w:szCs w:val="22"/>
              </w:rPr>
              <w:t>director</w:t>
            </w:r>
            <w:r w:rsidR="00AA30F9" w:rsidRPr="00BE77E1">
              <w:rPr>
                <w:sz w:val="22"/>
                <w:szCs w:val="22"/>
              </w:rPr>
              <w:t xml:space="preserve"> use language forms and features to represent key concepts</w:t>
            </w:r>
            <w:r w:rsidRPr="00BE77E1">
              <w:rPr>
                <w:sz w:val="22"/>
                <w:szCs w:val="22"/>
              </w:rPr>
              <w:t>?</w:t>
            </w:r>
          </w:p>
        </w:tc>
      </w:tr>
      <w:tr w:rsidR="00DA608D" w:rsidRPr="00BE77E1" w:rsidTr="00B579E7">
        <w:trPr>
          <w:cnfStyle w:val="000000100000" w:firstRow="0" w:lastRow="0" w:firstColumn="0" w:lastColumn="0" w:oddVBand="0" w:evenVBand="0" w:oddHBand="1" w:evenHBand="0" w:firstRowFirstColumn="0" w:firstRowLastColumn="0" w:lastRowFirstColumn="0" w:lastRowLastColumn="0"/>
          <w:trHeight w:val="780"/>
        </w:trPr>
        <w:tc>
          <w:tcPr>
            <w:tcW w:w="9102" w:type="dxa"/>
            <w:tcMar>
              <w:top w:w="57" w:type="dxa"/>
              <w:left w:w="57" w:type="dxa"/>
              <w:bottom w:w="57" w:type="dxa"/>
              <w:right w:w="57" w:type="dxa"/>
            </w:tcMar>
          </w:tcPr>
          <w:p w:rsidR="00DA608D" w:rsidRPr="00BE77E1" w:rsidRDefault="0073292E" w:rsidP="0073292E">
            <w:pPr>
              <w:contextualSpacing w:val="0"/>
              <w:rPr>
                <w:b/>
                <w:sz w:val="22"/>
                <w:szCs w:val="22"/>
              </w:rPr>
            </w:pPr>
            <w:r w:rsidRPr="00BE77E1">
              <w:rPr>
                <w:b/>
                <w:sz w:val="22"/>
                <w:szCs w:val="22"/>
              </w:rPr>
              <w:t>Course requirements</w:t>
            </w:r>
          </w:p>
          <w:p w:rsidR="00CB25B4" w:rsidRPr="00BE77E1" w:rsidRDefault="00CB25B4" w:rsidP="0073292E">
            <w:pPr>
              <w:contextualSpacing w:val="0"/>
              <w:rPr>
                <w:sz w:val="22"/>
                <w:szCs w:val="22"/>
              </w:rPr>
            </w:pPr>
            <w:r w:rsidRPr="00BE77E1">
              <w:rPr>
                <w:sz w:val="22"/>
                <w:szCs w:val="22"/>
              </w:rPr>
              <w:t xml:space="preserve">In Year 11, students are required to complete the close study of a text. The set text for this unit is </w:t>
            </w:r>
            <w:r w:rsidRPr="00BE77E1">
              <w:rPr>
                <w:i/>
                <w:sz w:val="22"/>
                <w:szCs w:val="22"/>
              </w:rPr>
              <w:t>The Sapphires</w:t>
            </w:r>
            <w:r w:rsidRPr="00BE77E1">
              <w:rPr>
                <w:sz w:val="22"/>
                <w:szCs w:val="22"/>
              </w:rPr>
              <w:t xml:space="preserve">. This film is rated </w:t>
            </w:r>
            <w:r w:rsidR="00CC7804" w:rsidRPr="00BE77E1">
              <w:rPr>
                <w:sz w:val="22"/>
                <w:szCs w:val="22"/>
              </w:rPr>
              <w:t>PG.</w:t>
            </w:r>
          </w:p>
          <w:p w:rsidR="00CC7804" w:rsidRPr="00BE77E1" w:rsidRDefault="00CC7804" w:rsidP="0073292E">
            <w:pPr>
              <w:contextualSpacing w:val="0"/>
              <w:rPr>
                <w:sz w:val="22"/>
                <w:szCs w:val="22"/>
              </w:rPr>
            </w:pPr>
          </w:p>
          <w:p w:rsidR="00CC7804" w:rsidRPr="00BE77E1" w:rsidRDefault="00CC7804" w:rsidP="00CC7804">
            <w:pPr>
              <w:contextualSpacing w:val="0"/>
              <w:rPr>
                <w:sz w:val="22"/>
                <w:szCs w:val="22"/>
              </w:rPr>
            </w:pPr>
            <w:r w:rsidRPr="00BE77E1">
              <w:rPr>
                <w:sz w:val="22"/>
                <w:szCs w:val="22"/>
              </w:rPr>
              <w:t>In selecting specific texts for study, teachers should consider the school’s policy relating to the use of film, DVDs, websites, TV materials, computer games and other media.</w:t>
            </w:r>
          </w:p>
          <w:p w:rsidR="00CC7804" w:rsidRPr="00BE77E1" w:rsidRDefault="00CC7804" w:rsidP="00CC7804">
            <w:pPr>
              <w:contextualSpacing w:val="0"/>
              <w:rPr>
                <w:sz w:val="22"/>
                <w:szCs w:val="22"/>
              </w:rPr>
            </w:pPr>
          </w:p>
          <w:p w:rsidR="0073292E" w:rsidRPr="00BE77E1" w:rsidRDefault="00CC7804" w:rsidP="00CC7804">
            <w:pPr>
              <w:contextualSpacing w:val="0"/>
              <w:rPr>
                <w:sz w:val="22"/>
                <w:szCs w:val="22"/>
              </w:rPr>
            </w:pPr>
            <w:r w:rsidRPr="00BE77E1">
              <w:rPr>
                <w:sz w:val="22"/>
                <w:szCs w:val="22"/>
              </w:rPr>
              <w:t xml:space="preserve">Aboriginal and/or Torres Strait Islander Peoples are advised that resources related to this sample unit may contain images and names of deceased persons. Read the </w:t>
            </w:r>
            <w:r w:rsidR="000B0C69">
              <w:fldChar w:fldCharType="begin"/>
            </w:r>
            <w:r w:rsidR="005D0FC6">
              <w:instrText>HYPERLINK "https://ab-ed.nesa.nsw.edu.au/principles-and-protocols"</w:instrText>
            </w:r>
            <w:r w:rsidR="000B0C69">
              <w:fldChar w:fldCharType="separate"/>
            </w:r>
            <w:r w:rsidRPr="00BE77E1">
              <w:rPr>
                <w:rStyle w:val="Hyperlink"/>
                <w:sz w:val="22"/>
                <w:szCs w:val="22"/>
                <w:u w:val="none"/>
              </w:rPr>
              <w:t>Principles and Protocols</w:t>
            </w:r>
            <w:r w:rsidR="000B0C69">
              <w:rPr>
                <w:rStyle w:val="Hyperlink"/>
                <w:sz w:val="22"/>
                <w:szCs w:val="22"/>
                <w:u w:val="none"/>
              </w:rPr>
              <w:fldChar w:fldCharType="end"/>
            </w:r>
            <w:r w:rsidRPr="00BE77E1">
              <w:rPr>
                <w:color w:val="548DD4" w:themeColor="text2" w:themeTint="99"/>
                <w:sz w:val="22"/>
                <w:szCs w:val="22"/>
              </w:rPr>
              <w:t xml:space="preserve"> </w:t>
            </w:r>
            <w:r w:rsidRPr="00BE77E1">
              <w:rPr>
                <w:sz w:val="22"/>
                <w:szCs w:val="22"/>
              </w:rPr>
              <w:t>relating to teaching and learning about Aboriginal and/or Torres Strait Islander histories and cultures and the involvement of local Aboriginal communities.</w:t>
            </w:r>
          </w:p>
          <w:p w:rsidR="00B579E7" w:rsidRPr="00BE77E1" w:rsidRDefault="00B579E7" w:rsidP="00CC7804">
            <w:pPr>
              <w:contextualSpacing w:val="0"/>
              <w:rPr>
                <w:sz w:val="22"/>
                <w:szCs w:val="22"/>
              </w:rPr>
            </w:pPr>
          </w:p>
          <w:p w:rsidR="00A239E2" w:rsidRPr="00BE77E1" w:rsidRDefault="00A9087F" w:rsidP="00FF3E7C">
            <w:pPr>
              <w:contextualSpacing w:val="0"/>
              <w:rPr>
                <w:sz w:val="22"/>
                <w:szCs w:val="22"/>
              </w:rPr>
            </w:pPr>
            <w:r w:rsidRPr="00BE77E1">
              <w:rPr>
                <w:sz w:val="22"/>
                <w:szCs w:val="22"/>
              </w:rPr>
              <w:t xml:space="preserve">This unit contains references to the terms ‘black’ and ‘white’. </w:t>
            </w:r>
            <w:r w:rsidR="00A239E2" w:rsidRPr="00BE77E1">
              <w:rPr>
                <w:sz w:val="22"/>
                <w:szCs w:val="22"/>
              </w:rPr>
              <w:t xml:space="preserve">For many Aboriginal and/or Torres Strait Islander communities these terms can be offensive. The terms ‘Aboriginal person’ and ‘non-Aboriginal person’ are preferred. </w:t>
            </w:r>
            <w:r w:rsidRPr="00BE77E1">
              <w:rPr>
                <w:sz w:val="22"/>
                <w:szCs w:val="22"/>
              </w:rPr>
              <w:t xml:space="preserve">Teachers should explain to </w:t>
            </w:r>
            <w:r w:rsidR="00A239E2" w:rsidRPr="00BE77E1">
              <w:rPr>
                <w:sz w:val="22"/>
                <w:szCs w:val="22"/>
              </w:rPr>
              <w:t xml:space="preserve">students that these terms may be used in direct quotes when writing about the film with </w:t>
            </w:r>
            <w:r w:rsidR="00FF3E7C" w:rsidRPr="00BE77E1">
              <w:rPr>
                <w:sz w:val="22"/>
                <w:szCs w:val="22"/>
              </w:rPr>
              <w:t xml:space="preserve">‘(sic)’ </w:t>
            </w:r>
            <w:r w:rsidR="00A239E2" w:rsidRPr="00BE77E1">
              <w:rPr>
                <w:sz w:val="22"/>
                <w:szCs w:val="22"/>
              </w:rPr>
              <w:t>accompanying the quote.</w:t>
            </w:r>
          </w:p>
        </w:tc>
        <w:tc>
          <w:tcPr>
            <w:tcW w:w="6294" w:type="dxa"/>
            <w:tcMar>
              <w:top w:w="57" w:type="dxa"/>
              <w:left w:w="57" w:type="dxa"/>
              <w:bottom w:w="57" w:type="dxa"/>
              <w:right w:w="57" w:type="dxa"/>
            </w:tcMar>
          </w:tcPr>
          <w:p w:rsidR="00DA608D" w:rsidRPr="00BE77E1" w:rsidRDefault="0073292E" w:rsidP="0073292E">
            <w:pPr>
              <w:contextualSpacing w:val="0"/>
              <w:rPr>
                <w:b/>
                <w:sz w:val="22"/>
                <w:szCs w:val="22"/>
              </w:rPr>
            </w:pPr>
            <w:bookmarkStart w:id="0" w:name="_gjdgxs" w:colFirst="0" w:colLast="0"/>
            <w:bookmarkEnd w:id="0"/>
            <w:r w:rsidRPr="00BE77E1">
              <w:rPr>
                <w:b/>
                <w:sz w:val="22"/>
                <w:szCs w:val="22"/>
              </w:rPr>
              <w:t>Assessment task</w:t>
            </w:r>
          </w:p>
          <w:p w:rsidR="00DA608D" w:rsidRPr="00BE77E1" w:rsidRDefault="0073292E" w:rsidP="00B0134F">
            <w:pPr>
              <w:contextualSpacing w:val="0"/>
              <w:rPr>
                <w:sz w:val="22"/>
                <w:szCs w:val="22"/>
              </w:rPr>
            </w:pPr>
            <w:r w:rsidRPr="00BE77E1">
              <w:rPr>
                <w:sz w:val="22"/>
                <w:szCs w:val="22"/>
              </w:rPr>
              <w:t xml:space="preserve">Students view excerpts from </w:t>
            </w:r>
            <w:r w:rsidRPr="00BE77E1">
              <w:rPr>
                <w:i/>
                <w:sz w:val="22"/>
                <w:szCs w:val="22"/>
              </w:rPr>
              <w:t>The Sapphires</w:t>
            </w:r>
            <w:r w:rsidRPr="00BE77E1">
              <w:rPr>
                <w:sz w:val="22"/>
                <w:szCs w:val="22"/>
              </w:rPr>
              <w:t xml:space="preserve"> and respond to the stimulus by composing short answers and an extended response</w:t>
            </w:r>
            <w:r w:rsidR="00B0134F" w:rsidRPr="00BE77E1">
              <w:rPr>
                <w:sz w:val="22"/>
                <w:szCs w:val="22"/>
              </w:rPr>
              <w:t>.</w:t>
            </w:r>
            <w:hyperlink r:id="rId9"/>
          </w:p>
        </w:tc>
      </w:tr>
    </w:tbl>
    <w:p w:rsidR="00DA608D" w:rsidRPr="00BE77E1" w:rsidRDefault="000B0C69" w:rsidP="0073292E">
      <w:pPr>
        <w:spacing w:after="0" w:line="240" w:lineRule="auto"/>
        <w:rPr>
          <w:sz w:val="22"/>
          <w:szCs w:val="22"/>
        </w:rPr>
      </w:pPr>
      <w:hyperlink r:id="rId10"/>
    </w:p>
    <w:tbl>
      <w:tblPr>
        <w:tblStyle w:val="a3"/>
        <w:tblW w:w="1560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4"/>
        <w:gridCol w:w="8505"/>
        <w:gridCol w:w="3118"/>
      </w:tblGrid>
      <w:tr w:rsidR="00FF3E7C" w:rsidRPr="00BE77E1" w:rsidTr="009E1FEF">
        <w:trPr>
          <w:cnfStyle w:val="000000100000" w:firstRow="0" w:lastRow="0" w:firstColumn="0" w:lastColumn="0" w:oddVBand="0" w:evenVBand="0" w:oddHBand="1" w:evenHBand="0" w:firstRowFirstColumn="0" w:firstRowLastColumn="0" w:lastRowFirstColumn="0" w:lastRowLastColumn="0"/>
        </w:trPr>
        <w:tc>
          <w:tcPr>
            <w:tcW w:w="3984" w:type="dxa"/>
            <w:tcMar>
              <w:top w:w="57" w:type="dxa"/>
              <w:left w:w="57" w:type="dxa"/>
              <w:bottom w:w="57" w:type="dxa"/>
              <w:right w:w="57" w:type="dxa"/>
            </w:tcMar>
          </w:tcPr>
          <w:p w:rsidR="00FF3E7C" w:rsidRPr="00BE77E1" w:rsidRDefault="00FF3E7C" w:rsidP="00A13B4B">
            <w:pPr>
              <w:rPr>
                <w:b/>
                <w:sz w:val="22"/>
                <w:szCs w:val="22"/>
              </w:rPr>
            </w:pPr>
            <w:r w:rsidRPr="00BE77E1">
              <w:rPr>
                <w:b/>
                <w:sz w:val="22"/>
                <w:szCs w:val="22"/>
              </w:rPr>
              <w:lastRenderedPageBreak/>
              <w:t>Content and EAL/D Key Learning Skills</w:t>
            </w:r>
          </w:p>
        </w:tc>
        <w:tc>
          <w:tcPr>
            <w:tcW w:w="8505" w:type="dxa"/>
            <w:tcMar>
              <w:top w:w="57" w:type="dxa"/>
              <w:left w:w="57" w:type="dxa"/>
              <w:bottom w:w="57" w:type="dxa"/>
              <w:right w:w="57" w:type="dxa"/>
            </w:tcMar>
          </w:tcPr>
          <w:p w:rsidR="00FF3E7C" w:rsidRPr="00BE77E1" w:rsidRDefault="00FF3E7C" w:rsidP="00700D71">
            <w:pPr>
              <w:ind w:right="93"/>
              <w:rPr>
                <w:b/>
                <w:sz w:val="22"/>
                <w:szCs w:val="22"/>
                <w:u w:val="single"/>
              </w:rPr>
            </w:pPr>
            <w:r w:rsidRPr="00BE77E1">
              <w:rPr>
                <w:b/>
                <w:sz w:val="22"/>
                <w:szCs w:val="22"/>
              </w:rPr>
              <w:t>Teaching, learning and assessment</w:t>
            </w:r>
          </w:p>
        </w:tc>
        <w:tc>
          <w:tcPr>
            <w:tcW w:w="3118" w:type="dxa"/>
            <w:tcMar>
              <w:top w:w="57" w:type="dxa"/>
              <w:left w:w="57" w:type="dxa"/>
              <w:bottom w:w="57" w:type="dxa"/>
              <w:right w:w="57" w:type="dxa"/>
            </w:tcMar>
          </w:tcPr>
          <w:p w:rsidR="00FF3E7C" w:rsidRPr="00BE77E1" w:rsidRDefault="00FF3E7C" w:rsidP="00913F8F">
            <w:pPr>
              <w:rPr>
                <w:sz w:val="22"/>
                <w:szCs w:val="22"/>
              </w:rPr>
            </w:pPr>
            <w:r w:rsidRPr="00BE77E1">
              <w:rPr>
                <w:b/>
                <w:sz w:val="22"/>
                <w:szCs w:val="22"/>
              </w:rPr>
              <w:t>Resources</w:t>
            </w:r>
          </w:p>
        </w:tc>
      </w:tr>
      <w:tr w:rsidR="00DA608D" w:rsidRPr="00BE77E1" w:rsidTr="009E1FEF">
        <w:trPr>
          <w:cnfStyle w:val="000000010000" w:firstRow="0" w:lastRow="0" w:firstColumn="0" w:lastColumn="0" w:oddVBand="0" w:evenVBand="0" w:oddHBand="0" w:evenHBand="1" w:firstRowFirstColumn="0" w:firstRowLastColumn="0" w:lastRowFirstColumn="0" w:lastRowLastColumn="0"/>
        </w:trPr>
        <w:tc>
          <w:tcPr>
            <w:tcW w:w="3984" w:type="dxa"/>
            <w:tcMar>
              <w:top w:w="57" w:type="dxa"/>
              <w:left w:w="57" w:type="dxa"/>
              <w:bottom w:w="57" w:type="dxa"/>
              <w:right w:w="57" w:type="dxa"/>
            </w:tcMar>
          </w:tcPr>
          <w:p w:rsidR="00DA608D" w:rsidRPr="00BE77E1" w:rsidRDefault="00AA30F9" w:rsidP="00A13B4B">
            <w:pPr>
              <w:contextualSpacing w:val="0"/>
              <w:rPr>
                <w:sz w:val="22"/>
                <w:szCs w:val="22"/>
              </w:rPr>
            </w:pPr>
            <w:r w:rsidRPr="00BE77E1">
              <w:rPr>
                <w:b/>
                <w:sz w:val="22"/>
                <w:szCs w:val="22"/>
              </w:rPr>
              <w:t>EAL11-1A</w:t>
            </w:r>
            <w:r w:rsidR="00A13B4B" w:rsidRPr="00BE77E1">
              <w:rPr>
                <w:b/>
                <w:sz w:val="22"/>
                <w:szCs w:val="22"/>
              </w:rPr>
              <w:t xml:space="preserve"> </w:t>
            </w:r>
            <w:r w:rsidR="00A13B4B" w:rsidRPr="00BE77E1">
              <w:rPr>
                <w:sz w:val="22"/>
                <w:szCs w:val="22"/>
              </w:rPr>
              <w:t>responds to and composes increasingly complex texts for understanding, interpretation, critical analysis, imaginative expression and pleasure</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14"/>
              </w:numPr>
              <w:ind w:hanging="360"/>
              <w:rPr>
                <w:sz w:val="22"/>
                <w:szCs w:val="22"/>
              </w:rPr>
            </w:pPr>
            <w:r w:rsidRPr="00BE77E1">
              <w:rPr>
                <w:sz w:val="22"/>
                <w:szCs w:val="22"/>
              </w:rPr>
              <w:t>appreciate the uses and value of Standard Australian English for a variety of p</w:t>
            </w:r>
            <w:r w:rsidR="0073292E" w:rsidRPr="00BE77E1">
              <w:rPr>
                <w:sz w:val="22"/>
                <w:szCs w:val="22"/>
              </w:rPr>
              <w:t>urposes, audiences and contexts</w:t>
            </w:r>
          </w:p>
          <w:p w:rsidR="0073292E" w:rsidRPr="00BE77E1" w:rsidRDefault="0073292E" w:rsidP="00A13B4B">
            <w:pPr>
              <w:rPr>
                <w:b/>
                <w:sz w:val="22"/>
                <w:szCs w:val="22"/>
              </w:rPr>
            </w:pPr>
          </w:p>
          <w:p w:rsidR="00DA608D" w:rsidRPr="00BE77E1" w:rsidRDefault="00AA30F9" w:rsidP="00A13B4B">
            <w:pPr>
              <w:contextualSpacing w:val="0"/>
              <w:rPr>
                <w:sz w:val="22"/>
                <w:szCs w:val="22"/>
              </w:rPr>
            </w:pPr>
            <w:r w:rsidRPr="00BE77E1">
              <w:rPr>
                <w:b/>
                <w:sz w:val="22"/>
                <w:szCs w:val="22"/>
              </w:rPr>
              <w:t>EAL11-1B</w:t>
            </w:r>
            <w:r w:rsidR="00A13B4B" w:rsidRPr="00BE77E1">
              <w:rPr>
                <w:b/>
                <w:sz w:val="22"/>
                <w:szCs w:val="22"/>
              </w:rPr>
              <w:t xml:space="preserve"> </w:t>
            </w:r>
            <w:r w:rsidR="00A13B4B" w:rsidRPr="00BE77E1">
              <w:rPr>
                <w:sz w:val="22"/>
                <w:szCs w:val="22"/>
              </w:rPr>
              <w:t>communicates information, ideas and opinions in familiar personal, social and academic contexts</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31"/>
              </w:numPr>
              <w:ind w:hanging="360"/>
              <w:rPr>
                <w:sz w:val="22"/>
                <w:szCs w:val="22"/>
              </w:rPr>
            </w:pPr>
            <w:r w:rsidRPr="00BE77E1">
              <w:rPr>
                <w:sz w:val="22"/>
                <w:szCs w:val="22"/>
              </w:rPr>
              <w:t>develop and use language for making connections, posing questions, affirming, challengin</w:t>
            </w:r>
            <w:r w:rsidR="0073292E" w:rsidRPr="00BE77E1">
              <w:rPr>
                <w:sz w:val="22"/>
                <w:szCs w:val="22"/>
              </w:rPr>
              <w:t>g, speculating and generalising</w:t>
            </w:r>
          </w:p>
          <w:p w:rsidR="00A13B4B" w:rsidRPr="00BE77E1" w:rsidRDefault="00A13B4B" w:rsidP="00A13B4B">
            <w:pPr>
              <w:rPr>
                <w:b/>
                <w:sz w:val="22"/>
                <w:szCs w:val="22"/>
              </w:rPr>
            </w:pPr>
          </w:p>
          <w:p w:rsidR="00A13B4B" w:rsidRPr="00BE77E1" w:rsidRDefault="00AA30F9" w:rsidP="00A13B4B">
            <w:pPr>
              <w:rPr>
                <w:sz w:val="22"/>
                <w:szCs w:val="22"/>
              </w:rPr>
            </w:pPr>
            <w:r w:rsidRPr="00BE77E1">
              <w:rPr>
                <w:b/>
                <w:sz w:val="22"/>
                <w:szCs w:val="22"/>
              </w:rPr>
              <w:t>EAL11-3</w:t>
            </w:r>
            <w:r w:rsidR="00A13B4B" w:rsidRPr="00BE77E1">
              <w:rPr>
                <w:b/>
                <w:sz w:val="22"/>
                <w:szCs w:val="22"/>
              </w:rPr>
              <w:t xml:space="preserve"> </w:t>
            </w:r>
            <w:r w:rsidR="00A13B4B" w:rsidRPr="00BE77E1">
              <w:rPr>
                <w:sz w:val="22"/>
                <w:szCs w:val="22"/>
              </w:rPr>
              <w:t>identifies, selects and uses language forms, features and structures of texts appropriate to a range of purposes, audiences and contexts, and analyses their effects on meaning</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8"/>
              </w:numPr>
              <w:ind w:hanging="360"/>
              <w:rPr>
                <w:sz w:val="22"/>
                <w:szCs w:val="22"/>
              </w:rPr>
            </w:pPr>
            <w:r w:rsidRPr="00BE77E1">
              <w:rPr>
                <w:sz w:val="22"/>
                <w:szCs w:val="22"/>
              </w:rPr>
              <w:t>use metalanguage to discu</w:t>
            </w:r>
            <w:r w:rsidR="0073292E" w:rsidRPr="00BE77E1">
              <w:rPr>
                <w:sz w:val="22"/>
                <w:szCs w:val="22"/>
              </w:rPr>
              <w:t>ss texts and their composition</w:t>
            </w:r>
          </w:p>
          <w:p w:rsidR="00DA608D" w:rsidRPr="00BE77E1" w:rsidRDefault="00AA30F9" w:rsidP="005527E6">
            <w:pPr>
              <w:numPr>
                <w:ilvl w:val="0"/>
                <w:numId w:val="8"/>
              </w:numPr>
              <w:ind w:hanging="360"/>
              <w:rPr>
                <w:sz w:val="22"/>
                <w:szCs w:val="22"/>
              </w:rPr>
            </w:pPr>
            <w:r w:rsidRPr="00BE77E1">
              <w:rPr>
                <w:sz w:val="22"/>
                <w:szCs w:val="22"/>
              </w:rPr>
              <w:t>understand and respect that Aboriginal language dialects and Aboriginal English are expressions of cultural heritage and identity</w:t>
            </w:r>
          </w:p>
          <w:p w:rsidR="00A13B4B" w:rsidRPr="00BE77E1" w:rsidRDefault="00A13B4B" w:rsidP="00A13B4B">
            <w:pPr>
              <w:rPr>
                <w:b/>
                <w:sz w:val="22"/>
                <w:szCs w:val="22"/>
              </w:rPr>
            </w:pPr>
          </w:p>
          <w:p w:rsidR="00DA608D" w:rsidRPr="00BE77E1" w:rsidRDefault="00AA30F9" w:rsidP="00A13B4B">
            <w:pPr>
              <w:contextualSpacing w:val="0"/>
              <w:rPr>
                <w:sz w:val="22"/>
                <w:szCs w:val="22"/>
              </w:rPr>
            </w:pPr>
            <w:r w:rsidRPr="00BE77E1">
              <w:rPr>
                <w:b/>
                <w:sz w:val="22"/>
                <w:szCs w:val="22"/>
              </w:rPr>
              <w:lastRenderedPageBreak/>
              <w:t>EAL11-4</w:t>
            </w:r>
            <w:r w:rsidR="00A13B4B" w:rsidRPr="00BE77E1">
              <w:rPr>
                <w:b/>
                <w:sz w:val="22"/>
                <w:szCs w:val="22"/>
              </w:rPr>
              <w:t xml:space="preserve"> </w:t>
            </w:r>
            <w:r w:rsidR="00A13B4B" w:rsidRPr="00BE77E1">
              <w:rPr>
                <w:sz w:val="22"/>
                <w:szCs w:val="22"/>
              </w:rPr>
              <w:t>applies knowledge, skills and understanding of literary devices, language concepts and mechanics into new and different contexts</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32"/>
              </w:numPr>
              <w:ind w:hanging="360"/>
              <w:rPr>
                <w:sz w:val="22"/>
                <w:szCs w:val="22"/>
              </w:rPr>
            </w:pPr>
            <w:r w:rsidRPr="00BE77E1">
              <w:rPr>
                <w:sz w:val="22"/>
                <w:szCs w:val="22"/>
              </w:rPr>
              <w:t xml:space="preserve">transfer knowledge of familiar language forms, conventions and literary devices to unfamiliar texts and contexts </w:t>
            </w:r>
          </w:p>
          <w:p w:rsidR="00DA608D" w:rsidRPr="00BE77E1" w:rsidRDefault="00AA30F9" w:rsidP="005527E6">
            <w:pPr>
              <w:numPr>
                <w:ilvl w:val="0"/>
                <w:numId w:val="32"/>
              </w:numPr>
              <w:ind w:hanging="360"/>
              <w:rPr>
                <w:sz w:val="22"/>
                <w:szCs w:val="22"/>
              </w:rPr>
            </w:pPr>
            <w:r w:rsidRPr="00BE77E1">
              <w:rPr>
                <w:sz w:val="22"/>
                <w:szCs w:val="22"/>
              </w:rPr>
              <w:t>identify the effects of particular language choices on meaning</w:t>
            </w:r>
          </w:p>
          <w:p w:rsidR="00A13B4B" w:rsidRPr="00BE77E1" w:rsidRDefault="00A13B4B" w:rsidP="00A13B4B">
            <w:pPr>
              <w:rPr>
                <w:b/>
                <w:sz w:val="22"/>
                <w:szCs w:val="22"/>
              </w:rPr>
            </w:pPr>
          </w:p>
          <w:p w:rsidR="00DA608D" w:rsidRPr="00BE77E1" w:rsidRDefault="00AA30F9" w:rsidP="00A13B4B">
            <w:pPr>
              <w:contextualSpacing w:val="0"/>
              <w:rPr>
                <w:sz w:val="22"/>
                <w:szCs w:val="22"/>
              </w:rPr>
            </w:pPr>
            <w:r w:rsidRPr="00BE77E1">
              <w:rPr>
                <w:b/>
                <w:sz w:val="22"/>
                <w:szCs w:val="22"/>
              </w:rPr>
              <w:t>EAL11-8</w:t>
            </w:r>
            <w:r w:rsidR="00A13B4B" w:rsidRPr="00BE77E1">
              <w:rPr>
                <w:sz w:val="22"/>
                <w:szCs w:val="22"/>
              </w:rPr>
              <w:t xml:space="preserve"> identifies, explains and reflects on cultural references and perspectives in texts and examines their effects on meaning</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20"/>
              </w:numPr>
              <w:ind w:hanging="360"/>
              <w:rPr>
                <w:sz w:val="22"/>
                <w:szCs w:val="22"/>
              </w:rPr>
            </w:pPr>
            <w:r w:rsidRPr="00BE77E1">
              <w:rPr>
                <w:sz w:val="22"/>
                <w:szCs w:val="22"/>
              </w:rPr>
              <w:t>explain overt and imp</w:t>
            </w:r>
            <w:r w:rsidR="0073292E" w:rsidRPr="00BE77E1">
              <w:rPr>
                <w:sz w:val="22"/>
                <w:szCs w:val="22"/>
              </w:rPr>
              <w:t>licit assumptions made in texts</w:t>
            </w:r>
          </w:p>
          <w:p w:rsidR="00A13B4B" w:rsidRPr="00BE77E1" w:rsidRDefault="00A13B4B" w:rsidP="00A13B4B">
            <w:pPr>
              <w:rPr>
                <w:b/>
                <w:sz w:val="22"/>
                <w:szCs w:val="22"/>
              </w:rPr>
            </w:pPr>
          </w:p>
          <w:p w:rsidR="00DA608D" w:rsidRPr="00BE77E1" w:rsidRDefault="00AA30F9" w:rsidP="00A13B4B">
            <w:pPr>
              <w:contextualSpacing w:val="0"/>
              <w:rPr>
                <w:sz w:val="22"/>
                <w:szCs w:val="22"/>
              </w:rPr>
            </w:pPr>
            <w:r w:rsidRPr="00BE77E1">
              <w:rPr>
                <w:b/>
                <w:sz w:val="22"/>
                <w:szCs w:val="22"/>
              </w:rPr>
              <w:t>EAL11-9</w:t>
            </w:r>
            <w:r w:rsidR="00A13B4B" w:rsidRPr="00BE77E1">
              <w:rPr>
                <w:sz w:val="22"/>
                <w:szCs w:val="22"/>
              </w:rPr>
              <w:t xml:space="preserve"> reflects on, assesses and monitors own learning and develops individual and collaborative processes to become an independent learner</w:t>
            </w:r>
          </w:p>
          <w:p w:rsidR="00A13B4B" w:rsidRPr="00BE77E1" w:rsidRDefault="00A13B4B" w:rsidP="00A13B4B">
            <w:pPr>
              <w:contextualSpacing w:val="0"/>
              <w:rPr>
                <w:sz w:val="22"/>
                <w:szCs w:val="22"/>
              </w:rPr>
            </w:pPr>
            <w:r w:rsidRPr="00BE77E1">
              <w:rPr>
                <w:sz w:val="22"/>
                <w:szCs w:val="22"/>
              </w:rPr>
              <w:t>Students:</w:t>
            </w:r>
          </w:p>
          <w:p w:rsidR="00DA608D" w:rsidRPr="00BE77E1" w:rsidRDefault="00AA30F9" w:rsidP="005527E6">
            <w:pPr>
              <w:numPr>
                <w:ilvl w:val="0"/>
                <w:numId w:val="6"/>
              </w:numPr>
              <w:ind w:right="102" w:hanging="360"/>
              <w:rPr>
                <w:sz w:val="22"/>
                <w:szCs w:val="22"/>
              </w:rPr>
            </w:pPr>
            <w:r w:rsidRPr="00BE77E1">
              <w:rPr>
                <w:sz w:val="22"/>
                <w:szCs w:val="22"/>
              </w:rPr>
              <w:t>use a range of reference texts, for example bilingual dictionaries, to assist language learning and comprehension</w:t>
            </w:r>
          </w:p>
          <w:p w:rsidR="0073292E" w:rsidRPr="00BE77E1" w:rsidRDefault="0073292E" w:rsidP="00A13B4B">
            <w:pPr>
              <w:rPr>
                <w:b/>
                <w:sz w:val="22"/>
                <w:szCs w:val="22"/>
              </w:rPr>
            </w:pPr>
          </w:p>
          <w:p w:rsidR="00DA608D" w:rsidRPr="00BE77E1" w:rsidRDefault="00AA30F9" w:rsidP="00A13B4B">
            <w:pPr>
              <w:contextualSpacing w:val="0"/>
              <w:rPr>
                <w:b/>
                <w:sz w:val="22"/>
                <w:szCs w:val="22"/>
              </w:rPr>
            </w:pPr>
            <w:r w:rsidRPr="00BE77E1">
              <w:rPr>
                <w:b/>
                <w:sz w:val="22"/>
                <w:szCs w:val="22"/>
              </w:rPr>
              <w:t>EAL/D Key Learning Skill</w:t>
            </w:r>
            <w:r w:rsidR="00A13B4B" w:rsidRPr="00BE77E1">
              <w:rPr>
                <w:b/>
                <w:sz w:val="22"/>
                <w:szCs w:val="22"/>
              </w:rPr>
              <w:t>s</w:t>
            </w:r>
            <w:r w:rsidRPr="00BE77E1">
              <w:rPr>
                <w:b/>
                <w:sz w:val="22"/>
                <w:szCs w:val="22"/>
              </w:rPr>
              <w:t>:</w:t>
            </w:r>
          </w:p>
          <w:p w:rsidR="00DA608D" w:rsidRPr="00BE77E1" w:rsidRDefault="00AA30F9" w:rsidP="005527E6">
            <w:pPr>
              <w:numPr>
                <w:ilvl w:val="0"/>
                <w:numId w:val="22"/>
              </w:numPr>
              <w:ind w:hanging="360"/>
              <w:rPr>
                <w:sz w:val="22"/>
                <w:szCs w:val="22"/>
              </w:rPr>
            </w:pPr>
            <w:r w:rsidRPr="00BE77E1">
              <w:rPr>
                <w:sz w:val="22"/>
                <w:szCs w:val="22"/>
              </w:rPr>
              <w:t>L</w:t>
            </w:r>
            <w:r w:rsidR="00A13B4B" w:rsidRPr="00BE77E1">
              <w:rPr>
                <w:sz w:val="22"/>
                <w:szCs w:val="22"/>
              </w:rPr>
              <w:t>anguage p</w:t>
            </w:r>
            <w:r w:rsidRPr="00BE77E1">
              <w:rPr>
                <w:sz w:val="22"/>
                <w:szCs w:val="22"/>
              </w:rPr>
              <w:t xml:space="preserve">roficiency and </w:t>
            </w:r>
            <w:r w:rsidR="00A13B4B" w:rsidRPr="00BE77E1">
              <w:rPr>
                <w:sz w:val="22"/>
                <w:szCs w:val="22"/>
              </w:rPr>
              <w:t>f</w:t>
            </w:r>
            <w:r w:rsidRPr="00BE77E1">
              <w:rPr>
                <w:sz w:val="22"/>
                <w:szCs w:val="22"/>
              </w:rPr>
              <w:t>luency</w:t>
            </w:r>
          </w:p>
        </w:tc>
        <w:tc>
          <w:tcPr>
            <w:tcW w:w="8505" w:type="dxa"/>
            <w:tcMar>
              <w:top w:w="57" w:type="dxa"/>
              <w:left w:w="57" w:type="dxa"/>
              <w:bottom w:w="57" w:type="dxa"/>
              <w:right w:w="57" w:type="dxa"/>
            </w:tcMar>
          </w:tcPr>
          <w:p w:rsidR="00DA608D" w:rsidRPr="00BE77E1" w:rsidRDefault="00700D71" w:rsidP="00700D71">
            <w:pPr>
              <w:ind w:right="93"/>
              <w:rPr>
                <w:b/>
                <w:sz w:val="22"/>
                <w:szCs w:val="22"/>
                <w:u w:val="single"/>
              </w:rPr>
            </w:pPr>
            <w:r w:rsidRPr="00BE77E1">
              <w:rPr>
                <w:b/>
                <w:sz w:val="22"/>
                <w:szCs w:val="22"/>
                <w:u w:val="single"/>
              </w:rPr>
              <w:lastRenderedPageBreak/>
              <w:t>Introduction and o</w:t>
            </w:r>
            <w:r w:rsidR="00AA30F9" w:rsidRPr="00BE77E1">
              <w:rPr>
                <w:b/>
                <w:sz w:val="22"/>
                <w:szCs w:val="22"/>
                <w:u w:val="single"/>
              </w:rPr>
              <w:t xml:space="preserve">verview of </w:t>
            </w:r>
            <w:r w:rsidRPr="00BE77E1">
              <w:rPr>
                <w:b/>
                <w:sz w:val="22"/>
                <w:szCs w:val="22"/>
                <w:u w:val="single"/>
              </w:rPr>
              <w:t>u</w:t>
            </w:r>
            <w:r w:rsidR="00AA30F9" w:rsidRPr="00BE77E1">
              <w:rPr>
                <w:b/>
                <w:sz w:val="22"/>
                <w:szCs w:val="22"/>
                <w:u w:val="single"/>
              </w:rPr>
              <w:t>nit</w:t>
            </w:r>
          </w:p>
          <w:p w:rsidR="0093624F" w:rsidRPr="00BE77E1" w:rsidRDefault="0093624F" w:rsidP="00913F8F">
            <w:pPr>
              <w:ind w:right="93"/>
              <w:contextualSpacing w:val="0"/>
              <w:rPr>
                <w:sz w:val="22"/>
                <w:szCs w:val="22"/>
              </w:rPr>
            </w:pPr>
          </w:p>
          <w:p w:rsidR="0093624F" w:rsidRPr="00BE77E1" w:rsidRDefault="0093624F" w:rsidP="0093624F">
            <w:pPr>
              <w:ind w:right="93"/>
              <w:contextualSpacing w:val="0"/>
              <w:rPr>
                <w:b/>
                <w:sz w:val="22"/>
                <w:szCs w:val="22"/>
              </w:rPr>
            </w:pPr>
            <w:r w:rsidRPr="00BE77E1">
              <w:rPr>
                <w:b/>
                <w:sz w:val="22"/>
                <w:szCs w:val="22"/>
              </w:rPr>
              <w:t>Deconstruction of the rubric</w:t>
            </w:r>
          </w:p>
          <w:p w:rsidR="00DA608D" w:rsidRPr="00BE77E1" w:rsidRDefault="00913F8F" w:rsidP="00913F8F">
            <w:pPr>
              <w:ind w:right="93"/>
              <w:contextualSpacing w:val="0"/>
              <w:rPr>
                <w:sz w:val="22"/>
                <w:szCs w:val="22"/>
              </w:rPr>
            </w:pPr>
            <w:r w:rsidRPr="00BE77E1">
              <w:rPr>
                <w:sz w:val="22"/>
                <w:szCs w:val="22"/>
              </w:rPr>
              <w:t>The teacher</w:t>
            </w:r>
            <w:r w:rsidR="00AA30F9" w:rsidRPr="00BE77E1">
              <w:rPr>
                <w:sz w:val="22"/>
                <w:szCs w:val="22"/>
              </w:rPr>
              <w:t xml:space="preserve"> guide</w:t>
            </w:r>
            <w:r w:rsidRPr="00BE77E1">
              <w:rPr>
                <w:sz w:val="22"/>
                <w:szCs w:val="22"/>
              </w:rPr>
              <w:t>s</w:t>
            </w:r>
            <w:r w:rsidR="00AA30F9" w:rsidRPr="00BE77E1">
              <w:rPr>
                <w:sz w:val="22"/>
                <w:szCs w:val="22"/>
              </w:rPr>
              <w:t xml:space="preserve"> students </w:t>
            </w:r>
            <w:r w:rsidRPr="00BE77E1">
              <w:rPr>
                <w:sz w:val="22"/>
                <w:szCs w:val="22"/>
              </w:rPr>
              <w:t>through</w:t>
            </w:r>
            <w:r w:rsidR="00B0134F" w:rsidRPr="00BE77E1">
              <w:rPr>
                <w:sz w:val="22"/>
                <w:szCs w:val="22"/>
              </w:rPr>
              <w:t xml:space="preserve"> a</w:t>
            </w:r>
            <w:r w:rsidRPr="00BE77E1">
              <w:rPr>
                <w:sz w:val="22"/>
                <w:szCs w:val="22"/>
              </w:rPr>
              <w:t xml:space="preserve"> </w:t>
            </w:r>
            <w:r w:rsidR="00AA30F9" w:rsidRPr="00BE77E1">
              <w:rPr>
                <w:sz w:val="22"/>
                <w:szCs w:val="22"/>
              </w:rPr>
              <w:t xml:space="preserve">detailed reading and deconstruction of the rubric for this unit. </w:t>
            </w:r>
            <w:r w:rsidRPr="00BE77E1">
              <w:rPr>
                <w:sz w:val="22"/>
                <w:szCs w:val="22"/>
              </w:rPr>
              <w:t>Students</w:t>
            </w:r>
            <w:r w:rsidR="00AA30F9" w:rsidRPr="00BE77E1">
              <w:rPr>
                <w:sz w:val="22"/>
                <w:szCs w:val="22"/>
              </w:rPr>
              <w:t xml:space="preserve"> highlight and annotate the </w:t>
            </w:r>
            <w:r w:rsidRPr="00BE77E1">
              <w:rPr>
                <w:sz w:val="22"/>
                <w:szCs w:val="22"/>
              </w:rPr>
              <w:t>r</w:t>
            </w:r>
            <w:r w:rsidR="00AA30F9" w:rsidRPr="00BE77E1">
              <w:rPr>
                <w:sz w:val="22"/>
                <w:szCs w:val="22"/>
              </w:rPr>
              <w:t xml:space="preserve">ubric, clarifying key terms, skills and expectations. This may be </w:t>
            </w:r>
            <w:r w:rsidRPr="00BE77E1">
              <w:rPr>
                <w:sz w:val="22"/>
                <w:szCs w:val="22"/>
              </w:rPr>
              <w:t>done digitally or on a hard copy.</w:t>
            </w:r>
          </w:p>
          <w:p w:rsidR="00913F8F" w:rsidRPr="00BE77E1" w:rsidRDefault="00913F8F" w:rsidP="00913F8F">
            <w:pPr>
              <w:ind w:right="93"/>
              <w:contextualSpacing w:val="0"/>
              <w:rPr>
                <w:sz w:val="22"/>
                <w:szCs w:val="22"/>
              </w:rPr>
            </w:pPr>
          </w:p>
          <w:p w:rsidR="00DA608D" w:rsidRPr="00BE77E1" w:rsidRDefault="00AA30F9" w:rsidP="00913F8F">
            <w:pPr>
              <w:ind w:right="93"/>
              <w:contextualSpacing w:val="0"/>
              <w:rPr>
                <w:sz w:val="22"/>
                <w:szCs w:val="22"/>
              </w:rPr>
            </w:pPr>
            <w:r w:rsidRPr="00BE77E1">
              <w:rPr>
                <w:sz w:val="22"/>
                <w:szCs w:val="22"/>
              </w:rPr>
              <w:t xml:space="preserve">Students </w:t>
            </w:r>
            <w:r w:rsidR="00913F8F" w:rsidRPr="00BE77E1">
              <w:rPr>
                <w:sz w:val="22"/>
                <w:szCs w:val="22"/>
              </w:rPr>
              <w:t>use a mind</w:t>
            </w:r>
            <w:r w:rsidR="00D4396E" w:rsidRPr="00BE77E1">
              <w:rPr>
                <w:sz w:val="22"/>
                <w:szCs w:val="22"/>
              </w:rPr>
              <w:t xml:space="preserve"> </w:t>
            </w:r>
            <w:r w:rsidR="00913F8F" w:rsidRPr="00BE77E1">
              <w:rPr>
                <w:sz w:val="22"/>
                <w:szCs w:val="22"/>
              </w:rPr>
              <w:t xml:space="preserve">map to </w:t>
            </w:r>
            <w:r w:rsidRPr="00BE77E1">
              <w:rPr>
                <w:sz w:val="22"/>
                <w:szCs w:val="22"/>
              </w:rPr>
              <w:t>brainstorm their und</w:t>
            </w:r>
            <w:r w:rsidR="00777449" w:rsidRPr="00BE77E1">
              <w:rPr>
                <w:sz w:val="22"/>
                <w:szCs w:val="22"/>
              </w:rPr>
              <w:t>erstanding of Aboriginal histories</w:t>
            </w:r>
            <w:r w:rsidRPr="00BE77E1">
              <w:rPr>
                <w:sz w:val="22"/>
                <w:szCs w:val="22"/>
              </w:rPr>
              <w:t xml:space="preserve"> in Australia. </w:t>
            </w:r>
            <w:r w:rsidR="00913F8F" w:rsidRPr="00BE77E1">
              <w:rPr>
                <w:sz w:val="22"/>
                <w:szCs w:val="22"/>
              </w:rPr>
              <w:t xml:space="preserve">The teacher asks students to share their responses and writes them </w:t>
            </w:r>
            <w:r w:rsidRPr="00BE77E1">
              <w:rPr>
                <w:sz w:val="22"/>
                <w:szCs w:val="22"/>
              </w:rPr>
              <w:t>on the board</w:t>
            </w:r>
            <w:r w:rsidR="00B0134F" w:rsidRPr="00BE77E1">
              <w:rPr>
                <w:sz w:val="22"/>
                <w:szCs w:val="22"/>
              </w:rPr>
              <w:t>,</w:t>
            </w:r>
            <w:r w:rsidRPr="00BE77E1">
              <w:rPr>
                <w:sz w:val="22"/>
                <w:szCs w:val="22"/>
              </w:rPr>
              <w:t xml:space="preserve"> clarifying ideas and using them as points of discussion</w:t>
            </w:r>
            <w:r w:rsidR="00913F8F" w:rsidRPr="00BE77E1">
              <w:rPr>
                <w:sz w:val="22"/>
                <w:szCs w:val="22"/>
              </w:rPr>
              <w:t>.</w:t>
            </w:r>
          </w:p>
          <w:p w:rsidR="00913F8F" w:rsidRPr="00BE77E1" w:rsidRDefault="00913F8F" w:rsidP="00913F8F">
            <w:pPr>
              <w:ind w:right="93"/>
              <w:contextualSpacing w:val="0"/>
              <w:rPr>
                <w:sz w:val="22"/>
                <w:szCs w:val="22"/>
              </w:rPr>
            </w:pPr>
          </w:p>
          <w:p w:rsidR="00DA608D" w:rsidRPr="00BE77E1" w:rsidRDefault="00AA30F9" w:rsidP="00913F8F">
            <w:pPr>
              <w:ind w:right="93"/>
              <w:contextualSpacing w:val="0"/>
              <w:rPr>
                <w:sz w:val="22"/>
                <w:szCs w:val="22"/>
              </w:rPr>
            </w:pPr>
            <w:r w:rsidRPr="00BE77E1">
              <w:rPr>
                <w:sz w:val="22"/>
                <w:szCs w:val="22"/>
              </w:rPr>
              <w:t>Students begin a vocabulary log (electronic or hard copy) that will be deve</w:t>
            </w:r>
            <w:r w:rsidR="00913F8F" w:rsidRPr="00BE77E1">
              <w:rPr>
                <w:sz w:val="22"/>
                <w:szCs w:val="22"/>
              </w:rPr>
              <w:t>loped throughout the unit. The v</w:t>
            </w:r>
            <w:r w:rsidRPr="00BE77E1">
              <w:rPr>
                <w:sz w:val="22"/>
                <w:szCs w:val="22"/>
              </w:rPr>
              <w:t xml:space="preserve">ocabulary </w:t>
            </w:r>
            <w:r w:rsidR="00913F8F" w:rsidRPr="00BE77E1">
              <w:rPr>
                <w:sz w:val="22"/>
                <w:szCs w:val="22"/>
              </w:rPr>
              <w:t>l</w:t>
            </w:r>
            <w:r w:rsidRPr="00BE77E1">
              <w:rPr>
                <w:sz w:val="22"/>
                <w:szCs w:val="22"/>
              </w:rPr>
              <w:t xml:space="preserve">og should </w:t>
            </w:r>
            <w:r w:rsidR="00913F8F" w:rsidRPr="00BE77E1">
              <w:rPr>
                <w:sz w:val="22"/>
                <w:szCs w:val="22"/>
              </w:rPr>
              <w:t xml:space="preserve">contain </w:t>
            </w:r>
            <w:r w:rsidRPr="00BE77E1">
              <w:rPr>
                <w:sz w:val="22"/>
                <w:szCs w:val="22"/>
              </w:rPr>
              <w:t>key terms pivotal to understanding the unit.</w:t>
            </w:r>
            <w:r w:rsidR="00913F8F" w:rsidRPr="00BE77E1">
              <w:rPr>
                <w:sz w:val="22"/>
                <w:szCs w:val="22"/>
              </w:rPr>
              <w:t xml:space="preserve"> Students are encouraged to define terms, find synonyms and where necessary, include the term in the student’s first language. Key </w:t>
            </w:r>
            <w:r w:rsidRPr="00BE77E1">
              <w:rPr>
                <w:sz w:val="22"/>
                <w:szCs w:val="22"/>
              </w:rPr>
              <w:t>terms for this unit include:</w:t>
            </w:r>
          </w:p>
          <w:p w:rsidR="00913F8F" w:rsidRPr="00BE77E1" w:rsidRDefault="00050D1D" w:rsidP="005527E6">
            <w:pPr>
              <w:pStyle w:val="ListParagraph"/>
              <w:numPr>
                <w:ilvl w:val="0"/>
                <w:numId w:val="37"/>
              </w:numPr>
              <w:ind w:right="93"/>
              <w:rPr>
                <w:sz w:val="22"/>
                <w:szCs w:val="22"/>
              </w:rPr>
            </w:pPr>
            <w:r w:rsidRPr="00BE77E1">
              <w:rPr>
                <w:sz w:val="22"/>
                <w:szCs w:val="22"/>
              </w:rPr>
              <w:t>Colonisation</w:t>
            </w:r>
          </w:p>
          <w:p w:rsidR="00913F8F" w:rsidRPr="00BE77E1" w:rsidRDefault="00913F8F" w:rsidP="005527E6">
            <w:pPr>
              <w:pStyle w:val="ListParagraph"/>
              <w:numPr>
                <w:ilvl w:val="0"/>
                <w:numId w:val="37"/>
              </w:numPr>
              <w:ind w:right="93"/>
              <w:rPr>
                <w:sz w:val="22"/>
                <w:szCs w:val="22"/>
              </w:rPr>
            </w:pPr>
            <w:r w:rsidRPr="00BE77E1">
              <w:rPr>
                <w:sz w:val="22"/>
                <w:szCs w:val="22"/>
              </w:rPr>
              <w:t>Stolen Generation</w:t>
            </w:r>
          </w:p>
          <w:p w:rsidR="00913F8F" w:rsidRPr="00BE77E1" w:rsidRDefault="00913F8F" w:rsidP="005527E6">
            <w:pPr>
              <w:pStyle w:val="ListParagraph"/>
              <w:numPr>
                <w:ilvl w:val="0"/>
                <w:numId w:val="37"/>
              </w:numPr>
              <w:ind w:right="93"/>
              <w:rPr>
                <w:sz w:val="22"/>
                <w:szCs w:val="22"/>
              </w:rPr>
            </w:pPr>
            <w:r w:rsidRPr="00BE77E1">
              <w:rPr>
                <w:sz w:val="22"/>
                <w:szCs w:val="22"/>
              </w:rPr>
              <w:t>Indigenous</w:t>
            </w:r>
          </w:p>
          <w:p w:rsidR="00913F8F" w:rsidRPr="00BE77E1" w:rsidRDefault="00913F8F" w:rsidP="005527E6">
            <w:pPr>
              <w:pStyle w:val="ListParagraph"/>
              <w:numPr>
                <w:ilvl w:val="0"/>
                <w:numId w:val="37"/>
              </w:numPr>
              <w:ind w:right="93"/>
              <w:rPr>
                <w:sz w:val="22"/>
                <w:szCs w:val="22"/>
              </w:rPr>
            </w:pPr>
            <w:r w:rsidRPr="00BE77E1">
              <w:rPr>
                <w:sz w:val="22"/>
                <w:szCs w:val="22"/>
              </w:rPr>
              <w:t>Aboriginal</w:t>
            </w:r>
            <w:r w:rsidR="00777449" w:rsidRPr="00BE77E1">
              <w:rPr>
                <w:sz w:val="22"/>
                <w:szCs w:val="22"/>
              </w:rPr>
              <w:t xml:space="preserve"> person</w:t>
            </w:r>
          </w:p>
          <w:p w:rsidR="00DA608D" w:rsidRPr="00BE77E1" w:rsidRDefault="00913F8F" w:rsidP="005527E6">
            <w:pPr>
              <w:pStyle w:val="ListParagraph"/>
              <w:numPr>
                <w:ilvl w:val="0"/>
                <w:numId w:val="37"/>
              </w:numPr>
              <w:ind w:right="93"/>
              <w:rPr>
                <w:sz w:val="22"/>
                <w:szCs w:val="22"/>
              </w:rPr>
            </w:pPr>
            <w:r w:rsidRPr="00BE77E1">
              <w:rPr>
                <w:sz w:val="22"/>
                <w:szCs w:val="22"/>
              </w:rPr>
              <w:t>Country</w:t>
            </w:r>
          </w:p>
          <w:p w:rsidR="00293195" w:rsidRPr="00BE77E1" w:rsidRDefault="00293195" w:rsidP="00293195">
            <w:pPr>
              <w:ind w:right="93"/>
              <w:rPr>
                <w:sz w:val="22"/>
                <w:szCs w:val="22"/>
              </w:rPr>
            </w:pPr>
          </w:p>
          <w:p w:rsidR="00293195" w:rsidRPr="00BE77E1" w:rsidRDefault="00293195" w:rsidP="00293195">
            <w:pPr>
              <w:contextualSpacing w:val="0"/>
              <w:rPr>
                <w:sz w:val="22"/>
                <w:szCs w:val="22"/>
              </w:rPr>
            </w:pPr>
            <w:r w:rsidRPr="00BE77E1">
              <w:rPr>
                <w:b/>
                <w:sz w:val="22"/>
                <w:szCs w:val="22"/>
              </w:rPr>
              <w:t>Field building</w:t>
            </w:r>
          </w:p>
          <w:p w:rsidR="00293195" w:rsidRPr="00BE77E1" w:rsidRDefault="00B0134F" w:rsidP="00293195">
            <w:pPr>
              <w:rPr>
                <w:sz w:val="22"/>
                <w:szCs w:val="22"/>
              </w:rPr>
            </w:pPr>
            <w:r w:rsidRPr="00BE77E1">
              <w:rPr>
                <w:sz w:val="22"/>
                <w:szCs w:val="22"/>
              </w:rPr>
              <w:t>The teacher introduces the essential questions of the topic and asks students to note down their initial responses.</w:t>
            </w:r>
          </w:p>
          <w:p w:rsidR="00293195" w:rsidRPr="00BE77E1" w:rsidRDefault="00293195" w:rsidP="00293195">
            <w:pPr>
              <w:contextualSpacing w:val="0"/>
              <w:jc w:val="both"/>
              <w:rPr>
                <w:sz w:val="22"/>
                <w:szCs w:val="22"/>
              </w:rPr>
            </w:pPr>
          </w:p>
          <w:p w:rsidR="00293195" w:rsidRPr="00BE77E1" w:rsidRDefault="00293195" w:rsidP="002323C8">
            <w:pPr>
              <w:contextualSpacing w:val="0"/>
              <w:rPr>
                <w:sz w:val="22"/>
                <w:szCs w:val="22"/>
              </w:rPr>
            </w:pPr>
            <w:r w:rsidRPr="00BE77E1">
              <w:rPr>
                <w:sz w:val="22"/>
                <w:szCs w:val="22"/>
              </w:rPr>
              <w:t>Students receive their summative assessment task and this is explained in detail by the teacher, clarifying students’ questions and focusing on directive terms. The teacher reminds students to add all highlighted terms to their vocabulary logs.</w:t>
            </w:r>
          </w:p>
        </w:tc>
        <w:tc>
          <w:tcPr>
            <w:tcW w:w="3118" w:type="dxa"/>
            <w:tcMar>
              <w:top w:w="57" w:type="dxa"/>
              <w:left w:w="57" w:type="dxa"/>
              <w:bottom w:w="57" w:type="dxa"/>
              <w:right w:w="57" w:type="dxa"/>
            </w:tcMar>
          </w:tcPr>
          <w:p w:rsidR="00DA608D" w:rsidRPr="00BE77E1" w:rsidRDefault="00DA608D" w:rsidP="00B0134F">
            <w:pPr>
              <w:pStyle w:val="NoSpacing"/>
              <w:rPr>
                <w:sz w:val="22"/>
                <w:szCs w:val="22"/>
              </w:rPr>
            </w:pPr>
          </w:p>
          <w:p w:rsidR="00913F8F" w:rsidRPr="00BE77E1" w:rsidRDefault="00913F8F" w:rsidP="00B0134F">
            <w:pPr>
              <w:pStyle w:val="NoSpacing"/>
              <w:rPr>
                <w:sz w:val="22"/>
                <w:szCs w:val="22"/>
              </w:rPr>
            </w:pPr>
          </w:p>
          <w:p w:rsidR="005F1F78" w:rsidRPr="00BE77E1" w:rsidRDefault="005F1F78" w:rsidP="00B0134F">
            <w:pPr>
              <w:pStyle w:val="NoSpacing"/>
              <w:rPr>
                <w:sz w:val="22"/>
                <w:szCs w:val="22"/>
              </w:rPr>
            </w:pPr>
          </w:p>
          <w:p w:rsidR="00DA608D" w:rsidRPr="00BE77E1" w:rsidRDefault="00913F8F" w:rsidP="00B0134F">
            <w:pPr>
              <w:pStyle w:val="NoSpacing"/>
              <w:rPr>
                <w:sz w:val="22"/>
                <w:szCs w:val="22"/>
              </w:rPr>
            </w:pPr>
            <w:r w:rsidRPr="00BE77E1">
              <w:rPr>
                <w:sz w:val="22"/>
                <w:szCs w:val="22"/>
              </w:rPr>
              <w:t>Copy of the r</w:t>
            </w:r>
            <w:r w:rsidR="00AA30F9" w:rsidRPr="00BE77E1">
              <w:rPr>
                <w:sz w:val="22"/>
                <w:szCs w:val="22"/>
              </w:rPr>
              <w:t>ubric</w:t>
            </w:r>
            <w:r w:rsidRPr="00BE77E1">
              <w:rPr>
                <w:sz w:val="22"/>
                <w:szCs w:val="22"/>
              </w:rPr>
              <w:t xml:space="preserve"> for this unit</w:t>
            </w:r>
          </w:p>
          <w:p w:rsidR="00DA608D" w:rsidRPr="00BE77E1" w:rsidRDefault="00DA608D" w:rsidP="00B0134F">
            <w:pPr>
              <w:pStyle w:val="NoSpacing"/>
              <w:rPr>
                <w:sz w:val="22"/>
                <w:szCs w:val="22"/>
              </w:rPr>
            </w:pPr>
          </w:p>
          <w:p w:rsidR="00B0134F" w:rsidRPr="00BE77E1" w:rsidRDefault="00B0134F" w:rsidP="00B0134F">
            <w:pPr>
              <w:pStyle w:val="NoSpacing"/>
              <w:rPr>
                <w:sz w:val="22"/>
                <w:szCs w:val="22"/>
              </w:rPr>
            </w:pPr>
          </w:p>
          <w:p w:rsidR="00B0134F" w:rsidRPr="00BE77E1" w:rsidRDefault="00B0134F" w:rsidP="00B0134F">
            <w:pPr>
              <w:pStyle w:val="NoSpacing"/>
              <w:rPr>
                <w:sz w:val="22"/>
                <w:szCs w:val="22"/>
              </w:rPr>
            </w:pPr>
          </w:p>
          <w:p w:rsidR="00DA608D" w:rsidRPr="00BE77E1" w:rsidRDefault="00AA30F9" w:rsidP="00B0134F">
            <w:pPr>
              <w:pStyle w:val="NoSpacing"/>
              <w:rPr>
                <w:sz w:val="22"/>
                <w:szCs w:val="22"/>
              </w:rPr>
            </w:pPr>
            <w:r w:rsidRPr="00BE77E1">
              <w:rPr>
                <w:sz w:val="22"/>
                <w:szCs w:val="22"/>
              </w:rPr>
              <w:t>Mind</w:t>
            </w:r>
            <w:r w:rsidR="00913F8F" w:rsidRPr="00BE77E1">
              <w:rPr>
                <w:sz w:val="22"/>
                <w:szCs w:val="22"/>
              </w:rPr>
              <w:t xml:space="preserve"> </w:t>
            </w:r>
            <w:r w:rsidRPr="00BE77E1">
              <w:rPr>
                <w:sz w:val="22"/>
                <w:szCs w:val="22"/>
              </w:rPr>
              <w:t>map</w:t>
            </w:r>
            <w:r w:rsidR="00913F8F" w:rsidRPr="00BE77E1">
              <w:rPr>
                <w:sz w:val="22"/>
                <w:szCs w:val="22"/>
              </w:rPr>
              <w:t>ping</w:t>
            </w:r>
            <w:r w:rsidRPr="00BE77E1">
              <w:rPr>
                <w:sz w:val="22"/>
                <w:szCs w:val="22"/>
              </w:rPr>
              <w:t xml:space="preserve"> software, such as </w:t>
            </w:r>
            <w:r w:rsidRPr="00BE77E1">
              <w:rPr>
                <w:i/>
                <w:sz w:val="22"/>
                <w:szCs w:val="22"/>
              </w:rPr>
              <w:t>Inspiration</w:t>
            </w:r>
            <w:r w:rsidR="00913F8F" w:rsidRPr="00BE77E1">
              <w:rPr>
                <w:sz w:val="22"/>
                <w:szCs w:val="22"/>
              </w:rPr>
              <w:t xml:space="preserve"> or </w:t>
            </w:r>
            <w:proofErr w:type="spellStart"/>
            <w:r w:rsidR="00913F8F" w:rsidRPr="00BE77E1">
              <w:rPr>
                <w:i/>
                <w:sz w:val="22"/>
                <w:szCs w:val="22"/>
              </w:rPr>
              <w:t>Visuwords</w:t>
            </w:r>
            <w:proofErr w:type="spellEnd"/>
            <w:r w:rsidR="00913F8F" w:rsidRPr="00BE77E1">
              <w:rPr>
                <w:i/>
                <w:sz w:val="22"/>
                <w:szCs w:val="22"/>
              </w:rPr>
              <w:t xml:space="preserve"> </w:t>
            </w:r>
          </w:p>
          <w:p w:rsidR="00DA608D" w:rsidRPr="00BE77E1" w:rsidRDefault="00DA608D" w:rsidP="00B0134F">
            <w:pPr>
              <w:pStyle w:val="NoSpacing"/>
              <w:rPr>
                <w:sz w:val="22"/>
                <w:szCs w:val="22"/>
              </w:rPr>
            </w:pPr>
          </w:p>
          <w:p w:rsidR="00B0134F" w:rsidRPr="00BE77E1" w:rsidRDefault="00B0134F" w:rsidP="00B0134F">
            <w:pPr>
              <w:pStyle w:val="NoSpacing"/>
              <w:rPr>
                <w:sz w:val="22"/>
                <w:szCs w:val="22"/>
              </w:rPr>
            </w:pPr>
          </w:p>
          <w:p w:rsidR="00DA608D" w:rsidRPr="00BE77E1" w:rsidRDefault="00913F8F" w:rsidP="00B0134F">
            <w:pPr>
              <w:pStyle w:val="NoSpacing"/>
            </w:pPr>
            <w:r w:rsidRPr="00BE77E1">
              <w:rPr>
                <w:sz w:val="22"/>
                <w:szCs w:val="22"/>
              </w:rPr>
              <w:t>Vocabulary</w:t>
            </w:r>
            <w:r w:rsidRPr="00BE77E1">
              <w:t xml:space="preserve"> </w:t>
            </w:r>
            <w:r w:rsidRPr="00BE77E1">
              <w:rPr>
                <w:sz w:val="22"/>
                <w:szCs w:val="22"/>
              </w:rPr>
              <w:t>l</w:t>
            </w:r>
            <w:r w:rsidR="00AA30F9" w:rsidRPr="00BE77E1">
              <w:rPr>
                <w:sz w:val="22"/>
                <w:szCs w:val="22"/>
              </w:rPr>
              <w:t>og</w:t>
            </w:r>
            <w:r w:rsidRPr="00BE77E1">
              <w:rPr>
                <w:sz w:val="22"/>
                <w:szCs w:val="22"/>
              </w:rPr>
              <w:t xml:space="preserve"> template</w:t>
            </w:r>
          </w:p>
        </w:tc>
      </w:tr>
    </w:tbl>
    <w:p w:rsidR="00293195" w:rsidRPr="00BE77E1" w:rsidRDefault="00293195">
      <w:r w:rsidRPr="00BE77E1">
        <w:lastRenderedPageBreak/>
        <w:br w:type="page"/>
      </w:r>
    </w:p>
    <w:tbl>
      <w:tblPr>
        <w:tblStyle w:val="a3"/>
        <w:tblW w:w="1560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4"/>
        <w:gridCol w:w="8505"/>
        <w:gridCol w:w="3118"/>
      </w:tblGrid>
      <w:tr w:rsidR="00DA608D" w:rsidRPr="00AA5249" w:rsidTr="005F1F78">
        <w:trPr>
          <w:cnfStyle w:val="000000100000" w:firstRow="0" w:lastRow="0" w:firstColumn="0" w:lastColumn="0" w:oddVBand="0" w:evenVBand="0" w:oddHBand="1" w:evenHBand="0" w:firstRowFirstColumn="0" w:firstRowLastColumn="0" w:lastRowFirstColumn="0" w:lastRowLastColumn="0"/>
        </w:trPr>
        <w:tc>
          <w:tcPr>
            <w:tcW w:w="3984" w:type="dxa"/>
            <w:tcMar>
              <w:top w:w="57" w:type="dxa"/>
              <w:left w:w="57" w:type="dxa"/>
              <w:bottom w:w="57" w:type="dxa"/>
              <w:right w:w="57" w:type="dxa"/>
            </w:tcMar>
          </w:tcPr>
          <w:p w:rsidR="00DA608D" w:rsidRPr="00BE77E1" w:rsidRDefault="00AA30F9" w:rsidP="00944F1A">
            <w:pPr>
              <w:contextualSpacing w:val="0"/>
              <w:rPr>
                <w:sz w:val="22"/>
                <w:szCs w:val="22"/>
              </w:rPr>
            </w:pPr>
            <w:r w:rsidRPr="00BE77E1">
              <w:rPr>
                <w:b/>
                <w:sz w:val="22"/>
                <w:szCs w:val="22"/>
              </w:rPr>
              <w:lastRenderedPageBreak/>
              <w:t>EAL11-1A</w:t>
            </w:r>
            <w:r w:rsidR="00A13B4B" w:rsidRPr="00BE77E1">
              <w:rPr>
                <w:b/>
                <w:sz w:val="22"/>
                <w:szCs w:val="22"/>
              </w:rPr>
              <w:t xml:space="preserve"> </w:t>
            </w:r>
            <w:r w:rsidR="00A13B4B" w:rsidRPr="00BE77E1">
              <w:rPr>
                <w:sz w:val="22"/>
                <w:szCs w:val="22"/>
              </w:rPr>
              <w:t>responds to and composes increasingly complex texts for understanding, interpretation, critical analysis, imaginative expression and pleasure</w:t>
            </w:r>
          </w:p>
          <w:p w:rsidR="00A13B4B" w:rsidRPr="00BE77E1" w:rsidRDefault="00A13B4B" w:rsidP="00944F1A">
            <w:pPr>
              <w:contextualSpacing w:val="0"/>
              <w:rPr>
                <w:sz w:val="22"/>
                <w:szCs w:val="22"/>
              </w:rPr>
            </w:pPr>
            <w:r w:rsidRPr="00BE77E1">
              <w:rPr>
                <w:sz w:val="22"/>
                <w:szCs w:val="22"/>
              </w:rPr>
              <w:t>Students:</w:t>
            </w:r>
          </w:p>
          <w:p w:rsidR="00944F1A" w:rsidRPr="00BE77E1" w:rsidRDefault="00AA30F9" w:rsidP="005527E6">
            <w:pPr>
              <w:numPr>
                <w:ilvl w:val="0"/>
                <w:numId w:val="14"/>
              </w:numPr>
              <w:ind w:hanging="360"/>
              <w:rPr>
                <w:sz w:val="22"/>
                <w:szCs w:val="22"/>
              </w:rPr>
            </w:pPr>
            <w:r w:rsidRPr="00BE77E1">
              <w:rPr>
                <w:sz w:val="22"/>
                <w:szCs w:val="22"/>
              </w:rPr>
              <w:t>respond to texts by listening, reading and viewing for</w:t>
            </w:r>
            <w:r w:rsidR="00944F1A" w:rsidRPr="00BE77E1">
              <w:rPr>
                <w:sz w:val="22"/>
                <w:szCs w:val="22"/>
              </w:rPr>
              <w:t xml:space="preserve"> specific purposes and content</w:t>
            </w:r>
          </w:p>
          <w:p w:rsidR="00944F1A" w:rsidRPr="00BE77E1" w:rsidRDefault="00944F1A" w:rsidP="005527E6">
            <w:pPr>
              <w:numPr>
                <w:ilvl w:val="0"/>
                <w:numId w:val="14"/>
              </w:numPr>
              <w:ind w:hanging="360"/>
              <w:rPr>
                <w:sz w:val="22"/>
                <w:szCs w:val="22"/>
              </w:rPr>
            </w:pPr>
            <w:r w:rsidRPr="00BE77E1">
              <w:rPr>
                <w:sz w:val="22"/>
                <w:szCs w:val="22"/>
              </w:rPr>
              <w:t>identify and describe the contexts of composing and responding, for example personal, social, historical, cultural and workplace contexts, and consider how these contexts impact on meaning</w:t>
            </w:r>
          </w:p>
          <w:p w:rsidR="00944F1A" w:rsidRPr="00BE77E1" w:rsidRDefault="00944F1A" w:rsidP="005527E6">
            <w:pPr>
              <w:numPr>
                <w:ilvl w:val="0"/>
                <w:numId w:val="14"/>
              </w:numPr>
              <w:ind w:hanging="360"/>
              <w:rPr>
                <w:sz w:val="22"/>
                <w:szCs w:val="22"/>
              </w:rPr>
            </w:pPr>
            <w:r w:rsidRPr="00BE77E1">
              <w:rPr>
                <w:sz w:val="22"/>
                <w:szCs w:val="22"/>
              </w:rPr>
              <w:t>recognise that texts, including their own, are created in and for a variety of purposes, audiences and contexts</w:t>
            </w:r>
          </w:p>
          <w:p w:rsidR="00DA608D" w:rsidRPr="00BE77E1" w:rsidRDefault="00AA30F9" w:rsidP="005527E6">
            <w:pPr>
              <w:numPr>
                <w:ilvl w:val="0"/>
                <w:numId w:val="14"/>
              </w:numPr>
              <w:ind w:hanging="360"/>
              <w:rPr>
                <w:sz w:val="22"/>
                <w:szCs w:val="22"/>
              </w:rPr>
            </w:pPr>
            <w:r w:rsidRPr="00BE77E1">
              <w:rPr>
                <w:sz w:val="22"/>
                <w:szCs w:val="22"/>
              </w:rPr>
              <w:t xml:space="preserve">appreciate the uses and value of Standard Australian English for a variety of purposes, audiences and contexts </w:t>
            </w:r>
          </w:p>
          <w:p w:rsidR="00A13B4B" w:rsidRPr="00BE77E1" w:rsidRDefault="00A13B4B" w:rsidP="005527E6">
            <w:pPr>
              <w:numPr>
                <w:ilvl w:val="0"/>
                <w:numId w:val="14"/>
              </w:numPr>
              <w:ind w:hanging="360"/>
              <w:rPr>
                <w:sz w:val="22"/>
                <w:szCs w:val="22"/>
              </w:rPr>
            </w:pPr>
            <w:r w:rsidRPr="00BE77E1">
              <w:rPr>
                <w:sz w:val="22"/>
                <w:szCs w:val="22"/>
              </w:rPr>
              <w:t>compose personal responses to individual texts and groups of texts and consider the responses of others in both written and spoken forms</w:t>
            </w:r>
          </w:p>
          <w:p w:rsidR="00A13B4B" w:rsidRPr="00BE77E1" w:rsidRDefault="00A13B4B" w:rsidP="00944F1A">
            <w:pPr>
              <w:rPr>
                <w:sz w:val="22"/>
                <w:szCs w:val="22"/>
              </w:rPr>
            </w:pPr>
          </w:p>
          <w:p w:rsidR="00DA608D" w:rsidRPr="00BE77E1" w:rsidRDefault="00AA30F9" w:rsidP="00944F1A">
            <w:pPr>
              <w:contextualSpacing w:val="0"/>
              <w:rPr>
                <w:sz w:val="22"/>
                <w:szCs w:val="22"/>
              </w:rPr>
            </w:pPr>
            <w:r w:rsidRPr="00BE77E1">
              <w:rPr>
                <w:b/>
                <w:sz w:val="22"/>
                <w:szCs w:val="22"/>
              </w:rPr>
              <w:t>EAL11-1B</w:t>
            </w:r>
            <w:r w:rsidR="00A13B4B" w:rsidRPr="00BE77E1">
              <w:rPr>
                <w:b/>
                <w:sz w:val="22"/>
                <w:szCs w:val="22"/>
              </w:rPr>
              <w:t xml:space="preserve"> </w:t>
            </w:r>
            <w:r w:rsidR="00A13B4B" w:rsidRPr="00BE77E1">
              <w:rPr>
                <w:sz w:val="22"/>
                <w:szCs w:val="22"/>
              </w:rPr>
              <w:t>communicates information, ideas and opinions in familiar personal, social and academic contexts</w:t>
            </w:r>
          </w:p>
          <w:p w:rsidR="00A13B4B" w:rsidRPr="00BE77E1" w:rsidRDefault="00A13B4B" w:rsidP="00944F1A">
            <w:pPr>
              <w:contextualSpacing w:val="0"/>
              <w:rPr>
                <w:sz w:val="22"/>
                <w:szCs w:val="22"/>
              </w:rPr>
            </w:pPr>
            <w:r w:rsidRPr="00BE77E1">
              <w:rPr>
                <w:sz w:val="22"/>
                <w:szCs w:val="22"/>
              </w:rPr>
              <w:t>Students:</w:t>
            </w:r>
          </w:p>
          <w:p w:rsidR="00944F1A" w:rsidRPr="00BE77E1" w:rsidRDefault="00944F1A" w:rsidP="005527E6">
            <w:pPr>
              <w:numPr>
                <w:ilvl w:val="0"/>
                <w:numId w:val="31"/>
              </w:numPr>
              <w:ind w:hanging="360"/>
              <w:rPr>
                <w:sz w:val="22"/>
                <w:szCs w:val="22"/>
              </w:rPr>
            </w:pPr>
            <w:r w:rsidRPr="00BE77E1">
              <w:rPr>
                <w:sz w:val="22"/>
                <w:szCs w:val="22"/>
              </w:rPr>
              <w:t>use active listening strategies and work collaboratively with others</w:t>
            </w:r>
          </w:p>
          <w:p w:rsidR="00944F1A" w:rsidRPr="00BE77E1" w:rsidRDefault="00944F1A" w:rsidP="005527E6">
            <w:pPr>
              <w:numPr>
                <w:ilvl w:val="0"/>
                <w:numId w:val="31"/>
              </w:numPr>
              <w:ind w:hanging="360"/>
              <w:rPr>
                <w:sz w:val="22"/>
                <w:szCs w:val="22"/>
              </w:rPr>
            </w:pPr>
            <w:r w:rsidRPr="00BE77E1">
              <w:rPr>
                <w:sz w:val="22"/>
                <w:szCs w:val="22"/>
              </w:rPr>
              <w:t xml:space="preserve">understand and use nonverbal </w:t>
            </w:r>
            <w:r w:rsidRPr="00BE77E1">
              <w:rPr>
                <w:sz w:val="22"/>
                <w:szCs w:val="22"/>
              </w:rPr>
              <w:lastRenderedPageBreak/>
              <w:t xml:space="preserve">cues as related to Standard Australian English contexts in a range of formal and informal situations </w:t>
            </w:r>
          </w:p>
          <w:p w:rsidR="00DA608D" w:rsidRPr="00BE77E1" w:rsidRDefault="00AA30F9" w:rsidP="005527E6">
            <w:pPr>
              <w:numPr>
                <w:ilvl w:val="0"/>
                <w:numId w:val="31"/>
              </w:numPr>
              <w:ind w:hanging="360"/>
              <w:rPr>
                <w:sz w:val="22"/>
                <w:szCs w:val="22"/>
              </w:rPr>
            </w:pPr>
            <w:r w:rsidRPr="00BE77E1">
              <w:rPr>
                <w:sz w:val="22"/>
                <w:szCs w:val="22"/>
              </w:rPr>
              <w:t xml:space="preserve">develop and use language for making connections, posing questions, affirming, challenging, speculating and generalising </w:t>
            </w:r>
          </w:p>
          <w:p w:rsidR="00A13B4B" w:rsidRPr="00BE77E1" w:rsidRDefault="00A13B4B" w:rsidP="005527E6">
            <w:pPr>
              <w:numPr>
                <w:ilvl w:val="0"/>
                <w:numId w:val="31"/>
              </w:numPr>
              <w:ind w:hanging="360"/>
              <w:rPr>
                <w:sz w:val="22"/>
                <w:szCs w:val="22"/>
              </w:rPr>
            </w:pPr>
            <w:r w:rsidRPr="00BE77E1">
              <w:rPr>
                <w:sz w:val="22"/>
                <w:szCs w:val="22"/>
              </w:rPr>
              <w:t>experiment with register and tone to create rapport</w:t>
            </w:r>
          </w:p>
          <w:p w:rsidR="00A13B4B" w:rsidRPr="00BE77E1" w:rsidRDefault="00A13B4B" w:rsidP="00944F1A">
            <w:pPr>
              <w:rPr>
                <w:sz w:val="22"/>
                <w:szCs w:val="22"/>
              </w:rPr>
            </w:pPr>
          </w:p>
          <w:p w:rsidR="00A13B4B" w:rsidRPr="00BE77E1" w:rsidRDefault="00A13B4B" w:rsidP="00944F1A">
            <w:pPr>
              <w:rPr>
                <w:sz w:val="22"/>
                <w:szCs w:val="22"/>
              </w:rPr>
            </w:pPr>
            <w:r w:rsidRPr="00BE77E1">
              <w:rPr>
                <w:b/>
                <w:sz w:val="22"/>
                <w:szCs w:val="22"/>
              </w:rPr>
              <w:t>EAL11-2</w:t>
            </w:r>
            <w:r w:rsidRPr="00BE77E1">
              <w:rPr>
                <w:sz w:val="22"/>
                <w:szCs w:val="22"/>
              </w:rPr>
              <w:t xml:space="preserve"> uses and evaluates processes, skills and knowledge necessary for responding to and composing a wide range of texts in different media and technologies</w:t>
            </w:r>
          </w:p>
          <w:p w:rsidR="00A13B4B" w:rsidRPr="00BE77E1" w:rsidRDefault="00A13B4B" w:rsidP="00944F1A">
            <w:pPr>
              <w:rPr>
                <w:sz w:val="22"/>
                <w:szCs w:val="22"/>
              </w:rPr>
            </w:pPr>
            <w:r w:rsidRPr="00BE77E1">
              <w:rPr>
                <w:sz w:val="22"/>
                <w:szCs w:val="22"/>
              </w:rPr>
              <w:t>Students:</w:t>
            </w:r>
          </w:p>
          <w:p w:rsidR="00A13B4B" w:rsidRPr="00BE77E1" w:rsidRDefault="00A13B4B" w:rsidP="00944F1A">
            <w:pPr>
              <w:numPr>
                <w:ilvl w:val="0"/>
                <w:numId w:val="2"/>
              </w:numPr>
              <w:ind w:right="102" w:hanging="360"/>
              <w:rPr>
                <w:sz w:val="22"/>
                <w:szCs w:val="22"/>
              </w:rPr>
            </w:pPr>
            <w:r w:rsidRPr="00BE77E1">
              <w:rPr>
                <w:sz w:val="22"/>
                <w:szCs w:val="22"/>
              </w:rPr>
              <w:t>describe the forms and conventions of texts created in different modes and media, including visual and digital te</w:t>
            </w:r>
            <w:r w:rsidR="00944F1A" w:rsidRPr="00BE77E1">
              <w:rPr>
                <w:sz w:val="22"/>
                <w:szCs w:val="22"/>
              </w:rPr>
              <w:t>xts</w:t>
            </w:r>
          </w:p>
          <w:p w:rsidR="00A13B4B" w:rsidRPr="00BE77E1" w:rsidRDefault="00A13B4B" w:rsidP="00944F1A">
            <w:pPr>
              <w:numPr>
                <w:ilvl w:val="0"/>
                <w:numId w:val="2"/>
              </w:numPr>
              <w:ind w:hanging="360"/>
              <w:rPr>
                <w:sz w:val="22"/>
                <w:szCs w:val="22"/>
              </w:rPr>
            </w:pPr>
            <w:r w:rsidRPr="00BE77E1">
              <w:rPr>
                <w:sz w:val="22"/>
                <w:szCs w:val="22"/>
              </w:rPr>
              <w:t>locate suitable information sources, skimming for general meanings and scanning for specific information, note-taking, summarising, paraphrasing and using graphic organisers to c</w:t>
            </w:r>
            <w:r w:rsidR="00944F1A" w:rsidRPr="00BE77E1">
              <w:rPr>
                <w:sz w:val="22"/>
                <w:szCs w:val="22"/>
              </w:rPr>
              <w:t>ollect and collate information</w:t>
            </w:r>
          </w:p>
          <w:p w:rsidR="00A13B4B" w:rsidRPr="00BE77E1" w:rsidRDefault="00A13B4B" w:rsidP="00944F1A">
            <w:pPr>
              <w:numPr>
                <w:ilvl w:val="0"/>
                <w:numId w:val="2"/>
              </w:numPr>
              <w:ind w:hanging="360"/>
              <w:rPr>
                <w:sz w:val="22"/>
                <w:szCs w:val="22"/>
              </w:rPr>
            </w:pPr>
            <w:r w:rsidRPr="00BE77E1">
              <w:rPr>
                <w:sz w:val="22"/>
                <w:szCs w:val="22"/>
              </w:rPr>
              <w:t>use, individually and in groups, a range of modes, media and technologies to investigate, clar</w:t>
            </w:r>
            <w:r w:rsidR="00944F1A" w:rsidRPr="00BE77E1">
              <w:rPr>
                <w:sz w:val="22"/>
                <w:szCs w:val="22"/>
              </w:rPr>
              <w:t>ify, organise and present ideas</w:t>
            </w:r>
          </w:p>
          <w:p w:rsidR="00A13B4B" w:rsidRPr="00BE77E1" w:rsidRDefault="00A13B4B" w:rsidP="00944F1A">
            <w:pPr>
              <w:rPr>
                <w:sz w:val="22"/>
                <w:szCs w:val="22"/>
              </w:rPr>
            </w:pPr>
          </w:p>
          <w:p w:rsidR="00A13B4B" w:rsidRPr="00BE77E1" w:rsidRDefault="00AA30F9" w:rsidP="00944F1A">
            <w:pPr>
              <w:rPr>
                <w:sz w:val="22"/>
                <w:szCs w:val="22"/>
              </w:rPr>
            </w:pPr>
            <w:r w:rsidRPr="00BE77E1">
              <w:rPr>
                <w:b/>
                <w:sz w:val="22"/>
                <w:szCs w:val="22"/>
              </w:rPr>
              <w:t>EAL11-3</w:t>
            </w:r>
            <w:r w:rsidR="00A13B4B" w:rsidRPr="00BE77E1">
              <w:rPr>
                <w:b/>
                <w:sz w:val="22"/>
                <w:szCs w:val="22"/>
              </w:rPr>
              <w:t xml:space="preserve"> </w:t>
            </w:r>
            <w:r w:rsidR="00A13B4B" w:rsidRPr="00BE77E1">
              <w:rPr>
                <w:sz w:val="22"/>
                <w:szCs w:val="22"/>
              </w:rPr>
              <w:t xml:space="preserve">identifies, selects and uses </w:t>
            </w:r>
            <w:r w:rsidR="00A13B4B" w:rsidRPr="00BE77E1">
              <w:rPr>
                <w:sz w:val="22"/>
                <w:szCs w:val="22"/>
              </w:rPr>
              <w:lastRenderedPageBreak/>
              <w:t>language forms, features and structures of texts appropriate to a range of purposes, audiences and contexts, and analyses their effects on meaning</w:t>
            </w:r>
          </w:p>
          <w:p w:rsidR="00DA608D" w:rsidRPr="00BE77E1" w:rsidRDefault="00A13B4B" w:rsidP="00944F1A">
            <w:pPr>
              <w:contextualSpacing w:val="0"/>
              <w:rPr>
                <w:sz w:val="22"/>
                <w:szCs w:val="22"/>
              </w:rPr>
            </w:pPr>
            <w:r w:rsidRPr="00BE77E1">
              <w:rPr>
                <w:sz w:val="22"/>
                <w:szCs w:val="22"/>
              </w:rPr>
              <w:t>Students:</w:t>
            </w:r>
          </w:p>
          <w:p w:rsidR="00DA608D" w:rsidRPr="00BE77E1" w:rsidRDefault="00AA30F9" w:rsidP="005527E6">
            <w:pPr>
              <w:numPr>
                <w:ilvl w:val="0"/>
                <w:numId w:val="8"/>
              </w:numPr>
              <w:ind w:hanging="360"/>
              <w:rPr>
                <w:sz w:val="22"/>
                <w:szCs w:val="22"/>
              </w:rPr>
            </w:pPr>
            <w:r w:rsidRPr="00BE77E1">
              <w:rPr>
                <w:sz w:val="22"/>
                <w:szCs w:val="22"/>
              </w:rPr>
              <w:t>use metalanguage to disc</w:t>
            </w:r>
            <w:r w:rsidR="0073292E" w:rsidRPr="00BE77E1">
              <w:rPr>
                <w:sz w:val="22"/>
                <w:szCs w:val="22"/>
              </w:rPr>
              <w:t>uss texts and their composition</w:t>
            </w:r>
          </w:p>
          <w:p w:rsidR="00DA608D" w:rsidRPr="00BE77E1" w:rsidRDefault="00AA30F9" w:rsidP="005527E6">
            <w:pPr>
              <w:numPr>
                <w:ilvl w:val="0"/>
                <w:numId w:val="8"/>
              </w:numPr>
              <w:ind w:hanging="360"/>
              <w:rPr>
                <w:sz w:val="22"/>
                <w:szCs w:val="22"/>
              </w:rPr>
            </w:pPr>
            <w:r w:rsidRPr="00BE77E1">
              <w:rPr>
                <w:sz w:val="22"/>
                <w:szCs w:val="22"/>
              </w:rPr>
              <w:t>understand and respect that Aboriginal language dialects and Aboriginal English are expressions of cultural heritage and identity</w:t>
            </w:r>
          </w:p>
          <w:p w:rsidR="00A13B4B" w:rsidRPr="00BE77E1" w:rsidRDefault="00A13B4B" w:rsidP="00944F1A">
            <w:pPr>
              <w:rPr>
                <w:sz w:val="22"/>
                <w:szCs w:val="22"/>
              </w:rPr>
            </w:pPr>
          </w:p>
          <w:p w:rsidR="00DA608D" w:rsidRPr="00BE77E1" w:rsidRDefault="00AA30F9" w:rsidP="00944F1A">
            <w:pPr>
              <w:contextualSpacing w:val="0"/>
              <w:rPr>
                <w:sz w:val="22"/>
                <w:szCs w:val="22"/>
              </w:rPr>
            </w:pPr>
            <w:r w:rsidRPr="00BE77E1">
              <w:rPr>
                <w:b/>
                <w:sz w:val="22"/>
                <w:szCs w:val="22"/>
              </w:rPr>
              <w:t>EAL11-4</w:t>
            </w:r>
            <w:r w:rsidR="00A13B4B" w:rsidRPr="00BE77E1">
              <w:rPr>
                <w:b/>
                <w:sz w:val="22"/>
                <w:szCs w:val="22"/>
              </w:rPr>
              <w:t xml:space="preserve"> </w:t>
            </w:r>
            <w:r w:rsidR="00A13B4B" w:rsidRPr="00BE77E1">
              <w:rPr>
                <w:sz w:val="22"/>
                <w:szCs w:val="22"/>
              </w:rPr>
              <w:t>applies knowledge, skills and understanding of literary devices, language concepts and mechanics into new and different contexts</w:t>
            </w:r>
          </w:p>
          <w:p w:rsidR="00A13B4B" w:rsidRPr="00BE77E1" w:rsidRDefault="00A13B4B" w:rsidP="00944F1A">
            <w:pPr>
              <w:contextualSpacing w:val="0"/>
              <w:rPr>
                <w:sz w:val="22"/>
                <w:szCs w:val="22"/>
              </w:rPr>
            </w:pPr>
            <w:r w:rsidRPr="00BE77E1">
              <w:rPr>
                <w:sz w:val="22"/>
                <w:szCs w:val="22"/>
              </w:rPr>
              <w:t>Students:</w:t>
            </w:r>
          </w:p>
          <w:p w:rsidR="00DA608D" w:rsidRPr="00BE77E1" w:rsidRDefault="00AA30F9" w:rsidP="005527E6">
            <w:pPr>
              <w:numPr>
                <w:ilvl w:val="0"/>
                <w:numId w:val="32"/>
              </w:numPr>
              <w:ind w:hanging="360"/>
              <w:rPr>
                <w:sz w:val="22"/>
                <w:szCs w:val="22"/>
              </w:rPr>
            </w:pPr>
            <w:r w:rsidRPr="00BE77E1">
              <w:rPr>
                <w:sz w:val="22"/>
                <w:szCs w:val="22"/>
              </w:rPr>
              <w:t xml:space="preserve">transfer knowledge of familiar language forms, conventions and literary devices to unfamiliar texts and contexts </w:t>
            </w:r>
          </w:p>
          <w:p w:rsidR="00DA608D" w:rsidRPr="00BE77E1" w:rsidRDefault="00AA30F9" w:rsidP="005527E6">
            <w:pPr>
              <w:numPr>
                <w:ilvl w:val="0"/>
                <w:numId w:val="32"/>
              </w:numPr>
              <w:ind w:hanging="360"/>
              <w:rPr>
                <w:sz w:val="22"/>
                <w:szCs w:val="22"/>
              </w:rPr>
            </w:pPr>
            <w:r w:rsidRPr="00BE77E1">
              <w:rPr>
                <w:sz w:val="22"/>
                <w:szCs w:val="22"/>
              </w:rPr>
              <w:t>identify the effects of particular language choices on meaning</w:t>
            </w:r>
          </w:p>
          <w:p w:rsidR="00944F1A" w:rsidRPr="00BE77E1" w:rsidRDefault="00944F1A" w:rsidP="005527E6">
            <w:pPr>
              <w:numPr>
                <w:ilvl w:val="0"/>
                <w:numId w:val="32"/>
              </w:numPr>
              <w:ind w:hanging="360"/>
              <w:rPr>
                <w:sz w:val="22"/>
                <w:szCs w:val="22"/>
              </w:rPr>
            </w:pPr>
            <w:r w:rsidRPr="00BE77E1">
              <w:rPr>
                <w:sz w:val="22"/>
                <w:szCs w:val="22"/>
              </w:rPr>
              <w:t>select appropriate structure and content to communicate ideas and opinions for different purposes, audiences and contexts</w:t>
            </w:r>
          </w:p>
          <w:p w:rsidR="00944F1A" w:rsidRPr="00BE77E1" w:rsidRDefault="00944F1A" w:rsidP="00944F1A">
            <w:pPr>
              <w:rPr>
                <w:sz w:val="22"/>
                <w:szCs w:val="22"/>
              </w:rPr>
            </w:pPr>
          </w:p>
          <w:p w:rsidR="00A13B4B" w:rsidRPr="00BE77E1" w:rsidRDefault="00944F1A" w:rsidP="00944F1A">
            <w:pPr>
              <w:rPr>
                <w:sz w:val="22"/>
                <w:szCs w:val="22"/>
              </w:rPr>
            </w:pPr>
            <w:r w:rsidRPr="00BE77E1">
              <w:rPr>
                <w:b/>
                <w:sz w:val="22"/>
                <w:szCs w:val="22"/>
              </w:rPr>
              <w:t>EAL11-5</w:t>
            </w:r>
            <w:r w:rsidRPr="00BE77E1">
              <w:rPr>
                <w:sz w:val="22"/>
                <w:szCs w:val="22"/>
              </w:rPr>
              <w:t xml:space="preserve"> thinks imaginatively, creatively, interpretively and critically to respond to and represent complex ideas, information and arguments in a wide range of texts</w:t>
            </w:r>
          </w:p>
          <w:p w:rsidR="00944F1A" w:rsidRPr="00BE77E1" w:rsidRDefault="00944F1A" w:rsidP="00944F1A">
            <w:pPr>
              <w:rPr>
                <w:sz w:val="22"/>
                <w:szCs w:val="22"/>
              </w:rPr>
            </w:pPr>
            <w:r w:rsidRPr="00BE77E1">
              <w:rPr>
                <w:sz w:val="22"/>
                <w:szCs w:val="22"/>
              </w:rPr>
              <w:t>Students:</w:t>
            </w:r>
          </w:p>
          <w:p w:rsidR="00944F1A" w:rsidRPr="00BE77E1" w:rsidRDefault="00944F1A" w:rsidP="005527E6">
            <w:pPr>
              <w:numPr>
                <w:ilvl w:val="0"/>
                <w:numId w:val="33"/>
              </w:numPr>
              <w:ind w:hanging="360"/>
              <w:rPr>
                <w:sz w:val="22"/>
                <w:szCs w:val="22"/>
              </w:rPr>
            </w:pPr>
            <w:r w:rsidRPr="00BE77E1">
              <w:rPr>
                <w:sz w:val="22"/>
                <w:szCs w:val="22"/>
              </w:rPr>
              <w:t xml:space="preserve">use the information and ideas </w:t>
            </w:r>
            <w:r w:rsidRPr="00BE77E1">
              <w:rPr>
                <w:sz w:val="22"/>
                <w:szCs w:val="22"/>
              </w:rPr>
              <w:lastRenderedPageBreak/>
              <w:t>gathered from a range of texts to present and support own ideas in analytical, expressive and imaginative ways</w:t>
            </w:r>
          </w:p>
          <w:p w:rsidR="00944F1A" w:rsidRPr="00BE77E1" w:rsidRDefault="00944F1A" w:rsidP="005527E6">
            <w:pPr>
              <w:numPr>
                <w:ilvl w:val="0"/>
                <w:numId w:val="33"/>
              </w:numPr>
              <w:ind w:hanging="360"/>
              <w:rPr>
                <w:sz w:val="22"/>
                <w:szCs w:val="22"/>
              </w:rPr>
            </w:pPr>
            <w:r w:rsidRPr="00BE77E1">
              <w:rPr>
                <w:sz w:val="22"/>
                <w:szCs w:val="22"/>
              </w:rPr>
              <w:t xml:space="preserve">compose imaginative texts using description, characterisation, and direct and indirect speech </w:t>
            </w:r>
          </w:p>
          <w:p w:rsidR="00944F1A" w:rsidRPr="00BE77E1" w:rsidRDefault="00944F1A" w:rsidP="00944F1A">
            <w:pPr>
              <w:rPr>
                <w:sz w:val="22"/>
                <w:szCs w:val="22"/>
              </w:rPr>
            </w:pPr>
          </w:p>
          <w:p w:rsidR="00944F1A" w:rsidRPr="00BE77E1" w:rsidRDefault="00944F1A" w:rsidP="00944F1A">
            <w:pPr>
              <w:rPr>
                <w:sz w:val="22"/>
                <w:szCs w:val="22"/>
              </w:rPr>
            </w:pPr>
            <w:r w:rsidRPr="00BE77E1">
              <w:rPr>
                <w:b/>
                <w:sz w:val="22"/>
                <w:szCs w:val="22"/>
              </w:rPr>
              <w:t>EAL11-7</w:t>
            </w:r>
            <w:r w:rsidRPr="00BE77E1">
              <w:rPr>
                <w:sz w:val="22"/>
                <w:szCs w:val="22"/>
              </w:rPr>
              <w:t xml:space="preserve"> understands and assesses the diverse ways texts can represent personal and public worlds</w:t>
            </w:r>
          </w:p>
          <w:p w:rsidR="00944F1A" w:rsidRPr="00BE77E1" w:rsidRDefault="00944F1A" w:rsidP="00944F1A">
            <w:pPr>
              <w:rPr>
                <w:sz w:val="22"/>
                <w:szCs w:val="22"/>
              </w:rPr>
            </w:pPr>
            <w:r w:rsidRPr="00BE77E1">
              <w:rPr>
                <w:sz w:val="22"/>
                <w:szCs w:val="22"/>
              </w:rPr>
              <w:t>Students:</w:t>
            </w:r>
          </w:p>
          <w:p w:rsidR="00944F1A" w:rsidRPr="00BE77E1" w:rsidRDefault="00944F1A" w:rsidP="005527E6">
            <w:pPr>
              <w:numPr>
                <w:ilvl w:val="0"/>
                <w:numId w:val="17"/>
              </w:numPr>
              <w:ind w:hanging="360"/>
              <w:rPr>
                <w:sz w:val="22"/>
                <w:szCs w:val="22"/>
              </w:rPr>
            </w:pPr>
            <w:r w:rsidRPr="00BE77E1">
              <w:rPr>
                <w:sz w:val="22"/>
                <w:szCs w:val="22"/>
              </w:rPr>
              <w:t>analyse how texts that represent public worlds influence personal perspectives</w:t>
            </w:r>
          </w:p>
          <w:p w:rsidR="00944F1A" w:rsidRPr="00BE77E1" w:rsidRDefault="00944F1A" w:rsidP="00944F1A">
            <w:pPr>
              <w:rPr>
                <w:sz w:val="22"/>
                <w:szCs w:val="22"/>
              </w:rPr>
            </w:pPr>
          </w:p>
          <w:p w:rsidR="00DA608D" w:rsidRPr="00BE77E1" w:rsidRDefault="00AA30F9" w:rsidP="00944F1A">
            <w:pPr>
              <w:contextualSpacing w:val="0"/>
              <w:rPr>
                <w:sz w:val="22"/>
                <w:szCs w:val="22"/>
              </w:rPr>
            </w:pPr>
            <w:r w:rsidRPr="00BE77E1">
              <w:rPr>
                <w:b/>
                <w:sz w:val="22"/>
                <w:szCs w:val="22"/>
              </w:rPr>
              <w:t>EAL11-8</w:t>
            </w:r>
            <w:r w:rsidR="00A13B4B" w:rsidRPr="00BE77E1">
              <w:rPr>
                <w:b/>
                <w:sz w:val="22"/>
                <w:szCs w:val="22"/>
              </w:rPr>
              <w:t xml:space="preserve"> </w:t>
            </w:r>
            <w:r w:rsidR="00A13B4B" w:rsidRPr="00BE77E1">
              <w:rPr>
                <w:sz w:val="22"/>
                <w:szCs w:val="22"/>
              </w:rPr>
              <w:t>identifies, explains and reflects on cultural references and perspectives in texts and examines their effects on meaning</w:t>
            </w:r>
          </w:p>
          <w:p w:rsidR="00A13B4B" w:rsidRPr="00BE77E1" w:rsidRDefault="00A13B4B" w:rsidP="00944F1A">
            <w:pPr>
              <w:contextualSpacing w:val="0"/>
              <w:rPr>
                <w:sz w:val="22"/>
                <w:szCs w:val="22"/>
              </w:rPr>
            </w:pPr>
            <w:r w:rsidRPr="00BE77E1">
              <w:rPr>
                <w:sz w:val="22"/>
                <w:szCs w:val="22"/>
              </w:rPr>
              <w:t>Students:</w:t>
            </w:r>
          </w:p>
          <w:p w:rsidR="00DA608D" w:rsidRPr="00BE77E1" w:rsidRDefault="00AA30F9" w:rsidP="005527E6">
            <w:pPr>
              <w:numPr>
                <w:ilvl w:val="0"/>
                <w:numId w:val="20"/>
              </w:numPr>
              <w:ind w:hanging="360"/>
              <w:rPr>
                <w:sz w:val="22"/>
                <w:szCs w:val="22"/>
              </w:rPr>
            </w:pPr>
            <w:r w:rsidRPr="00BE77E1">
              <w:rPr>
                <w:sz w:val="22"/>
                <w:szCs w:val="22"/>
              </w:rPr>
              <w:t>interpret cultural reference</w:t>
            </w:r>
            <w:r w:rsidR="0073292E" w:rsidRPr="00BE77E1">
              <w:rPr>
                <w:sz w:val="22"/>
                <w:szCs w:val="22"/>
              </w:rPr>
              <w:t>s and implied meanings in texts</w:t>
            </w:r>
          </w:p>
          <w:p w:rsidR="00A13B4B" w:rsidRPr="00BE77E1" w:rsidRDefault="00A13B4B" w:rsidP="005527E6">
            <w:pPr>
              <w:numPr>
                <w:ilvl w:val="0"/>
                <w:numId w:val="20"/>
              </w:numPr>
              <w:ind w:hanging="360"/>
              <w:rPr>
                <w:sz w:val="22"/>
                <w:szCs w:val="22"/>
              </w:rPr>
            </w:pPr>
            <w:r w:rsidRPr="00BE77E1">
              <w:rPr>
                <w:sz w:val="22"/>
                <w:szCs w:val="22"/>
              </w:rPr>
              <w:t>understand and use common cultural references, idiomatic</w:t>
            </w:r>
            <w:r w:rsidR="00B0134F" w:rsidRPr="00BE77E1">
              <w:rPr>
                <w:sz w:val="22"/>
                <w:szCs w:val="22"/>
              </w:rPr>
              <w:t xml:space="preserve"> expressions and colloquialisms</w:t>
            </w:r>
          </w:p>
          <w:p w:rsidR="0073292E" w:rsidRPr="00BE77E1" w:rsidRDefault="0073292E" w:rsidP="00944F1A">
            <w:pPr>
              <w:rPr>
                <w:sz w:val="22"/>
                <w:szCs w:val="22"/>
              </w:rPr>
            </w:pPr>
          </w:p>
          <w:p w:rsidR="00DA608D" w:rsidRPr="00BE77E1" w:rsidRDefault="00AA30F9" w:rsidP="00944F1A">
            <w:pPr>
              <w:contextualSpacing w:val="0"/>
              <w:rPr>
                <w:sz w:val="22"/>
                <w:szCs w:val="22"/>
              </w:rPr>
            </w:pPr>
            <w:r w:rsidRPr="00BE77E1">
              <w:rPr>
                <w:b/>
                <w:sz w:val="22"/>
                <w:szCs w:val="22"/>
              </w:rPr>
              <w:t>EAL/D Key Learning Skill</w:t>
            </w:r>
            <w:r w:rsidR="00A13B4B" w:rsidRPr="00BE77E1">
              <w:rPr>
                <w:b/>
                <w:sz w:val="22"/>
                <w:szCs w:val="22"/>
              </w:rPr>
              <w:t>s</w:t>
            </w:r>
            <w:r w:rsidRPr="00BE77E1">
              <w:rPr>
                <w:b/>
                <w:sz w:val="22"/>
                <w:szCs w:val="22"/>
              </w:rPr>
              <w:t>:</w:t>
            </w:r>
          </w:p>
          <w:p w:rsidR="00DA608D" w:rsidRPr="00BE77E1" w:rsidRDefault="00A629D4" w:rsidP="005527E6">
            <w:pPr>
              <w:numPr>
                <w:ilvl w:val="0"/>
                <w:numId w:val="19"/>
              </w:numPr>
              <w:ind w:hanging="360"/>
              <w:rPr>
                <w:sz w:val="22"/>
                <w:szCs w:val="22"/>
              </w:rPr>
            </w:pPr>
            <w:r w:rsidRPr="00BE77E1">
              <w:rPr>
                <w:sz w:val="22"/>
                <w:szCs w:val="22"/>
              </w:rPr>
              <w:t>Language p</w:t>
            </w:r>
            <w:r w:rsidR="00AA30F9" w:rsidRPr="00BE77E1">
              <w:rPr>
                <w:sz w:val="22"/>
                <w:szCs w:val="22"/>
              </w:rPr>
              <w:t xml:space="preserve">roficiency and </w:t>
            </w:r>
            <w:r w:rsidRPr="00BE77E1">
              <w:rPr>
                <w:sz w:val="22"/>
                <w:szCs w:val="22"/>
              </w:rPr>
              <w:t>f</w:t>
            </w:r>
            <w:r w:rsidR="00AA30F9" w:rsidRPr="00BE77E1">
              <w:rPr>
                <w:sz w:val="22"/>
                <w:szCs w:val="22"/>
              </w:rPr>
              <w:t>luency</w:t>
            </w:r>
          </w:p>
          <w:p w:rsidR="00DA608D" w:rsidRPr="00BE77E1" w:rsidRDefault="00AA30F9" w:rsidP="005527E6">
            <w:pPr>
              <w:numPr>
                <w:ilvl w:val="0"/>
                <w:numId w:val="19"/>
              </w:numPr>
              <w:ind w:hanging="360"/>
              <w:rPr>
                <w:sz w:val="22"/>
                <w:szCs w:val="22"/>
              </w:rPr>
            </w:pPr>
            <w:r w:rsidRPr="00BE77E1">
              <w:rPr>
                <w:sz w:val="22"/>
                <w:szCs w:val="22"/>
              </w:rPr>
              <w:t>Intercultural communication competence</w:t>
            </w:r>
          </w:p>
          <w:p w:rsidR="00DA608D" w:rsidRPr="00BE77E1" w:rsidRDefault="00A629D4" w:rsidP="005527E6">
            <w:pPr>
              <w:numPr>
                <w:ilvl w:val="0"/>
                <w:numId w:val="27"/>
              </w:numPr>
              <w:ind w:hanging="360"/>
              <w:rPr>
                <w:sz w:val="22"/>
                <w:szCs w:val="22"/>
              </w:rPr>
            </w:pPr>
            <w:r w:rsidRPr="00BE77E1">
              <w:rPr>
                <w:sz w:val="22"/>
                <w:szCs w:val="22"/>
              </w:rPr>
              <w:t>Phonological k</w:t>
            </w:r>
            <w:r w:rsidR="00AA30F9" w:rsidRPr="00BE77E1">
              <w:rPr>
                <w:sz w:val="22"/>
                <w:szCs w:val="22"/>
              </w:rPr>
              <w:t>nowledge</w:t>
            </w:r>
          </w:p>
          <w:p w:rsidR="00DA608D" w:rsidRPr="00BE77E1" w:rsidRDefault="00AA30F9" w:rsidP="005527E6">
            <w:pPr>
              <w:numPr>
                <w:ilvl w:val="0"/>
                <w:numId w:val="12"/>
              </w:numPr>
              <w:ind w:hanging="360"/>
              <w:rPr>
                <w:sz w:val="22"/>
                <w:szCs w:val="22"/>
              </w:rPr>
            </w:pPr>
            <w:r w:rsidRPr="00BE77E1">
              <w:rPr>
                <w:sz w:val="22"/>
                <w:szCs w:val="22"/>
              </w:rPr>
              <w:t>Writing conventions</w:t>
            </w:r>
          </w:p>
          <w:p w:rsidR="00DA608D" w:rsidRPr="00BE77E1" w:rsidRDefault="00AA30F9" w:rsidP="005527E6">
            <w:pPr>
              <w:numPr>
                <w:ilvl w:val="0"/>
                <w:numId w:val="12"/>
              </w:numPr>
              <w:ind w:hanging="360"/>
              <w:rPr>
                <w:sz w:val="22"/>
                <w:szCs w:val="22"/>
              </w:rPr>
            </w:pPr>
            <w:r w:rsidRPr="00BE77E1">
              <w:rPr>
                <w:sz w:val="22"/>
                <w:szCs w:val="22"/>
              </w:rPr>
              <w:t>Grammatical competence</w:t>
            </w:r>
          </w:p>
          <w:p w:rsidR="00DA608D" w:rsidRPr="00BE77E1" w:rsidRDefault="00AA30F9" w:rsidP="005527E6">
            <w:pPr>
              <w:numPr>
                <w:ilvl w:val="0"/>
                <w:numId w:val="12"/>
              </w:numPr>
              <w:ind w:hanging="360"/>
              <w:rPr>
                <w:sz w:val="22"/>
                <w:szCs w:val="22"/>
              </w:rPr>
            </w:pPr>
            <w:r w:rsidRPr="00BE77E1">
              <w:rPr>
                <w:sz w:val="22"/>
                <w:szCs w:val="22"/>
              </w:rPr>
              <w:t>Semantic competence</w:t>
            </w:r>
          </w:p>
        </w:tc>
        <w:tc>
          <w:tcPr>
            <w:tcW w:w="8505" w:type="dxa"/>
            <w:tcMar>
              <w:top w:w="57" w:type="dxa"/>
              <w:left w:w="57" w:type="dxa"/>
              <w:bottom w:w="57" w:type="dxa"/>
              <w:right w:w="57" w:type="dxa"/>
            </w:tcMar>
          </w:tcPr>
          <w:p w:rsidR="00DA608D" w:rsidRPr="00BE77E1" w:rsidRDefault="00293195" w:rsidP="00121985">
            <w:pPr>
              <w:contextualSpacing w:val="0"/>
              <w:rPr>
                <w:sz w:val="22"/>
                <w:szCs w:val="22"/>
                <w:u w:val="single"/>
              </w:rPr>
            </w:pPr>
            <w:r w:rsidRPr="00BE77E1">
              <w:rPr>
                <w:b/>
                <w:sz w:val="22"/>
                <w:szCs w:val="22"/>
                <w:u w:val="single"/>
              </w:rPr>
              <w:lastRenderedPageBreak/>
              <w:t>Understanding context</w:t>
            </w:r>
          </w:p>
          <w:p w:rsidR="00BA401B" w:rsidRPr="00BE77E1" w:rsidRDefault="00AA30F9" w:rsidP="00121985">
            <w:pPr>
              <w:contextualSpacing w:val="0"/>
              <w:rPr>
                <w:sz w:val="22"/>
                <w:szCs w:val="22"/>
              </w:rPr>
            </w:pPr>
            <w:r w:rsidRPr="00BE77E1">
              <w:rPr>
                <w:sz w:val="22"/>
                <w:szCs w:val="22"/>
              </w:rPr>
              <w:t xml:space="preserve">Students consider responses to the following questions </w:t>
            </w:r>
            <w:r w:rsidR="00293195" w:rsidRPr="00BE77E1">
              <w:rPr>
                <w:sz w:val="22"/>
                <w:szCs w:val="22"/>
              </w:rPr>
              <w:t xml:space="preserve">below </w:t>
            </w:r>
            <w:r w:rsidR="00121985" w:rsidRPr="00BE77E1">
              <w:rPr>
                <w:sz w:val="22"/>
                <w:szCs w:val="22"/>
              </w:rPr>
              <w:t xml:space="preserve">as a means of examining </w:t>
            </w:r>
            <w:r w:rsidRPr="00BE77E1">
              <w:rPr>
                <w:sz w:val="22"/>
                <w:szCs w:val="22"/>
              </w:rPr>
              <w:t xml:space="preserve">context. </w:t>
            </w:r>
            <w:r w:rsidR="00BA401B" w:rsidRPr="00BE77E1">
              <w:rPr>
                <w:sz w:val="22"/>
                <w:szCs w:val="22"/>
              </w:rPr>
              <w:t>The teacher reads the questions aloud and then provides students with an opportunity to write responses to the quest</w:t>
            </w:r>
            <w:r w:rsidR="007F12E9" w:rsidRPr="00BE77E1">
              <w:rPr>
                <w:sz w:val="22"/>
                <w:szCs w:val="22"/>
              </w:rPr>
              <w:t>ions.</w:t>
            </w:r>
          </w:p>
          <w:p w:rsidR="00DA608D" w:rsidRPr="00BE77E1" w:rsidRDefault="00AA30F9" w:rsidP="005527E6">
            <w:pPr>
              <w:numPr>
                <w:ilvl w:val="0"/>
                <w:numId w:val="7"/>
              </w:numPr>
              <w:ind w:hanging="360"/>
              <w:rPr>
                <w:sz w:val="22"/>
                <w:szCs w:val="22"/>
              </w:rPr>
            </w:pPr>
            <w:r w:rsidRPr="00BE77E1">
              <w:rPr>
                <w:sz w:val="22"/>
                <w:szCs w:val="22"/>
              </w:rPr>
              <w:t>What are important events that your family members or relatives h</w:t>
            </w:r>
            <w:r w:rsidR="00121985" w:rsidRPr="00BE77E1">
              <w:rPr>
                <w:sz w:val="22"/>
                <w:szCs w:val="22"/>
              </w:rPr>
              <w:t>ave experienced in their lives?</w:t>
            </w:r>
          </w:p>
          <w:p w:rsidR="00BA401B" w:rsidRPr="00BE77E1" w:rsidRDefault="00AA30F9" w:rsidP="005527E6">
            <w:pPr>
              <w:numPr>
                <w:ilvl w:val="0"/>
                <w:numId w:val="7"/>
              </w:numPr>
              <w:ind w:hanging="360"/>
              <w:rPr>
                <w:sz w:val="22"/>
                <w:szCs w:val="22"/>
              </w:rPr>
            </w:pPr>
            <w:r w:rsidRPr="00BE77E1">
              <w:rPr>
                <w:sz w:val="22"/>
                <w:szCs w:val="22"/>
              </w:rPr>
              <w:t>Think about and describe something you have done or experienced</w:t>
            </w:r>
            <w:r w:rsidR="00121985" w:rsidRPr="00BE77E1">
              <w:rPr>
                <w:sz w:val="22"/>
                <w:szCs w:val="22"/>
              </w:rPr>
              <w:t xml:space="preserve"> that has influenced your life.</w:t>
            </w:r>
          </w:p>
          <w:p w:rsidR="00BA401B" w:rsidRPr="00BE77E1" w:rsidRDefault="00BA401B" w:rsidP="005527E6">
            <w:pPr>
              <w:numPr>
                <w:ilvl w:val="0"/>
                <w:numId w:val="7"/>
              </w:numPr>
              <w:ind w:hanging="360"/>
              <w:rPr>
                <w:sz w:val="22"/>
                <w:szCs w:val="22"/>
              </w:rPr>
            </w:pPr>
            <w:r w:rsidRPr="00BE77E1">
              <w:rPr>
                <w:sz w:val="22"/>
                <w:szCs w:val="22"/>
              </w:rPr>
              <w:t>Why is storytelling important? What does an individual, group or community gain from telling personal stories?</w:t>
            </w:r>
          </w:p>
          <w:p w:rsidR="00BA401B" w:rsidRPr="00BE77E1" w:rsidRDefault="00BA401B" w:rsidP="00121985">
            <w:pPr>
              <w:contextualSpacing w:val="0"/>
              <w:rPr>
                <w:sz w:val="22"/>
                <w:szCs w:val="22"/>
              </w:rPr>
            </w:pPr>
          </w:p>
          <w:p w:rsidR="006C230A" w:rsidRPr="00BE77E1" w:rsidRDefault="006C230A" w:rsidP="006C230A">
            <w:pPr>
              <w:contextualSpacing w:val="0"/>
              <w:rPr>
                <w:sz w:val="22"/>
                <w:szCs w:val="22"/>
              </w:rPr>
            </w:pPr>
            <w:r w:rsidRPr="00BE77E1">
              <w:rPr>
                <w:b/>
                <w:sz w:val="22"/>
                <w:szCs w:val="22"/>
              </w:rPr>
              <w:t>Active listening activity</w:t>
            </w:r>
          </w:p>
          <w:p w:rsidR="00DA608D" w:rsidRPr="00BE77E1" w:rsidRDefault="00BA401B" w:rsidP="00121985">
            <w:pPr>
              <w:contextualSpacing w:val="0"/>
              <w:rPr>
                <w:sz w:val="22"/>
                <w:szCs w:val="22"/>
              </w:rPr>
            </w:pPr>
            <w:r w:rsidRPr="00BE77E1">
              <w:rPr>
                <w:sz w:val="22"/>
                <w:szCs w:val="22"/>
              </w:rPr>
              <w:t xml:space="preserve">Students </w:t>
            </w:r>
            <w:r w:rsidR="00AA30F9" w:rsidRPr="00BE77E1">
              <w:rPr>
                <w:sz w:val="22"/>
                <w:szCs w:val="22"/>
              </w:rPr>
              <w:t>participate in an active listening activity</w:t>
            </w:r>
            <w:r w:rsidRPr="00BE77E1">
              <w:rPr>
                <w:sz w:val="22"/>
                <w:szCs w:val="22"/>
              </w:rPr>
              <w:t xml:space="preserve"> in pairs</w:t>
            </w:r>
            <w:r w:rsidR="00AA30F9" w:rsidRPr="00BE77E1">
              <w:rPr>
                <w:sz w:val="22"/>
                <w:szCs w:val="22"/>
              </w:rPr>
              <w:t xml:space="preserve">. </w:t>
            </w:r>
            <w:r w:rsidR="00B0134F" w:rsidRPr="00BE77E1">
              <w:rPr>
                <w:sz w:val="22"/>
                <w:szCs w:val="22"/>
              </w:rPr>
              <w:t>S</w:t>
            </w:r>
            <w:r w:rsidR="00AA30F9" w:rsidRPr="00BE77E1">
              <w:rPr>
                <w:sz w:val="22"/>
                <w:szCs w:val="22"/>
              </w:rPr>
              <w:t xml:space="preserve">tudents address the focus questions (which they should have thought about and written down) by speaking to a peer. Each question </w:t>
            </w:r>
            <w:r w:rsidR="007F12E9" w:rsidRPr="00BE77E1">
              <w:rPr>
                <w:sz w:val="22"/>
                <w:szCs w:val="22"/>
              </w:rPr>
              <w:t>has</w:t>
            </w:r>
            <w:r w:rsidR="00AA30F9" w:rsidRPr="00BE77E1">
              <w:rPr>
                <w:sz w:val="22"/>
                <w:szCs w:val="22"/>
              </w:rPr>
              <w:t xml:space="preserve"> an allocated time frame (for instance, 1 minute per question)</w:t>
            </w:r>
            <w:r w:rsidR="00861972" w:rsidRPr="00BE77E1">
              <w:rPr>
                <w:sz w:val="22"/>
                <w:szCs w:val="22"/>
              </w:rPr>
              <w:t xml:space="preserve">. As one person shares, the other person actively listens by following </w:t>
            </w:r>
            <w:r w:rsidR="00AA30F9" w:rsidRPr="00BE77E1">
              <w:rPr>
                <w:sz w:val="22"/>
                <w:szCs w:val="22"/>
              </w:rPr>
              <w:t>three fundamenta</w:t>
            </w:r>
            <w:r w:rsidR="00861972" w:rsidRPr="00BE77E1">
              <w:rPr>
                <w:sz w:val="22"/>
                <w:szCs w:val="22"/>
              </w:rPr>
              <w:t>l rules:</w:t>
            </w:r>
          </w:p>
          <w:p w:rsidR="00DA608D" w:rsidRPr="00BE77E1" w:rsidRDefault="00AA30F9" w:rsidP="005527E6">
            <w:pPr>
              <w:numPr>
                <w:ilvl w:val="0"/>
                <w:numId w:val="10"/>
              </w:numPr>
              <w:ind w:hanging="360"/>
              <w:rPr>
                <w:sz w:val="22"/>
                <w:szCs w:val="22"/>
              </w:rPr>
            </w:pPr>
            <w:r w:rsidRPr="00BE77E1">
              <w:rPr>
                <w:sz w:val="22"/>
                <w:szCs w:val="22"/>
              </w:rPr>
              <w:t>Look at the person talking.</w:t>
            </w:r>
          </w:p>
          <w:p w:rsidR="00DA608D" w:rsidRPr="00BE77E1" w:rsidRDefault="00AA30F9" w:rsidP="005527E6">
            <w:pPr>
              <w:numPr>
                <w:ilvl w:val="0"/>
                <w:numId w:val="10"/>
              </w:numPr>
              <w:ind w:hanging="360"/>
              <w:rPr>
                <w:sz w:val="22"/>
                <w:szCs w:val="22"/>
              </w:rPr>
            </w:pPr>
            <w:r w:rsidRPr="00BE77E1">
              <w:rPr>
                <w:sz w:val="22"/>
                <w:szCs w:val="22"/>
              </w:rPr>
              <w:t xml:space="preserve">Wait until he or she is </w:t>
            </w:r>
            <w:r w:rsidR="000D3899" w:rsidRPr="00BE77E1">
              <w:rPr>
                <w:sz w:val="22"/>
                <w:szCs w:val="22"/>
              </w:rPr>
              <w:t>finished</w:t>
            </w:r>
            <w:r w:rsidRPr="00BE77E1">
              <w:rPr>
                <w:sz w:val="22"/>
                <w:szCs w:val="22"/>
              </w:rPr>
              <w:t xml:space="preserve"> before speak</w:t>
            </w:r>
            <w:r w:rsidR="00861972" w:rsidRPr="00BE77E1">
              <w:rPr>
                <w:sz w:val="22"/>
                <w:szCs w:val="22"/>
              </w:rPr>
              <w:t>ing</w:t>
            </w:r>
            <w:r w:rsidRPr="00BE77E1">
              <w:rPr>
                <w:sz w:val="22"/>
                <w:szCs w:val="22"/>
              </w:rPr>
              <w:t>.</w:t>
            </w:r>
          </w:p>
          <w:p w:rsidR="00DA608D" w:rsidRPr="00BE77E1" w:rsidRDefault="00AA30F9" w:rsidP="005527E6">
            <w:pPr>
              <w:numPr>
                <w:ilvl w:val="0"/>
                <w:numId w:val="10"/>
              </w:numPr>
              <w:ind w:hanging="360"/>
              <w:rPr>
                <w:sz w:val="22"/>
                <w:szCs w:val="22"/>
              </w:rPr>
            </w:pPr>
            <w:r w:rsidRPr="00BE77E1">
              <w:rPr>
                <w:sz w:val="22"/>
                <w:szCs w:val="22"/>
              </w:rPr>
              <w:t xml:space="preserve">Respond with words or gestures </w:t>
            </w:r>
            <w:r w:rsidR="00861972" w:rsidRPr="00BE77E1">
              <w:rPr>
                <w:sz w:val="22"/>
                <w:szCs w:val="22"/>
              </w:rPr>
              <w:t xml:space="preserve">to </w:t>
            </w:r>
            <w:r w:rsidRPr="00BE77E1">
              <w:rPr>
                <w:sz w:val="22"/>
                <w:szCs w:val="22"/>
              </w:rPr>
              <w:t xml:space="preserve">show </w:t>
            </w:r>
            <w:r w:rsidR="00861972" w:rsidRPr="00BE77E1">
              <w:rPr>
                <w:sz w:val="22"/>
                <w:szCs w:val="22"/>
              </w:rPr>
              <w:t>you have heard what the speaker is saying.</w:t>
            </w:r>
          </w:p>
          <w:p w:rsidR="00293195" w:rsidRPr="00BE77E1" w:rsidRDefault="00293195" w:rsidP="00121985">
            <w:pPr>
              <w:contextualSpacing w:val="0"/>
              <w:rPr>
                <w:b/>
                <w:sz w:val="22"/>
                <w:szCs w:val="22"/>
              </w:rPr>
            </w:pPr>
          </w:p>
          <w:p w:rsidR="00DA608D" w:rsidRPr="00BE77E1" w:rsidRDefault="00BA401B" w:rsidP="00121985">
            <w:pPr>
              <w:contextualSpacing w:val="0"/>
              <w:rPr>
                <w:sz w:val="22"/>
                <w:szCs w:val="22"/>
              </w:rPr>
            </w:pPr>
            <w:r w:rsidRPr="00BE77E1">
              <w:rPr>
                <w:b/>
                <w:sz w:val="22"/>
                <w:szCs w:val="22"/>
              </w:rPr>
              <w:t>Reading activity</w:t>
            </w:r>
          </w:p>
          <w:p w:rsidR="007E2436" w:rsidRPr="00BE77E1" w:rsidRDefault="006C230A" w:rsidP="00121985">
            <w:pPr>
              <w:contextualSpacing w:val="0"/>
              <w:rPr>
                <w:sz w:val="22"/>
                <w:szCs w:val="22"/>
              </w:rPr>
            </w:pPr>
            <w:r w:rsidRPr="00BE77E1">
              <w:rPr>
                <w:sz w:val="22"/>
                <w:szCs w:val="22"/>
              </w:rPr>
              <w:t xml:space="preserve">In groups, students read and discuss </w:t>
            </w:r>
            <w:r w:rsidR="0014068F" w:rsidRPr="00BE77E1">
              <w:rPr>
                <w:sz w:val="22"/>
                <w:szCs w:val="22"/>
              </w:rPr>
              <w:t>three</w:t>
            </w:r>
            <w:r w:rsidRPr="00BE77E1">
              <w:rPr>
                <w:sz w:val="22"/>
                <w:szCs w:val="22"/>
              </w:rPr>
              <w:t xml:space="preserve"> short texts that help them understand the cultures and lifestyle of Aboriginal Peoples prior to 1788. Students take note of what is revealed through each text. Suggested texts include:</w:t>
            </w:r>
          </w:p>
          <w:p w:rsidR="006C230A" w:rsidRPr="00BE77E1" w:rsidRDefault="006C230A" w:rsidP="006C230A">
            <w:pPr>
              <w:pStyle w:val="ListParagraph"/>
              <w:numPr>
                <w:ilvl w:val="0"/>
                <w:numId w:val="45"/>
              </w:numPr>
              <w:rPr>
                <w:sz w:val="22"/>
                <w:szCs w:val="22"/>
              </w:rPr>
            </w:pPr>
            <w:r w:rsidRPr="00BE77E1">
              <w:rPr>
                <w:sz w:val="22"/>
                <w:szCs w:val="22"/>
              </w:rPr>
              <w:t>Ho</w:t>
            </w:r>
            <w:r w:rsidR="00A239E2" w:rsidRPr="00BE77E1">
              <w:rPr>
                <w:sz w:val="22"/>
                <w:szCs w:val="22"/>
              </w:rPr>
              <w:t xml:space="preserve">rton’s Aboriginal Australia map, </w:t>
            </w:r>
            <w:hyperlink r:id="rId11" w:history="1">
              <w:r w:rsidRPr="00BE77E1">
                <w:rPr>
                  <w:rStyle w:val="Hyperlink"/>
                  <w:sz w:val="22"/>
                  <w:szCs w:val="22"/>
                </w:rPr>
                <w:t>https://aiatsis.gov.au/explore/articles/aiatsis-map-indigenous-australia</w:t>
              </w:r>
            </w:hyperlink>
          </w:p>
          <w:p w:rsidR="006C230A" w:rsidRPr="00BE77E1" w:rsidRDefault="006C230A" w:rsidP="006C230A">
            <w:pPr>
              <w:pStyle w:val="ListParagraph"/>
              <w:numPr>
                <w:ilvl w:val="0"/>
                <w:numId w:val="45"/>
              </w:numPr>
              <w:rPr>
                <w:sz w:val="22"/>
                <w:szCs w:val="22"/>
              </w:rPr>
            </w:pPr>
            <w:r w:rsidRPr="00BE77E1">
              <w:rPr>
                <w:sz w:val="22"/>
                <w:szCs w:val="22"/>
              </w:rPr>
              <w:t xml:space="preserve">Quote from the late Aunty Beryl </w:t>
            </w:r>
            <w:proofErr w:type="spellStart"/>
            <w:r w:rsidRPr="00BE77E1">
              <w:rPr>
                <w:sz w:val="22"/>
                <w:szCs w:val="22"/>
              </w:rPr>
              <w:t>Timbery</w:t>
            </w:r>
            <w:proofErr w:type="spellEnd"/>
            <w:r w:rsidRPr="00BE77E1">
              <w:rPr>
                <w:sz w:val="22"/>
                <w:szCs w:val="22"/>
              </w:rPr>
              <w:t xml:space="preserve"> </w:t>
            </w:r>
            <w:proofErr w:type="spellStart"/>
            <w:r w:rsidRPr="00BE77E1">
              <w:rPr>
                <w:sz w:val="22"/>
                <w:szCs w:val="22"/>
              </w:rPr>
              <w:t>Beller</w:t>
            </w:r>
            <w:proofErr w:type="spellEnd"/>
            <w:r w:rsidRPr="00BE77E1">
              <w:rPr>
                <w:sz w:val="22"/>
                <w:szCs w:val="22"/>
              </w:rPr>
              <w:t xml:space="preserve"> available from </w:t>
            </w:r>
            <w:hyperlink r:id="rId12" w:history="1">
              <w:r w:rsidRPr="00BE77E1">
                <w:rPr>
                  <w:rStyle w:val="Hyperlink"/>
                  <w:sz w:val="22"/>
                  <w:szCs w:val="22"/>
                </w:rPr>
                <w:t>http://www.aboriginalheritage.org/history/history/</w:t>
              </w:r>
            </w:hyperlink>
          </w:p>
          <w:p w:rsidR="00BE6C8C" w:rsidRPr="00BE77E1" w:rsidRDefault="00296C20" w:rsidP="00C71FD9">
            <w:pPr>
              <w:pStyle w:val="NoSpacing"/>
              <w:numPr>
                <w:ilvl w:val="0"/>
                <w:numId w:val="45"/>
              </w:numPr>
              <w:rPr>
                <w:sz w:val="22"/>
                <w:szCs w:val="22"/>
              </w:rPr>
            </w:pPr>
            <w:proofErr w:type="spellStart"/>
            <w:r w:rsidRPr="00BE77E1">
              <w:rPr>
                <w:rStyle w:val="watch-title"/>
                <w:sz w:val="22"/>
                <w:szCs w:val="22"/>
              </w:rPr>
              <w:t>Baiames</w:t>
            </w:r>
            <w:proofErr w:type="spellEnd"/>
            <w:r w:rsidRPr="00BE77E1">
              <w:rPr>
                <w:rStyle w:val="watch-title"/>
                <w:sz w:val="22"/>
                <w:szCs w:val="22"/>
              </w:rPr>
              <w:t xml:space="preserve"> </w:t>
            </w:r>
            <w:proofErr w:type="spellStart"/>
            <w:r w:rsidRPr="00BE77E1">
              <w:rPr>
                <w:rStyle w:val="watch-title"/>
                <w:sz w:val="22"/>
                <w:szCs w:val="22"/>
              </w:rPr>
              <w:t>Ngunnhu</w:t>
            </w:r>
            <w:proofErr w:type="spellEnd"/>
            <w:r w:rsidRPr="00BE77E1">
              <w:rPr>
                <w:rStyle w:val="watch-title"/>
                <w:sz w:val="22"/>
                <w:szCs w:val="22"/>
              </w:rPr>
              <w:t xml:space="preserve"> - the story of Brewarrina Fish Traps, </w:t>
            </w:r>
            <w:hyperlink r:id="rId13" w:history="1">
              <w:r w:rsidR="00C71FD9" w:rsidRPr="00BE77E1">
                <w:rPr>
                  <w:rStyle w:val="Hyperlink"/>
                  <w:sz w:val="22"/>
                  <w:szCs w:val="22"/>
                </w:rPr>
                <w:t>https://www.youtube.com/watch?annotation_id=annotation_2990908051&amp;feature=iv&amp;src_vid=7uYKg1M6PRk&amp;v=sq0fDD8nPuU</w:t>
              </w:r>
            </w:hyperlink>
          </w:p>
          <w:p w:rsidR="00C71FD9" w:rsidRPr="00BE77E1" w:rsidRDefault="00C71FD9" w:rsidP="00C71FD9">
            <w:pPr>
              <w:rPr>
                <w:sz w:val="22"/>
                <w:szCs w:val="22"/>
              </w:rPr>
            </w:pPr>
          </w:p>
          <w:p w:rsidR="00BE6C8C" w:rsidRPr="00BE77E1" w:rsidRDefault="00BE6C8C" w:rsidP="00BE6C8C">
            <w:pPr>
              <w:rPr>
                <w:sz w:val="22"/>
                <w:szCs w:val="22"/>
              </w:rPr>
            </w:pPr>
            <w:r w:rsidRPr="00BE77E1">
              <w:rPr>
                <w:sz w:val="22"/>
                <w:szCs w:val="22"/>
              </w:rPr>
              <w:t xml:space="preserve">Students use the notes gathered from this activity to develop a response to the question – </w:t>
            </w:r>
            <w:r w:rsidR="0014068F" w:rsidRPr="00BE77E1">
              <w:rPr>
                <w:sz w:val="22"/>
                <w:szCs w:val="22"/>
              </w:rPr>
              <w:t xml:space="preserve">Based on the texts you have studied, describe and explain some of the key features of life for </w:t>
            </w:r>
            <w:r w:rsidRPr="00BE77E1">
              <w:rPr>
                <w:sz w:val="22"/>
                <w:szCs w:val="22"/>
              </w:rPr>
              <w:t xml:space="preserve">Aboriginal </w:t>
            </w:r>
            <w:r w:rsidR="00296C20" w:rsidRPr="00BE77E1">
              <w:rPr>
                <w:sz w:val="22"/>
                <w:szCs w:val="22"/>
              </w:rPr>
              <w:t>Peoples prior to 1788.</w:t>
            </w:r>
          </w:p>
          <w:p w:rsidR="006C230A" w:rsidRPr="00BE77E1" w:rsidRDefault="006C230A" w:rsidP="00121985">
            <w:pPr>
              <w:contextualSpacing w:val="0"/>
              <w:rPr>
                <w:sz w:val="22"/>
                <w:szCs w:val="22"/>
              </w:rPr>
            </w:pPr>
          </w:p>
          <w:p w:rsidR="00F83089" w:rsidRPr="00BE77E1" w:rsidRDefault="00BE6C8C" w:rsidP="00121985">
            <w:pPr>
              <w:contextualSpacing w:val="0"/>
              <w:rPr>
                <w:b/>
                <w:sz w:val="22"/>
                <w:szCs w:val="22"/>
              </w:rPr>
            </w:pPr>
            <w:r w:rsidRPr="00BE77E1">
              <w:rPr>
                <w:b/>
                <w:sz w:val="22"/>
                <w:szCs w:val="22"/>
              </w:rPr>
              <w:lastRenderedPageBreak/>
              <w:t>Context of the film</w:t>
            </w:r>
          </w:p>
          <w:p w:rsidR="00BE6C8C" w:rsidRPr="00BE77E1" w:rsidRDefault="00BE6C8C" w:rsidP="00121985">
            <w:pPr>
              <w:contextualSpacing w:val="0"/>
              <w:rPr>
                <w:sz w:val="22"/>
                <w:szCs w:val="22"/>
              </w:rPr>
            </w:pPr>
            <w:r w:rsidRPr="00BE77E1">
              <w:rPr>
                <w:sz w:val="22"/>
                <w:szCs w:val="22"/>
              </w:rPr>
              <w:t>Students are divided into groups according to particu</w:t>
            </w:r>
            <w:r w:rsidR="00A239E2" w:rsidRPr="00BE77E1">
              <w:rPr>
                <w:sz w:val="22"/>
                <w:szCs w:val="22"/>
              </w:rPr>
              <w:t xml:space="preserve">lar aspects of the 1960s context which the film is based on </w:t>
            </w:r>
            <w:r w:rsidR="007F12E9" w:rsidRPr="00BE77E1">
              <w:rPr>
                <w:sz w:val="22"/>
                <w:szCs w:val="22"/>
              </w:rPr>
              <w:t>including</w:t>
            </w:r>
            <w:r w:rsidR="00A239E2" w:rsidRPr="00BE77E1">
              <w:rPr>
                <w:sz w:val="22"/>
                <w:szCs w:val="22"/>
              </w:rPr>
              <w:t>:</w:t>
            </w:r>
          </w:p>
          <w:p w:rsidR="00BE6C8C" w:rsidRPr="00BE77E1" w:rsidRDefault="00EF4E4F" w:rsidP="00BE6C8C">
            <w:pPr>
              <w:pStyle w:val="ListParagraph"/>
              <w:numPr>
                <w:ilvl w:val="0"/>
                <w:numId w:val="46"/>
              </w:numPr>
              <w:rPr>
                <w:color w:val="auto"/>
                <w:sz w:val="22"/>
                <w:szCs w:val="22"/>
              </w:rPr>
            </w:pPr>
            <w:r w:rsidRPr="00BE77E1">
              <w:rPr>
                <w:color w:val="auto"/>
                <w:sz w:val="22"/>
                <w:szCs w:val="22"/>
              </w:rPr>
              <w:t>The Stolen Generations</w:t>
            </w:r>
          </w:p>
          <w:p w:rsidR="00EF4E4F" w:rsidRPr="00BE77E1" w:rsidRDefault="00EF4E4F" w:rsidP="00BE6C8C">
            <w:pPr>
              <w:pStyle w:val="ListParagraph"/>
              <w:numPr>
                <w:ilvl w:val="0"/>
                <w:numId w:val="46"/>
              </w:numPr>
              <w:rPr>
                <w:color w:val="auto"/>
                <w:sz w:val="22"/>
                <w:szCs w:val="22"/>
              </w:rPr>
            </w:pPr>
            <w:r w:rsidRPr="00BE77E1">
              <w:rPr>
                <w:color w:val="auto"/>
                <w:sz w:val="22"/>
                <w:szCs w:val="22"/>
              </w:rPr>
              <w:t>Missions and reserves</w:t>
            </w:r>
          </w:p>
          <w:p w:rsidR="00EF4E4F" w:rsidRPr="00BE77E1" w:rsidRDefault="00EF4E4F" w:rsidP="00BE6C8C">
            <w:pPr>
              <w:pStyle w:val="ListParagraph"/>
              <w:numPr>
                <w:ilvl w:val="0"/>
                <w:numId w:val="46"/>
              </w:numPr>
              <w:rPr>
                <w:color w:val="auto"/>
                <w:sz w:val="22"/>
                <w:szCs w:val="22"/>
              </w:rPr>
            </w:pPr>
            <w:r w:rsidRPr="00BE77E1">
              <w:rPr>
                <w:color w:val="auto"/>
                <w:sz w:val="22"/>
                <w:szCs w:val="22"/>
              </w:rPr>
              <w:t>Aboriginal Activism  – Freedom Rides and protests</w:t>
            </w:r>
          </w:p>
          <w:p w:rsidR="00EF4E4F" w:rsidRPr="00BE77E1" w:rsidRDefault="00EF4E4F" w:rsidP="00BE6C8C">
            <w:pPr>
              <w:pStyle w:val="ListParagraph"/>
              <w:numPr>
                <w:ilvl w:val="0"/>
                <w:numId w:val="46"/>
              </w:numPr>
              <w:rPr>
                <w:color w:val="auto"/>
                <w:sz w:val="22"/>
                <w:szCs w:val="22"/>
              </w:rPr>
            </w:pPr>
            <w:r w:rsidRPr="00BE77E1">
              <w:rPr>
                <w:color w:val="auto"/>
                <w:sz w:val="22"/>
                <w:szCs w:val="22"/>
              </w:rPr>
              <w:t>1967 Referendum</w:t>
            </w:r>
          </w:p>
          <w:p w:rsidR="00EF4E4F" w:rsidRPr="00BE77E1" w:rsidRDefault="00EF4E4F" w:rsidP="00BE6C8C">
            <w:pPr>
              <w:pStyle w:val="ListParagraph"/>
              <w:numPr>
                <w:ilvl w:val="0"/>
                <w:numId w:val="46"/>
              </w:numPr>
              <w:rPr>
                <w:sz w:val="22"/>
                <w:szCs w:val="22"/>
              </w:rPr>
            </w:pPr>
            <w:r w:rsidRPr="00BE77E1">
              <w:rPr>
                <w:color w:val="auto"/>
                <w:sz w:val="22"/>
                <w:szCs w:val="22"/>
              </w:rPr>
              <w:t>Australia’s involvement in the Vietnam War</w:t>
            </w:r>
          </w:p>
          <w:p w:rsidR="00BE6C8C" w:rsidRPr="00BE77E1" w:rsidRDefault="00BE6C8C" w:rsidP="00121985">
            <w:pPr>
              <w:contextualSpacing w:val="0"/>
              <w:rPr>
                <w:b/>
                <w:sz w:val="22"/>
                <w:szCs w:val="22"/>
              </w:rPr>
            </w:pPr>
          </w:p>
          <w:p w:rsidR="007F12E9" w:rsidRPr="00BE77E1" w:rsidRDefault="00EF4E4F" w:rsidP="00121985">
            <w:pPr>
              <w:contextualSpacing w:val="0"/>
              <w:rPr>
                <w:sz w:val="22"/>
                <w:szCs w:val="22"/>
              </w:rPr>
            </w:pPr>
            <w:r w:rsidRPr="00BE77E1">
              <w:rPr>
                <w:sz w:val="22"/>
                <w:szCs w:val="22"/>
              </w:rPr>
              <w:t xml:space="preserve">The teacher provides students with relevant texts that cover the content above. In groups, students read the materials, summarise the main ideas and </w:t>
            </w:r>
            <w:r w:rsidR="00B0134F" w:rsidRPr="00BE77E1">
              <w:rPr>
                <w:sz w:val="22"/>
                <w:szCs w:val="22"/>
              </w:rPr>
              <w:t>share</w:t>
            </w:r>
            <w:r w:rsidRPr="00BE77E1">
              <w:rPr>
                <w:sz w:val="22"/>
                <w:szCs w:val="22"/>
              </w:rPr>
              <w:t xml:space="preserve"> their findings </w:t>
            </w:r>
            <w:r w:rsidR="00B0134F" w:rsidRPr="00BE77E1">
              <w:rPr>
                <w:sz w:val="22"/>
                <w:szCs w:val="22"/>
              </w:rPr>
              <w:t>with</w:t>
            </w:r>
            <w:r w:rsidRPr="00BE77E1">
              <w:rPr>
                <w:sz w:val="22"/>
                <w:szCs w:val="22"/>
              </w:rPr>
              <w:t xml:space="preserve"> the class</w:t>
            </w:r>
            <w:r w:rsidR="00A239E2" w:rsidRPr="00BE77E1">
              <w:rPr>
                <w:sz w:val="22"/>
                <w:szCs w:val="22"/>
              </w:rPr>
              <w:t xml:space="preserve"> as an oral report</w:t>
            </w:r>
            <w:r w:rsidRPr="00BE77E1">
              <w:rPr>
                <w:sz w:val="22"/>
                <w:szCs w:val="22"/>
              </w:rPr>
              <w:t>. As each group shares, students take notes using headings to organise their points.</w:t>
            </w:r>
            <w:r w:rsidR="00C93155" w:rsidRPr="00BE77E1">
              <w:rPr>
                <w:sz w:val="22"/>
                <w:szCs w:val="22"/>
              </w:rPr>
              <w:t xml:space="preserve"> </w:t>
            </w:r>
            <w:r w:rsidR="007F12E9" w:rsidRPr="00BE77E1">
              <w:rPr>
                <w:sz w:val="22"/>
                <w:szCs w:val="22"/>
              </w:rPr>
              <w:t xml:space="preserve">Students complete a visual representation that </w:t>
            </w:r>
            <w:r w:rsidR="00B0134F" w:rsidRPr="00BE77E1">
              <w:rPr>
                <w:sz w:val="22"/>
                <w:szCs w:val="22"/>
              </w:rPr>
              <w:t>summarises</w:t>
            </w:r>
            <w:r w:rsidR="007F12E9" w:rsidRPr="00BE77E1">
              <w:rPr>
                <w:sz w:val="22"/>
                <w:szCs w:val="22"/>
              </w:rPr>
              <w:t xml:space="preserve"> their understanding of the context of the 1960s.</w:t>
            </w:r>
          </w:p>
          <w:p w:rsidR="00B82E9F" w:rsidRPr="00BE77E1" w:rsidRDefault="00B82E9F" w:rsidP="00B82E9F">
            <w:pPr>
              <w:contextualSpacing w:val="0"/>
              <w:rPr>
                <w:sz w:val="22"/>
                <w:szCs w:val="22"/>
              </w:rPr>
            </w:pPr>
          </w:p>
          <w:p w:rsidR="00BE6C8C" w:rsidRPr="00BE77E1" w:rsidRDefault="00BE6C8C" w:rsidP="00BE6C8C">
            <w:pPr>
              <w:rPr>
                <w:b/>
                <w:sz w:val="22"/>
                <w:szCs w:val="22"/>
              </w:rPr>
            </w:pPr>
            <w:r w:rsidRPr="00BE77E1">
              <w:rPr>
                <w:b/>
                <w:sz w:val="22"/>
                <w:szCs w:val="22"/>
              </w:rPr>
              <w:t>Extension activity</w:t>
            </w:r>
          </w:p>
          <w:p w:rsidR="00BE6C8C" w:rsidRPr="00BE77E1" w:rsidRDefault="0093624F" w:rsidP="0093624F">
            <w:pPr>
              <w:rPr>
                <w:sz w:val="22"/>
                <w:szCs w:val="22"/>
              </w:rPr>
            </w:pPr>
            <w:r w:rsidRPr="00BE77E1">
              <w:rPr>
                <w:sz w:val="22"/>
                <w:szCs w:val="22"/>
              </w:rPr>
              <w:t xml:space="preserve">Students explore poetry that reflects </w:t>
            </w:r>
            <w:r w:rsidR="0014068F" w:rsidRPr="00BE77E1">
              <w:rPr>
                <w:sz w:val="22"/>
                <w:szCs w:val="22"/>
              </w:rPr>
              <w:t xml:space="preserve">the contemporary world views of </w:t>
            </w:r>
            <w:r w:rsidRPr="00BE77E1">
              <w:rPr>
                <w:sz w:val="22"/>
                <w:szCs w:val="22"/>
              </w:rPr>
              <w:t>Ab</w:t>
            </w:r>
            <w:r w:rsidR="0014068F" w:rsidRPr="00BE77E1">
              <w:rPr>
                <w:sz w:val="22"/>
                <w:szCs w:val="22"/>
              </w:rPr>
              <w:t>original and/or Torres Strait Is</w:t>
            </w:r>
            <w:r w:rsidRPr="00BE77E1">
              <w:rPr>
                <w:sz w:val="22"/>
                <w:szCs w:val="22"/>
              </w:rPr>
              <w:t>lander Peoples</w:t>
            </w:r>
            <w:r w:rsidR="00471BB2" w:rsidRPr="00BE77E1">
              <w:rPr>
                <w:sz w:val="22"/>
                <w:szCs w:val="22"/>
              </w:rPr>
              <w:t xml:space="preserve"> through</w:t>
            </w:r>
            <w:r w:rsidRPr="00BE77E1">
              <w:rPr>
                <w:sz w:val="22"/>
                <w:szCs w:val="22"/>
              </w:rPr>
              <w:t xml:space="preserve"> read</w:t>
            </w:r>
            <w:r w:rsidR="00471BB2" w:rsidRPr="00BE77E1">
              <w:rPr>
                <w:sz w:val="22"/>
                <w:szCs w:val="22"/>
              </w:rPr>
              <w:t>ing</w:t>
            </w:r>
            <w:r w:rsidRPr="00BE77E1">
              <w:rPr>
                <w:sz w:val="22"/>
                <w:szCs w:val="22"/>
              </w:rPr>
              <w:t xml:space="preserve"> the suggested poems below:</w:t>
            </w:r>
          </w:p>
          <w:p w:rsidR="0093624F" w:rsidRPr="00BE77E1" w:rsidRDefault="0093624F" w:rsidP="0093624F">
            <w:pPr>
              <w:pStyle w:val="ListParagraph"/>
              <w:numPr>
                <w:ilvl w:val="0"/>
                <w:numId w:val="44"/>
              </w:numPr>
              <w:rPr>
                <w:sz w:val="22"/>
                <w:szCs w:val="22"/>
              </w:rPr>
            </w:pPr>
            <w:r w:rsidRPr="00BE77E1">
              <w:rPr>
                <w:sz w:val="22"/>
                <w:szCs w:val="22"/>
              </w:rPr>
              <w:t xml:space="preserve">Ken Canning/Burraga </w:t>
            </w:r>
            <w:proofErr w:type="spellStart"/>
            <w:r w:rsidRPr="00BE77E1">
              <w:rPr>
                <w:sz w:val="22"/>
                <w:szCs w:val="22"/>
              </w:rPr>
              <w:t>Gutya</w:t>
            </w:r>
            <w:proofErr w:type="spellEnd"/>
            <w:r w:rsidRPr="00BE77E1">
              <w:rPr>
                <w:sz w:val="22"/>
                <w:szCs w:val="22"/>
              </w:rPr>
              <w:t xml:space="preserve"> – </w:t>
            </w:r>
            <w:r w:rsidR="000D3899" w:rsidRPr="00BE77E1">
              <w:rPr>
                <w:sz w:val="22"/>
                <w:szCs w:val="22"/>
              </w:rPr>
              <w:t>‘</w:t>
            </w:r>
            <w:r w:rsidRPr="00BE77E1">
              <w:rPr>
                <w:sz w:val="22"/>
                <w:szCs w:val="22"/>
              </w:rPr>
              <w:t xml:space="preserve">Temporary Town’ and </w:t>
            </w:r>
            <w:r w:rsidR="000D3899" w:rsidRPr="00BE77E1">
              <w:rPr>
                <w:sz w:val="22"/>
                <w:szCs w:val="22"/>
              </w:rPr>
              <w:t>‘</w:t>
            </w:r>
            <w:r w:rsidRPr="00BE77E1">
              <w:rPr>
                <w:sz w:val="22"/>
                <w:szCs w:val="22"/>
              </w:rPr>
              <w:t xml:space="preserve">Paths’ available in </w:t>
            </w:r>
            <w:proofErr w:type="spellStart"/>
            <w:r w:rsidRPr="00BE77E1">
              <w:rPr>
                <w:i/>
                <w:sz w:val="22"/>
                <w:szCs w:val="22"/>
              </w:rPr>
              <w:t>Yimbama</w:t>
            </w:r>
            <w:proofErr w:type="spellEnd"/>
            <w:r w:rsidR="00B0134F" w:rsidRPr="00BE77E1">
              <w:rPr>
                <w:sz w:val="22"/>
                <w:szCs w:val="22"/>
              </w:rPr>
              <w:t xml:space="preserve"> (2015)</w:t>
            </w:r>
          </w:p>
          <w:p w:rsidR="0093624F" w:rsidRPr="00BE77E1" w:rsidRDefault="0093624F" w:rsidP="0093624F">
            <w:pPr>
              <w:pStyle w:val="ListParagraph"/>
              <w:numPr>
                <w:ilvl w:val="0"/>
                <w:numId w:val="44"/>
              </w:numPr>
              <w:rPr>
                <w:rStyle w:val="Hyperlink"/>
                <w:color w:val="000000"/>
                <w:sz w:val="22"/>
                <w:szCs w:val="22"/>
                <w:u w:val="none"/>
              </w:rPr>
            </w:pPr>
            <w:r w:rsidRPr="00BE77E1">
              <w:rPr>
                <w:sz w:val="22"/>
                <w:szCs w:val="22"/>
              </w:rPr>
              <w:t xml:space="preserve">Alice </w:t>
            </w:r>
            <w:proofErr w:type="spellStart"/>
            <w:r w:rsidRPr="00BE77E1">
              <w:rPr>
                <w:sz w:val="22"/>
                <w:szCs w:val="22"/>
              </w:rPr>
              <w:t>Eather</w:t>
            </w:r>
            <w:proofErr w:type="spellEnd"/>
            <w:r w:rsidRPr="00BE77E1">
              <w:rPr>
                <w:sz w:val="22"/>
                <w:szCs w:val="22"/>
              </w:rPr>
              <w:t xml:space="preserve"> (2016 ) ‘</w:t>
            </w:r>
            <w:proofErr w:type="spellStart"/>
            <w:r w:rsidRPr="00BE77E1">
              <w:rPr>
                <w:sz w:val="22"/>
                <w:szCs w:val="22"/>
              </w:rPr>
              <w:t>Yuya</w:t>
            </w:r>
            <w:proofErr w:type="spellEnd"/>
            <w:r w:rsidRPr="00BE77E1">
              <w:rPr>
                <w:sz w:val="22"/>
                <w:szCs w:val="22"/>
              </w:rPr>
              <w:t xml:space="preserve"> </w:t>
            </w:r>
            <w:proofErr w:type="spellStart"/>
            <w:r w:rsidRPr="00BE77E1">
              <w:rPr>
                <w:sz w:val="22"/>
                <w:szCs w:val="22"/>
              </w:rPr>
              <w:t>Karrabura</w:t>
            </w:r>
            <w:proofErr w:type="spellEnd"/>
            <w:r w:rsidRPr="00BE77E1">
              <w:rPr>
                <w:sz w:val="22"/>
                <w:szCs w:val="22"/>
              </w:rPr>
              <w:t>:</w:t>
            </w:r>
            <w:r w:rsidR="000D3899" w:rsidRPr="00BE77E1">
              <w:rPr>
                <w:sz w:val="22"/>
                <w:szCs w:val="22"/>
              </w:rPr>
              <w:t xml:space="preserve"> </w:t>
            </w:r>
            <w:r w:rsidRPr="00BE77E1">
              <w:rPr>
                <w:sz w:val="22"/>
                <w:szCs w:val="22"/>
              </w:rPr>
              <w:t xml:space="preserve">The Fire is Burning’, </w:t>
            </w:r>
            <w:hyperlink r:id="rId14" w:history="1">
              <w:r w:rsidRPr="00BE77E1">
                <w:rPr>
                  <w:rStyle w:val="Hyperlink"/>
                  <w:sz w:val="22"/>
                  <w:szCs w:val="22"/>
                </w:rPr>
                <w:t>https://twitter.com/abcarts/status/763941270762905601?lang=en</w:t>
              </w:r>
            </w:hyperlink>
          </w:p>
          <w:p w:rsidR="00BE6C8C" w:rsidRPr="00BE77E1" w:rsidRDefault="00BE6C8C" w:rsidP="00BE6C8C">
            <w:pPr>
              <w:pStyle w:val="ListParagraph"/>
              <w:numPr>
                <w:ilvl w:val="0"/>
                <w:numId w:val="44"/>
              </w:numPr>
              <w:rPr>
                <w:rStyle w:val="Hyperlink"/>
                <w:color w:val="000000"/>
                <w:sz w:val="22"/>
                <w:szCs w:val="22"/>
                <w:u w:val="none"/>
              </w:rPr>
            </w:pPr>
            <w:r w:rsidRPr="00BE77E1">
              <w:rPr>
                <w:sz w:val="22"/>
                <w:szCs w:val="22"/>
              </w:rPr>
              <w:t xml:space="preserve">Romaine Moreton (2000) ‘A Walk with Words’, </w:t>
            </w:r>
            <w:hyperlink r:id="rId15" w:history="1">
              <w:r w:rsidRPr="00BE77E1">
                <w:rPr>
                  <w:rStyle w:val="Hyperlink"/>
                  <w:sz w:val="22"/>
                  <w:szCs w:val="22"/>
                </w:rPr>
                <w:t>https://aso.gov.au/titles/shorts/a-walk-with-words/clip1/</w:t>
              </w:r>
            </w:hyperlink>
          </w:p>
          <w:p w:rsidR="0093624F" w:rsidRPr="00BE77E1" w:rsidRDefault="0093624F" w:rsidP="0093624F">
            <w:pPr>
              <w:rPr>
                <w:sz w:val="22"/>
                <w:szCs w:val="22"/>
              </w:rPr>
            </w:pPr>
          </w:p>
          <w:p w:rsidR="00BE6C8C" w:rsidRPr="00BE77E1" w:rsidRDefault="0093624F" w:rsidP="00BE6C8C">
            <w:pPr>
              <w:rPr>
                <w:sz w:val="22"/>
                <w:szCs w:val="22"/>
              </w:rPr>
            </w:pPr>
            <w:r w:rsidRPr="00BE77E1">
              <w:rPr>
                <w:sz w:val="22"/>
                <w:szCs w:val="22"/>
              </w:rPr>
              <w:t xml:space="preserve">Students </w:t>
            </w:r>
            <w:r w:rsidR="00A551E8" w:rsidRPr="00BE77E1">
              <w:rPr>
                <w:sz w:val="22"/>
                <w:szCs w:val="22"/>
              </w:rPr>
              <w:t>discuss the significance of the ideas in the poem</w:t>
            </w:r>
            <w:r w:rsidR="00B0134F" w:rsidRPr="00BE77E1">
              <w:rPr>
                <w:sz w:val="22"/>
                <w:szCs w:val="22"/>
              </w:rPr>
              <w:t>s</w:t>
            </w:r>
            <w:r w:rsidR="00A551E8" w:rsidRPr="00BE77E1">
              <w:rPr>
                <w:sz w:val="22"/>
                <w:szCs w:val="22"/>
              </w:rPr>
              <w:t xml:space="preserve"> including:</w:t>
            </w:r>
          </w:p>
          <w:p w:rsidR="00A551E8" w:rsidRPr="00BE77E1" w:rsidRDefault="00A551E8" w:rsidP="00A551E8">
            <w:pPr>
              <w:pStyle w:val="ListParagraph"/>
              <w:numPr>
                <w:ilvl w:val="0"/>
                <w:numId w:val="48"/>
              </w:numPr>
              <w:rPr>
                <w:sz w:val="22"/>
                <w:szCs w:val="22"/>
              </w:rPr>
            </w:pPr>
            <w:r w:rsidRPr="00BE77E1">
              <w:rPr>
                <w:sz w:val="22"/>
                <w:szCs w:val="22"/>
              </w:rPr>
              <w:t>notions of identity</w:t>
            </w:r>
            <w:r w:rsidR="007F12E9" w:rsidRPr="00BE77E1">
              <w:rPr>
                <w:sz w:val="22"/>
                <w:szCs w:val="22"/>
              </w:rPr>
              <w:t xml:space="preserve"> and belonging</w:t>
            </w:r>
          </w:p>
          <w:p w:rsidR="00A551E8" w:rsidRPr="00BE77E1" w:rsidRDefault="00A551E8" w:rsidP="00A551E8">
            <w:pPr>
              <w:pStyle w:val="ListParagraph"/>
              <w:numPr>
                <w:ilvl w:val="0"/>
                <w:numId w:val="48"/>
              </w:numPr>
              <w:rPr>
                <w:sz w:val="22"/>
                <w:szCs w:val="22"/>
              </w:rPr>
            </w:pPr>
            <w:r w:rsidRPr="00BE77E1">
              <w:rPr>
                <w:sz w:val="22"/>
                <w:szCs w:val="22"/>
              </w:rPr>
              <w:t>relationship to culture</w:t>
            </w:r>
          </w:p>
          <w:p w:rsidR="00B61B9A" w:rsidRPr="00BE77E1" w:rsidRDefault="00B61B9A" w:rsidP="00A551E8">
            <w:pPr>
              <w:pStyle w:val="ListParagraph"/>
              <w:numPr>
                <w:ilvl w:val="0"/>
                <w:numId w:val="48"/>
              </w:numPr>
              <w:rPr>
                <w:sz w:val="22"/>
                <w:szCs w:val="22"/>
              </w:rPr>
            </w:pPr>
            <w:proofErr w:type="gramStart"/>
            <w:r w:rsidRPr="00BE77E1">
              <w:rPr>
                <w:sz w:val="22"/>
                <w:szCs w:val="22"/>
              </w:rPr>
              <w:t>the</w:t>
            </w:r>
            <w:proofErr w:type="gramEnd"/>
            <w:r w:rsidRPr="00BE77E1">
              <w:rPr>
                <w:sz w:val="22"/>
                <w:szCs w:val="22"/>
              </w:rPr>
              <w:t xml:space="preserve"> impact of colonisation</w:t>
            </w:r>
            <w:r w:rsidR="000D3899" w:rsidRPr="00BE77E1">
              <w:rPr>
                <w:sz w:val="22"/>
                <w:szCs w:val="22"/>
              </w:rPr>
              <w:t>.</w:t>
            </w:r>
          </w:p>
          <w:p w:rsidR="00A551E8" w:rsidRPr="00BE77E1" w:rsidRDefault="00A551E8" w:rsidP="00A551E8">
            <w:pPr>
              <w:rPr>
                <w:sz w:val="22"/>
                <w:szCs w:val="22"/>
              </w:rPr>
            </w:pPr>
          </w:p>
          <w:p w:rsidR="00A551E8" w:rsidRPr="00BE77E1" w:rsidRDefault="00A551E8" w:rsidP="00A551E8">
            <w:pPr>
              <w:rPr>
                <w:sz w:val="22"/>
                <w:szCs w:val="22"/>
              </w:rPr>
            </w:pPr>
            <w:r w:rsidRPr="00BE77E1">
              <w:rPr>
                <w:sz w:val="22"/>
                <w:szCs w:val="22"/>
              </w:rPr>
              <w:t xml:space="preserve">Students select one of the poets and write a letter to </w:t>
            </w:r>
            <w:r w:rsidR="00663246" w:rsidRPr="00BE77E1">
              <w:rPr>
                <w:sz w:val="22"/>
                <w:szCs w:val="22"/>
              </w:rPr>
              <w:t>him/her</w:t>
            </w:r>
            <w:r w:rsidRPr="00BE77E1">
              <w:rPr>
                <w:sz w:val="22"/>
                <w:szCs w:val="22"/>
              </w:rPr>
              <w:t xml:space="preserve"> in which </w:t>
            </w:r>
            <w:r w:rsidR="00663246" w:rsidRPr="00BE77E1">
              <w:rPr>
                <w:sz w:val="22"/>
                <w:szCs w:val="22"/>
              </w:rPr>
              <w:t>the</w:t>
            </w:r>
            <w:r w:rsidR="00471BB2" w:rsidRPr="00BE77E1">
              <w:rPr>
                <w:sz w:val="22"/>
                <w:szCs w:val="22"/>
              </w:rPr>
              <w:t>y</w:t>
            </w:r>
            <w:r w:rsidRPr="00BE77E1">
              <w:rPr>
                <w:sz w:val="22"/>
                <w:szCs w:val="22"/>
              </w:rPr>
              <w:t xml:space="preserve"> share</w:t>
            </w:r>
            <w:r w:rsidR="00471BB2" w:rsidRPr="00BE77E1">
              <w:rPr>
                <w:sz w:val="22"/>
                <w:szCs w:val="22"/>
              </w:rPr>
              <w:t xml:space="preserve"> </w:t>
            </w:r>
            <w:r w:rsidRPr="00BE77E1">
              <w:rPr>
                <w:sz w:val="22"/>
                <w:szCs w:val="22"/>
              </w:rPr>
              <w:t>their thoughts about the issues explored in the poem and the wider concerns</w:t>
            </w:r>
            <w:r w:rsidR="00663246" w:rsidRPr="00BE77E1">
              <w:rPr>
                <w:sz w:val="22"/>
                <w:szCs w:val="22"/>
              </w:rPr>
              <w:t xml:space="preserve"> that it reflects</w:t>
            </w:r>
            <w:r w:rsidRPr="00BE77E1">
              <w:rPr>
                <w:sz w:val="22"/>
                <w:szCs w:val="22"/>
              </w:rPr>
              <w:t xml:space="preserve"> in relation to the </w:t>
            </w:r>
            <w:r w:rsidR="00B61B9A" w:rsidRPr="00BE77E1">
              <w:rPr>
                <w:sz w:val="22"/>
                <w:szCs w:val="22"/>
              </w:rPr>
              <w:t>experiences of</w:t>
            </w:r>
            <w:r w:rsidRPr="00BE77E1">
              <w:rPr>
                <w:sz w:val="22"/>
                <w:szCs w:val="22"/>
              </w:rPr>
              <w:t xml:space="preserve"> Aboriginal and/</w:t>
            </w:r>
            <w:r w:rsidR="00B61B9A" w:rsidRPr="00BE77E1">
              <w:rPr>
                <w:sz w:val="22"/>
                <w:szCs w:val="22"/>
              </w:rPr>
              <w:t>or</w:t>
            </w:r>
            <w:r w:rsidRPr="00BE77E1">
              <w:rPr>
                <w:sz w:val="22"/>
                <w:szCs w:val="22"/>
              </w:rPr>
              <w:t xml:space="preserve"> Torres Strait Islander Peoples.</w:t>
            </w:r>
          </w:p>
          <w:p w:rsidR="00A551E8" w:rsidRPr="00BE77E1" w:rsidRDefault="00A551E8" w:rsidP="00BE6C8C">
            <w:pPr>
              <w:rPr>
                <w:sz w:val="22"/>
                <w:szCs w:val="22"/>
              </w:rPr>
            </w:pPr>
          </w:p>
          <w:p w:rsidR="00BE6C8C" w:rsidRPr="00BE77E1" w:rsidRDefault="000D3899" w:rsidP="00BE6C8C">
            <w:pPr>
              <w:contextualSpacing w:val="0"/>
              <w:rPr>
                <w:sz w:val="22"/>
                <w:szCs w:val="22"/>
              </w:rPr>
            </w:pPr>
            <w:r w:rsidRPr="00BE77E1">
              <w:rPr>
                <w:b/>
                <w:sz w:val="22"/>
                <w:szCs w:val="22"/>
              </w:rPr>
              <w:t>Differentiation</w:t>
            </w:r>
            <w:r w:rsidR="00BE6C8C" w:rsidRPr="00BE77E1">
              <w:rPr>
                <w:b/>
                <w:sz w:val="22"/>
                <w:szCs w:val="22"/>
              </w:rPr>
              <w:t xml:space="preserve">: </w:t>
            </w:r>
            <w:r w:rsidR="00BE6C8C" w:rsidRPr="00BE77E1">
              <w:rPr>
                <w:sz w:val="22"/>
                <w:szCs w:val="22"/>
              </w:rPr>
              <w:t>Students select one poem and one issue for reflection within their letter. The teacher provides sentence starters and definitions of the issues above as further scaffolding</w:t>
            </w:r>
            <w:r w:rsidR="00B0134F" w:rsidRPr="00BE77E1">
              <w:rPr>
                <w:sz w:val="22"/>
                <w:szCs w:val="22"/>
              </w:rPr>
              <w:t xml:space="preserve"> of</w:t>
            </w:r>
            <w:r w:rsidR="00BE6C8C" w:rsidRPr="00BE77E1">
              <w:rPr>
                <w:sz w:val="22"/>
                <w:szCs w:val="22"/>
              </w:rPr>
              <w:t xml:space="preserve"> the task</w:t>
            </w:r>
            <w:r w:rsidR="00663246" w:rsidRPr="00BE77E1">
              <w:rPr>
                <w:sz w:val="22"/>
                <w:szCs w:val="22"/>
              </w:rPr>
              <w:t>.</w:t>
            </w:r>
          </w:p>
        </w:tc>
        <w:tc>
          <w:tcPr>
            <w:tcW w:w="3118" w:type="dxa"/>
            <w:tcMar>
              <w:top w:w="57" w:type="dxa"/>
              <w:left w:w="57" w:type="dxa"/>
              <w:bottom w:w="57" w:type="dxa"/>
              <w:right w:w="57" w:type="dxa"/>
            </w:tcMar>
          </w:tcPr>
          <w:p w:rsidR="00DA608D" w:rsidRPr="00BE77E1" w:rsidRDefault="00DA608D" w:rsidP="00B0134F">
            <w:pPr>
              <w:pStyle w:val="NoSpacing"/>
            </w:pPr>
          </w:p>
          <w:p w:rsidR="00DA608D" w:rsidRPr="00BE77E1" w:rsidRDefault="00DA608D" w:rsidP="00B0134F">
            <w:pPr>
              <w:pStyle w:val="NoSpacing"/>
            </w:pPr>
          </w:p>
          <w:p w:rsidR="00DA608D" w:rsidRPr="00BE77E1" w:rsidRDefault="00DA608D"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121985" w:rsidP="00B0134F">
            <w:pPr>
              <w:pStyle w:val="NoSpacing"/>
            </w:pPr>
          </w:p>
          <w:p w:rsidR="00121985" w:rsidRPr="00BE77E1" w:rsidRDefault="00EF4E4F" w:rsidP="00121985">
            <w:pPr>
              <w:contextualSpacing w:val="0"/>
              <w:rPr>
                <w:sz w:val="22"/>
                <w:szCs w:val="22"/>
              </w:rPr>
            </w:pPr>
            <w:r w:rsidRPr="00BE77E1">
              <w:rPr>
                <w:sz w:val="22"/>
                <w:szCs w:val="22"/>
              </w:rPr>
              <w:lastRenderedPageBreak/>
              <w:t>Resources to explore the film’s context:</w:t>
            </w:r>
          </w:p>
          <w:p w:rsidR="00EF4E4F" w:rsidRPr="00BE77E1" w:rsidRDefault="00EF4E4F" w:rsidP="00EF4E4F">
            <w:pPr>
              <w:pStyle w:val="ListParagraph"/>
              <w:numPr>
                <w:ilvl w:val="0"/>
                <w:numId w:val="47"/>
              </w:numPr>
              <w:ind w:left="510"/>
              <w:rPr>
                <w:sz w:val="22"/>
                <w:szCs w:val="22"/>
              </w:rPr>
            </w:pPr>
            <w:r w:rsidRPr="00BE77E1">
              <w:rPr>
                <w:sz w:val="22"/>
                <w:szCs w:val="22"/>
              </w:rPr>
              <w:t xml:space="preserve">Selected clips from </w:t>
            </w:r>
            <w:r w:rsidRPr="00BE77E1">
              <w:rPr>
                <w:i/>
                <w:sz w:val="22"/>
                <w:szCs w:val="22"/>
              </w:rPr>
              <w:t>Rabbit Proof Fence</w:t>
            </w:r>
          </w:p>
          <w:p w:rsidR="00EF4E4F" w:rsidRPr="00BE77E1" w:rsidRDefault="00EF4E4F" w:rsidP="00EF4E4F">
            <w:pPr>
              <w:pStyle w:val="ListParagraph"/>
              <w:numPr>
                <w:ilvl w:val="0"/>
                <w:numId w:val="47"/>
              </w:numPr>
              <w:ind w:left="510"/>
              <w:rPr>
                <w:sz w:val="22"/>
                <w:szCs w:val="22"/>
              </w:rPr>
            </w:pPr>
            <w:r w:rsidRPr="00BE77E1">
              <w:rPr>
                <w:sz w:val="22"/>
                <w:szCs w:val="22"/>
              </w:rPr>
              <w:t xml:space="preserve">‘Remembering the mission days’, </w:t>
            </w:r>
            <w:hyperlink r:id="rId16" w:history="1">
              <w:r w:rsidRPr="00BE77E1">
                <w:rPr>
                  <w:rStyle w:val="Hyperlink"/>
                  <w:sz w:val="22"/>
                  <w:szCs w:val="22"/>
                </w:rPr>
                <w:t>https://aiatsis.gov.au/exhibitions/remembering-mission-days</w:t>
              </w:r>
            </w:hyperlink>
          </w:p>
          <w:p w:rsidR="00EF4E4F" w:rsidRPr="00BE77E1" w:rsidRDefault="00A239E2" w:rsidP="005F1F78">
            <w:pPr>
              <w:pStyle w:val="ListParagraph"/>
              <w:numPr>
                <w:ilvl w:val="0"/>
                <w:numId w:val="47"/>
              </w:numPr>
              <w:ind w:left="510"/>
              <w:rPr>
                <w:rStyle w:val="Hyperlink"/>
                <w:color w:val="000000"/>
                <w:sz w:val="22"/>
                <w:szCs w:val="22"/>
                <w:u w:val="none"/>
              </w:rPr>
            </w:pPr>
            <w:r w:rsidRPr="00BE77E1">
              <w:rPr>
                <w:sz w:val="22"/>
                <w:szCs w:val="22"/>
              </w:rPr>
              <w:t xml:space="preserve">Chapter 2 </w:t>
            </w:r>
            <w:r w:rsidRPr="00BE77E1">
              <w:rPr>
                <w:sz w:val="22"/>
                <w:szCs w:val="22"/>
              </w:rPr>
              <w:softHyphen/>
            </w:r>
            <w:r w:rsidR="005F1F78" w:rsidRPr="00BE77E1">
              <w:rPr>
                <w:sz w:val="22"/>
                <w:szCs w:val="22"/>
              </w:rPr>
              <w:t xml:space="preserve">‘Bringing them home: The Stolen Children report’, </w:t>
            </w:r>
            <w:hyperlink r:id="rId17" w:history="1">
              <w:r w:rsidR="005F1F78" w:rsidRPr="00BE77E1">
                <w:rPr>
                  <w:rStyle w:val="Hyperlink"/>
                  <w:sz w:val="22"/>
                  <w:szCs w:val="22"/>
                </w:rPr>
                <w:t>http://www.humanrights.gov.au/our-work/aboriginal-and-torres-strait-islander-social-justice/publications/bringing-them-home-stolen</w:t>
              </w:r>
            </w:hyperlink>
          </w:p>
          <w:p w:rsidR="00696370" w:rsidRPr="00BE77E1" w:rsidRDefault="00696370" w:rsidP="00696370">
            <w:pPr>
              <w:pStyle w:val="ListParagraph"/>
              <w:numPr>
                <w:ilvl w:val="0"/>
                <w:numId w:val="47"/>
              </w:numPr>
              <w:ind w:left="510"/>
              <w:rPr>
                <w:sz w:val="22"/>
                <w:szCs w:val="22"/>
              </w:rPr>
            </w:pPr>
            <w:r w:rsidRPr="00BE77E1">
              <w:rPr>
                <w:sz w:val="22"/>
                <w:szCs w:val="22"/>
              </w:rPr>
              <w:t>‘Commemorating the Freedom Ride</w:t>
            </w:r>
            <w:r w:rsidR="00E11636" w:rsidRPr="00BE77E1">
              <w:rPr>
                <w:sz w:val="22"/>
                <w:szCs w:val="22"/>
              </w:rPr>
              <w:t>’</w:t>
            </w:r>
            <w:r w:rsidRPr="00BE77E1">
              <w:rPr>
                <w:sz w:val="22"/>
                <w:szCs w:val="22"/>
              </w:rPr>
              <w:t xml:space="preserve">, </w:t>
            </w:r>
            <w:hyperlink r:id="rId18" w:history="1">
              <w:r w:rsidRPr="00BE77E1">
                <w:rPr>
                  <w:rStyle w:val="Hyperlink"/>
                  <w:sz w:val="22"/>
                  <w:szCs w:val="22"/>
                </w:rPr>
                <w:t>https://aiatsis.gov.au/exhibitions/1965-freedom-ride</w:t>
              </w:r>
            </w:hyperlink>
          </w:p>
          <w:p w:rsidR="00696370" w:rsidRPr="00BE77E1" w:rsidRDefault="00696370" w:rsidP="00696370">
            <w:pPr>
              <w:pStyle w:val="ListParagraph"/>
              <w:numPr>
                <w:ilvl w:val="0"/>
                <w:numId w:val="47"/>
              </w:numPr>
              <w:ind w:left="510"/>
              <w:rPr>
                <w:sz w:val="22"/>
                <w:szCs w:val="22"/>
              </w:rPr>
            </w:pPr>
            <w:r w:rsidRPr="00BE77E1">
              <w:rPr>
                <w:sz w:val="22"/>
                <w:szCs w:val="22"/>
              </w:rPr>
              <w:t xml:space="preserve">Charles Perkins interview, </w:t>
            </w:r>
            <w:hyperlink r:id="rId19" w:history="1">
              <w:r w:rsidRPr="00BE77E1">
                <w:rPr>
                  <w:rStyle w:val="Hyperlink"/>
                  <w:sz w:val="22"/>
                  <w:szCs w:val="22"/>
                </w:rPr>
                <w:t>http://www.australianbiography.gov.au/subjects/perkins/interview1.html</w:t>
              </w:r>
            </w:hyperlink>
          </w:p>
          <w:p w:rsidR="00696370" w:rsidRPr="00BE77E1" w:rsidRDefault="00AF2C78" w:rsidP="00AF2C78">
            <w:pPr>
              <w:pStyle w:val="ListParagraph"/>
              <w:numPr>
                <w:ilvl w:val="0"/>
                <w:numId w:val="47"/>
              </w:numPr>
              <w:ind w:left="510"/>
              <w:rPr>
                <w:sz w:val="22"/>
                <w:szCs w:val="22"/>
              </w:rPr>
            </w:pPr>
            <w:r w:rsidRPr="00BE77E1">
              <w:rPr>
                <w:sz w:val="22"/>
                <w:szCs w:val="22"/>
              </w:rPr>
              <w:t xml:space="preserve">The 1967 Referendum fact sheet, </w:t>
            </w:r>
            <w:hyperlink r:id="rId20" w:history="1">
              <w:r w:rsidR="00696370" w:rsidRPr="00BE77E1">
                <w:rPr>
                  <w:rStyle w:val="Hyperlink"/>
                  <w:sz w:val="22"/>
                  <w:szCs w:val="22"/>
                </w:rPr>
                <w:t>http://www.naa.gov.au/collection/fact-sheets/fs150.aspx</w:t>
              </w:r>
            </w:hyperlink>
          </w:p>
          <w:p w:rsidR="00C71FD9" w:rsidRPr="00BE77E1" w:rsidRDefault="00C71FD9" w:rsidP="00C71FD9">
            <w:pPr>
              <w:pStyle w:val="ListParagraph"/>
              <w:numPr>
                <w:ilvl w:val="0"/>
                <w:numId w:val="47"/>
              </w:numPr>
              <w:ind w:left="510"/>
              <w:rPr>
                <w:sz w:val="22"/>
                <w:szCs w:val="22"/>
              </w:rPr>
            </w:pPr>
            <w:r w:rsidRPr="00BE77E1">
              <w:rPr>
                <w:sz w:val="22"/>
                <w:szCs w:val="22"/>
              </w:rPr>
              <w:t xml:space="preserve">Faith </w:t>
            </w:r>
            <w:proofErr w:type="spellStart"/>
            <w:r w:rsidRPr="00BE77E1">
              <w:rPr>
                <w:sz w:val="22"/>
                <w:szCs w:val="22"/>
              </w:rPr>
              <w:t>Bandler</w:t>
            </w:r>
            <w:proofErr w:type="spellEnd"/>
            <w:r w:rsidRPr="00BE77E1">
              <w:rPr>
                <w:sz w:val="22"/>
                <w:szCs w:val="22"/>
              </w:rPr>
              <w:t xml:space="preserve"> discussing the 1967 Referendum, </w:t>
            </w:r>
            <w:hyperlink r:id="rId21" w:history="1">
              <w:r w:rsidRPr="00BE77E1">
                <w:rPr>
                  <w:rStyle w:val="Hyperlink"/>
                  <w:sz w:val="22"/>
                  <w:szCs w:val="22"/>
                </w:rPr>
                <w:t>http://dl.nfsa.gov.au/module/1025/</w:t>
              </w:r>
            </w:hyperlink>
          </w:p>
          <w:p w:rsidR="0093624F" w:rsidRPr="00BE77E1" w:rsidRDefault="00E11636" w:rsidP="000B0C69">
            <w:pPr>
              <w:pStyle w:val="ListParagraph"/>
              <w:numPr>
                <w:ilvl w:val="0"/>
                <w:numId w:val="47"/>
              </w:numPr>
              <w:ind w:left="510"/>
              <w:rPr>
                <w:sz w:val="22"/>
                <w:szCs w:val="22"/>
              </w:rPr>
            </w:pPr>
            <w:r w:rsidRPr="00BE77E1">
              <w:rPr>
                <w:sz w:val="22"/>
                <w:szCs w:val="22"/>
              </w:rPr>
              <w:lastRenderedPageBreak/>
              <w:t>‘</w:t>
            </w:r>
            <w:r w:rsidR="009E1FEF" w:rsidRPr="00BE77E1">
              <w:rPr>
                <w:sz w:val="22"/>
                <w:szCs w:val="22"/>
              </w:rPr>
              <w:t>Australia’s</w:t>
            </w:r>
            <w:r w:rsidRPr="00BE77E1">
              <w:rPr>
                <w:sz w:val="22"/>
                <w:szCs w:val="22"/>
              </w:rPr>
              <w:t xml:space="preserve"> involvement in the Vietnam War’</w:t>
            </w:r>
            <w:r w:rsidR="009E1FEF" w:rsidRPr="00BE77E1">
              <w:rPr>
                <w:sz w:val="22"/>
                <w:szCs w:val="22"/>
              </w:rPr>
              <w:t xml:space="preserve">, </w:t>
            </w:r>
            <w:hyperlink r:id="rId22" w:history="1">
              <w:r w:rsidR="000B0C69" w:rsidRPr="005D0FC6">
                <w:rPr>
                  <w:rStyle w:val="Hyperlink"/>
                  <w:sz w:val="22"/>
                  <w:szCs w:val="22"/>
                </w:rPr>
                <w:t>http://www.naa.gov.au/collection/fact-sheets/fs117.aspx</w:t>
              </w:r>
            </w:hyperlink>
            <w:bookmarkStart w:id="1" w:name="_GoBack"/>
            <w:bookmarkEnd w:id="1"/>
            <w:r w:rsidR="000B0C69" w:rsidRPr="000B0C69">
              <w:rPr>
                <w:sz w:val="22"/>
                <w:szCs w:val="22"/>
              </w:rPr>
              <w:fldChar w:fldCharType="begin"/>
            </w:r>
            <w:r w:rsidR="000B0C69" w:rsidRPr="000B0C69">
              <w:rPr>
                <w:sz w:val="22"/>
                <w:szCs w:val="22"/>
              </w:rPr>
              <w:instrText xml:space="preserve"> HYPERLINK "https://www.youtube.com/watch?v=gP7DCG31OJM" \h </w:instrText>
            </w:r>
            <w:r w:rsidR="000B0C69" w:rsidRPr="000B0C69">
              <w:rPr>
                <w:sz w:val="22"/>
                <w:szCs w:val="22"/>
              </w:rPr>
              <w:fldChar w:fldCharType="separate"/>
            </w:r>
            <w:r w:rsidR="000B0C69" w:rsidRPr="000B0C69">
              <w:rPr>
                <w:sz w:val="22"/>
                <w:szCs w:val="22"/>
              </w:rPr>
              <w:fldChar w:fldCharType="end"/>
            </w:r>
          </w:p>
          <w:p w:rsidR="0093624F" w:rsidRPr="00BE77E1" w:rsidRDefault="00421086" w:rsidP="0093624F">
            <w:pPr>
              <w:pStyle w:val="ListParagraph"/>
              <w:numPr>
                <w:ilvl w:val="0"/>
                <w:numId w:val="47"/>
              </w:numPr>
              <w:ind w:left="510"/>
              <w:rPr>
                <w:rStyle w:val="Hyperlink"/>
                <w:color w:val="000000"/>
                <w:sz w:val="22"/>
                <w:szCs w:val="22"/>
                <w:u w:val="none"/>
              </w:rPr>
            </w:pPr>
            <w:r w:rsidRPr="00BE77E1">
              <w:rPr>
                <w:sz w:val="22"/>
                <w:szCs w:val="22"/>
              </w:rPr>
              <w:t>A</w:t>
            </w:r>
            <w:r w:rsidR="005E2EB6" w:rsidRPr="00BE77E1">
              <w:rPr>
                <w:sz w:val="22"/>
                <w:szCs w:val="22"/>
              </w:rPr>
              <w:t xml:space="preserve">ustralian War Memorial Website, </w:t>
            </w:r>
            <w:hyperlink r:id="rId23" w:history="1">
              <w:r w:rsidRPr="00BE77E1">
                <w:rPr>
                  <w:rStyle w:val="Hyperlink"/>
                  <w:sz w:val="22"/>
                  <w:szCs w:val="22"/>
                </w:rPr>
                <w:t>https://www.awm.gov.au/atwar/vietnam/</w:t>
              </w:r>
            </w:hyperlink>
          </w:p>
          <w:p w:rsidR="00DA608D" w:rsidRPr="00BE77E1" w:rsidRDefault="00E11636" w:rsidP="00E11636">
            <w:pPr>
              <w:pStyle w:val="ListParagraph"/>
              <w:numPr>
                <w:ilvl w:val="0"/>
                <w:numId w:val="47"/>
              </w:numPr>
              <w:ind w:left="510"/>
              <w:rPr>
                <w:sz w:val="22"/>
                <w:szCs w:val="22"/>
              </w:rPr>
            </w:pPr>
            <w:r w:rsidRPr="00BE77E1">
              <w:rPr>
                <w:sz w:val="22"/>
                <w:szCs w:val="22"/>
              </w:rPr>
              <w:t>‘</w:t>
            </w:r>
            <w:r w:rsidR="005E2EB6" w:rsidRPr="00BE77E1">
              <w:rPr>
                <w:sz w:val="22"/>
                <w:szCs w:val="22"/>
              </w:rPr>
              <w:t>Conflict –</w:t>
            </w:r>
            <w:r w:rsidR="000D3899" w:rsidRPr="00BE77E1">
              <w:rPr>
                <w:sz w:val="22"/>
                <w:szCs w:val="22"/>
              </w:rPr>
              <w:t xml:space="preserve"> </w:t>
            </w:r>
            <w:r w:rsidR="005E2EB6" w:rsidRPr="00BE77E1">
              <w:rPr>
                <w:sz w:val="22"/>
                <w:szCs w:val="22"/>
              </w:rPr>
              <w:t>Australians at war</w:t>
            </w:r>
            <w:r w:rsidRPr="00BE77E1">
              <w:rPr>
                <w:sz w:val="22"/>
                <w:szCs w:val="22"/>
              </w:rPr>
              <w:t>’</w:t>
            </w:r>
            <w:r w:rsidR="005E2EB6" w:rsidRPr="00BE77E1">
              <w:rPr>
                <w:sz w:val="22"/>
                <w:szCs w:val="22"/>
              </w:rPr>
              <w:t xml:space="preserve">, </w:t>
            </w:r>
            <w:hyperlink r:id="rId24" w:history="1">
              <w:r w:rsidR="004515F1" w:rsidRPr="00BE77E1">
                <w:rPr>
                  <w:rStyle w:val="Hyperlink"/>
                  <w:sz w:val="22"/>
                  <w:szCs w:val="22"/>
                </w:rPr>
                <w:t>http://generator.acmi.net.au/sites/default/files/Generator_Conflict_9.pdf</w:t>
              </w:r>
            </w:hyperlink>
            <w:hyperlink r:id="rId25"/>
            <w:hyperlink r:id="rId26"/>
          </w:p>
        </w:tc>
      </w:tr>
      <w:tr w:rsidR="00DA608D" w:rsidRPr="00AA5249" w:rsidTr="005F1F78">
        <w:trPr>
          <w:cnfStyle w:val="000000010000" w:firstRow="0" w:lastRow="0" w:firstColumn="0" w:lastColumn="0" w:oddVBand="0" w:evenVBand="0" w:oddHBand="0" w:evenHBand="1" w:firstRowFirstColumn="0" w:firstRowLastColumn="0" w:lastRowFirstColumn="0" w:lastRowLastColumn="0"/>
        </w:trPr>
        <w:tc>
          <w:tcPr>
            <w:tcW w:w="3984" w:type="dxa"/>
            <w:tcMar>
              <w:top w:w="57" w:type="dxa"/>
              <w:left w:w="57" w:type="dxa"/>
              <w:bottom w:w="57" w:type="dxa"/>
              <w:right w:w="57" w:type="dxa"/>
            </w:tcMar>
          </w:tcPr>
          <w:p w:rsidR="00DA608D" w:rsidRPr="00BE77E1" w:rsidRDefault="00AA30F9" w:rsidP="000932CA">
            <w:pPr>
              <w:ind w:right="102"/>
              <w:contextualSpacing w:val="0"/>
              <w:rPr>
                <w:sz w:val="22"/>
                <w:szCs w:val="22"/>
              </w:rPr>
            </w:pPr>
            <w:r w:rsidRPr="00BE77E1">
              <w:rPr>
                <w:b/>
                <w:sz w:val="22"/>
                <w:szCs w:val="22"/>
              </w:rPr>
              <w:lastRenderedPageBreak/>
              <w:t>EAL11-1A</w:t>
            </w:r>
            <w:r w:rsidR="00A629D4" w:rsidRPr="00BE77E1">
              <w:rPr>
                <w:sz w:val="22"/>
                <w:szCs w:val="22"/>
              </w:rPr>
              <w:t xml:space="preserve"> responds to and composes increasingly complex texts for understanding, interpretation, critical analysis, imaginative expression and pleasure</w:t>
            </w:r>
          </w:p>
          <w:p w:rsidR="00A629D4" w:rsidRPr="00BE77E1" w:rsidRDefault="00A629D4" w:rsidP="000932CA">
            <w:pPr>
              <w:ind w:right="102"/>
              <w:contextualSpacing w:val="0"/>
              <w:rPr>
                <w:sz w:val="22"/>
                <w:szCs w:val="22"/>
              </w:rPr>
            </w:pPr>
            <w:r w:rsidRPr="00BE77E1">
              <w:rPr>
                <w:sz w:val="22"/>
                <w:szCs w:val="22"/>
              </w:rPr>
              <w:t>Students:</w:t>
            </w:r>
          </w:p>
          <w:p w:rsidR="0073292E" w:rsidRPr="00BE77E1" w:rsidRDefault="00AA30F9" w:rsidP="005527E6">
            <w:pPr>
              <w:numPr>
                <w:ilvl w:val="0"/>
                <w:numId w:val="14"/>
              </w:numPr>
              <w:ind w:right="102" w:hanging="360"/>
              <w:rPr>
                <w:sz w:val="22"/>
                <w:szCs w:val="22"/>
              </w:rPr>
            </w:pPr>
            <w:r w:rsidRPr="00BE77E1">
              <w:rPr>
                <w:sz w:val="22"/>
                <w:szCs w:val="22"/>
              </w:rPr>
              <w:t>respond to texts by listening, reading and viewing for</w:t>
            </w:r>
            <w:r w:rsidR="0073292E" w:rsidRPr="00BE77E1">
              <w:rPr>
                <w:sz w:val="22"/>
                <w:szCs w:val="22"/>
              </w:rPr>
              <w:t xml:space="preserve"> specific purposes and content </w:t>
            </w:r>
          </w:p>
          <w:p w:rsidR="00DA608D" w:rsidRPr="00BE77E1" w:rsidRDefault="00AA30F9" w:rsidP="005527E6">
            <w:pPr>
              <w:numPr>
                <w:ilvl w:val="0"/>
                <w:numId w:val="14"/>
              </w:numPr>
              <w:ind w:right="102" w:hanging="360"/>
              <w:rPr>
                <w:sz w:val="22"/>
                <w:szCs w:val="22"/>
              </w:rPr>
            </w:pPr>
            <w:r w:rsidRPr="00BE77E1">
              <w:rPr>
                <w:sz w:val="22"/>
                <w:szCs w:val="22"/>
              </w:rPr>
              <w:t xml:space="preserve">identify and describe the contexts of composing and responding, for example personal, social, historical, cultural and workplace contexts, and consider how these contexts impact on meaning  </w:t>
            </w:r>
          </w:p>
          <w:p w:rsidR="00DA608D" w:rsidRPr="00BE77E1" w:rsidRDefault="00AA30F9" w:rsidP="005527E6">
            <w:pPr>
              <w:numPr>
                <w:ilvl w:val="0"/>
                <w:numId w:val="14"/>
              </w:numPr>
              <w:ind w:right="102" w:hanging="360"/>
              <w:rPr>
                <w:sz w:val="22"/>
                <w:szCs w:val="22"/>
              </w:rPr>
            </w:pPr>
            <w:r w:rsidRPr="00BE77E1">
              <w:rPr>
                <w:sz w:val="22"/>
                <w:szCs w:val="22"/>
              </w:rPr>
              <w:t>recognise that texts, including their own, are created in and for a variety of purposes, audiences and contexts</w:t>
            </w:r>
          </w:p>
          <w:p w:rsidR="00DA608D" w:rsidRPr="00BE77E1" w:rsidRDefault="00AA30F9" w:rsidP="005527E6">
            <w:pPr>
              <w:numPr>
                <w:ilvl w:val="0"/>
                <w:numId w:val="14"/>
              </w:numPr>
              <w:ind w:right="102" w:hanging="360"/>
              <w:rPr>
                <w:sz w:val="22"/>
                <w:szCs w:val="22"/>
              </w:rPr>
            </w:pPr>
            <w:r w:rsidRPr="00BE77E1">
              <w:rPr>
                <w:sz w:val="22"/>
                <w:szCs w:val="22"/>
              </w:rPr>
              <w:t>compose personal responses to individual texts and groups of texts and consider the responses of others in both written and spoken forms</w:t>
            </w:r>
          </w:p>
          <w:p w:rsidR="00DA608D" w:rsidRPr="00BE77E1" w:rsidRDefault="00AA30F9" w:rsidP="005527E6">
            <w:pPr>
              <w:numPr>
                <w:ilvl w:val="0"/>
                <w:numId w:val="14"/>
              </w:numPr>
              <w:ind w:right="102" w:hanging="360"/>
              <w:rPr>
                <w:sz w:val="22"/>
                <w:szCs w:val="22"/>
              </w:rPr>
            </w:pPr>
            <w:r w:rsidRPr="00BE77E1">
              <w:rPr>
                <w:sz w:val="22"/>
                <w:szCs w:val="22"/>
              </w:rPr>
              <w:t>develop and present information and ideas in a range of modes and media and in analytical, expressive and imaginative ways</w:t>
            </w:r>
          </w:p>
          <w:p w:rsidR="00DA608D" w:rsidRPr="00BE77E1" w:rsidRDefault="00DA608D" w:rsidP="000932CA">
            <w:pPr>
              <w:ind w:right="102"/>
              <w:contextualSpacing w:val="0"/>
              <w:rPr>
                <w:sz w:val="22"/>
                <w:szCs w:val="22"/>
              </w:rPr>
            </w:pPr>
          </w:p>
          <w:p w:rsidR="00DA608D" w:rsidRPr="00BE77E1" w:rsidRDefault="00AA30F9" w:rsidP="000932CA">
            <w:pPr>
              <w:tabs>
                <w:tab w:val="left" w:pos="1426"/>
              </w:tabs>
              <w:ind w:right="102"/>
              <w:contextualSpacing w:val="0"/>
              <w:rPr>
                <w:sz w:val="22"/>
                <w:szCs w:val="22"/>
              </w:rPr>
            </w:pPr>
            <w:r w:rsidRPr="00BE77E1">
              <w:rPr>
                <w:b/>
                <w:sz w:val="22"/>
                <w:szCs w:val="22"/>
              </w:rPr>
              <w:t>EAL11-1B</w:t>
            </w:r>
            <w:r w:rsidR="00A629D4" w:rsidRPr="00BE77E1">
              <w:rPr>
                <w:b/>
                <w:sz w:val="22"/>
                <w:szCs w:val="22"/>
              </w:rPr>
              <w:t xml:space="preserve"> </w:t>
            </w:r>
            <w:r w:rsidR="00A629D4" w:rsidRPr="00BE77E1">
              <w:rPr>
                <w:sz w:val="22"/>
                <w:szCs w:val="22"/>
              </w:rPr>
              <w:t>communicates information, ideas and opinions in familiar personal, social and academic contexts</w:t>
            </w:r>
          </w:p>
          <w:p w:rsidR="00A629D4" w:rsidRPr="00BE77E1" w:rsidRDefault="00A629D4" w:rsidP="000932CA">
            <w:pPr>
              <w:tabs>
                <w:tab w:val="left" w:pos="1426"/>
              </w:tabs>
              <w:ind w:right="102"/>
              <w:contextualSpacing w:val="0"/>
              <w:rPr>
                <w:sz w:val="22"/>
                <w:szCs w:val="22"/>
              </w:rPr>
            </w:pPr>
            <w:r w:rsidRPr="00BE77E1">
              <w:rPr>
                <w:sz w:val="22"/>
                <w:szCs w:val="22"/>
              </w:rPr>
              <w:t>Students:</w:t>
            </w:r>
          </w:p>
          <w:p w:rsidR="00DA608D" w:rsidRPr="00BE77E1" w:rsidRDefault="00AA30F9" w:rsidP="005527E6">
            <w:pPr>
              <w:numPr>
                <w:ilvl w:val="0"/>
                <w:numId w:val="31"/>
              </w:numPr>
              <w:ind w:right="102" w:hanging="360"/>
              <w:rPr>
                <w:sz w:val="22"/>
                <w:szCs w:val="22"/>
              </w:rPr>
            </w:pPr>
            <w:r w:rsidRPr="00BE77E1">
              <w:rPr>
                <w:sz w:val="22"/>
                <w:szCs w:val="22"/>
              </w:rPr>
              <w:t xml:space="preserve">use active listening strategies </w:t>
            </w:r>
            <w:r w:rsidRPr="00BE77E1">
              <w:rPr>
                <w:sz w:val="22"/>
                <w:szCs w:val="22"/>
              </w:rPr>
              <w:lastRenderedPageBreak/>
              <w:t>and work colla</w:t>
            </w:r>
            <w:r w:rsidR="0073292E" w:rsidRPr="00BE77E1">
              <w:rPr>
                <w:sz w:val="22"/>
                <w:szCs w:val="22"/>
              </w:rPr>
              <w:t>boratively with others</w:t>
            </w:r>
          </w:p>
          <w:p w:rsidR="00DA608D" w:rsidRPr="00BE77E1" w:rsidRDefault="00AA30F9" w:rsidP="005527E6">
            <w:pPr>
              <w:numPr>
                <w:ilvl w:val="0"/>
                <w:numId w:val="31"/>
              </w:numPr>
              <w:ind w:right="102" w:hanging="360"/>
              <w:rPr>
                <w:sz w:val="22"/>
                <w:szCs w:val="22"/>
              </w:rPr>
            </w:pPr>
            <w:r w:rsidRPr="00BE77E1">
              <w:rPr>
                <w:sz w:val="22"/>
                <w:szCs w:val="22"/>
              </w:rPr>
              <w:t xml:space="preserve">develop and use language for making connections, posing questions, affirming, challenging, speculating and generalising </w:t>
            </w:r>
          </w:p>
          <w:p w:rsidR="00DA608D" w:rsidRPr="00BE77E1" w:rsidRDefault="00AA30F9" w:rsidP="005527E6">
            <w:pPr>
              <w:numPr>
                <w:ilvl w:val="0"/>
                <w:numId w:val="31"/>
              </w:numPr>
              <w:ind w:right="102" w:hanging="360"/>
              <w:rPr>
                <w:sz w:val="22"/>
                <w:szCs w:val="22"/>
              </w:rPr>
            </w:pPr>
            <w:r w:rsidRPr="00BE77E1">
              <w:rPr>
                <w:sz w:val="22"/>
                <w:szCs w:val="22"/>
              </w:rPr>
              <w:t>experiment with regis</w:t>
            </w:r>
            <w:r w:rsidR="0073292E" w:rsidRPr="00BE77E1">
              <w:rPr>
                <w:sz w:val="22"/>
                <w:szCs w:val="22"/>
              </w:rPr>
              <w:t>ter and tone to create rapport</w:t>
            </w:r>
          </w:p>
          <w:p w:rsidR="00DA608D" w:rsidRPr="00BE77E1" w:rsidRDefault="00AA30F9" w:rsidP="005527E6">
            <w:pPr>
              <w:numPr>
                <w:ilvl w:val="0"/>
                <w:numId w:val="31"/>
              </w:numPr>
              <w:ind w:right="102" w:hanging="360"/>
              <w:rPr>
                <w:sz w:val="22"/>
                <w:szCs w:val="22"/>
              </w:rPr>
            </w:pPr>
            <w:r w:rsidRPr="00BE77E1">
              <w:rPr>
                <w:sz w:val="22"/>
                <w:szCs w:val="22"/>
              </w:rPr>
              <w:t xml:space="preserve">recognise and use intelligible pronunciation, stress, rhythm and intonation at </w:t>
            </w:r>
            <w:r w:rsidR="0073292E" w:rsidRPr="00BE77E1">
              <w:rPr>
                <w:sz w:val="22"/>
                <w:szCs w:val="22"/>
              </w:rPr>
              <w:t>word, phrase and sentence level</w:t>
            </w:r>
          </w:p>
          <w:p w:rsidR="00DA608D" w:rsidRPr="00BE77E1" w:rsidRDefault="00DA608D" w:rsidP="000932CA">
            <w:pPr>
              <w:ind w:right="102"/>
              <w:contextualSpacing w:val="0"/>
              <w:rPr>
                <w:sz w:val="22"/>
                <w:szCs w:val="22"/>
              </w:rPr>
            </w:pPr>
          </w:p>
          <w:p w:rsidR="00DA608D" w:rsidRPr="00BE77E1" w:rsidRDefault="00AA30F9" w:rsidP="000932CA">
            <w:pPr>
              <w:ind w:right="102"/>
              <w:contextualSpacing w:val="0"/>
              <w:rPr>
                <w:sz w:val="22"/>
                <w:szCs w:val="22"/>
              </w:rPr>
            </w:pPr>
            <w:r w:rsidRPr="00BE77E1">
              <w:rPr>
                <w:b/>
                <w:sz w:val="22"/>
                <w:szCs w:val="22"/>
              </w:rPr>
              <w:t>EAL11-2</w:t>
            </w:r>
            <w:r w:rsidR="00A629D4" w:rsidRPr="00BE77E1">
              <w:rPr>
                <w:b/>
                <w:sz w:val="22"/>
                <w:szCs w:val="22"/>
              </w:rPr>
              <w:t xml:space="preserve"> </w:t>
            </w:r>
            <w:r w:rsidR="00A629D4" w:rsidRPr="00BE77E1">
              <w:rPr>
                <w:sz w:val="22"/>
                <w:szCs w:val="22"/>
              </w:rPr>
              <w:t>uses and evaluates processes, skills and knowledge necessary for responding to and composing a wide range of texts in different media and technologies</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0932CA">
            <w:pPr>
              <w:numPr>
                <w:ilvl w:val="0"/>
                <w:numId w:val="2"/>
              </w:numPr>
              <w:ind w:right="102" w:hanging="360"/>
              <w:rPr>
                <w:sz w:val="22"/>
                <w:szCs w:val="22"/>
              </w:rPr>
            </w:pPr>
            <w:r w:rsidRPr="00BE77E1">
              <w:rPr>
                <w:sz w:val="22"/>
                <w:szCs w:val="22"/>
              </w:rPr>
              <w:t xml:space="preserve">describe the forms and conventions of texts created in different modes and media, including visual and digital texts </w:t>
            </w:r>
          </w:p>
          <w:p w:rsidR="00DA608D" w:rsidRPr="00BE77E1" w:rsidRDefault="00AA30F9" w:rsidP="000932CA">
            <w:pPr>
              <w:numPr>
                <w:ilvl w:val="0"/>
                <w:numId w:val="2"/>
              </w:numPr>
              <w:ind w:right="102" w:hanging="360"/>
              <w:rPr>
                <w:sz w:val="22"/>
                <w:szCs w:val="22"/>
              </w:rPr>
            </w:pPr>
            <w:r w:rsidRPr="00BE77E1">
              <w:rPr>
                <w:sz w:val="22"/>
                <w:szCs w:val="22"/>
              </w:rPr>
              <w:t xml:space="preserve"> locate suitable information sources, skimming for general meanings and scanning for specific information, note-taking, summarising, paraphrasing and using graphic organisers to c</w:t>
            </w:r>
            <w:r w:rsidR="0073292E" w:rsidRPr="00BE77E1">
              <w:rPr>
                <w:sz w:val="22"/>
                <w:szCs w:val="22"/>
              </w:rPr>
              <w:t xml:space="preserve">ollect and collate information </w:t>
            </w:r>
          </w:p>
          <w:p w:rsidR="00DA608D" w:rsidRPr="00BE77E1" w:rsidRDefault="00AA30F9" w:rsidP="000932CA">
            <w:pPr>
              <w:numPr>
                <w:ilvl w:val="0"/>
                <w:numId w:val="2"/>
              </w:numPr>
              <w:ind w:right="102" w:hanging="360"/>
              <w:rPr>
                <w:sz w:val="22"/>
                <w:szCs w:val="22"/>
              </w:rPr>
            </w:pPr>
            <w:r w:rsidRPr="00BE77E1">
              <w:rPr>
                <w:sz w:val="22"/>
                <w:szCs w:val="22"/>
              </w:rPr>
              <w:t>use, individually and in groups, a range of modes, media and technologies to investigate, clar</w:t>
            </w:r>
            <w:r w:rsidR="00A629D4" w:rsidRPr="00BE77E1">
              <w:rPr>
                <w:sz w:val="22"/>
                <w:szCs w:val="22"/>
              </w:rPr>
              <w:t>ify, organise and present ideas</w:t>
            </w:r>
          </w:p>
          <w:p w:rsidR="00DA608D" w:rsidRPr="00BE77E1" w:rsidRDefault="00DA608D" w:rsidP="000932CA">
            <w:pPr>
              <w:ind w:right="102"/>
              <w:contextualSpacing w:val="0"/>
              <w:rPr>
                <w:sz w:val="22"/>
                <w:szCs w:val="22"/>
              </w:rPr>
            </w:pPr>
          </w:p>
          <w:p w:rsidR="00DA608D" w:rsidRPr="00BE77E1" w:rsidRDefault="00AA30F9" w:rsidP="000932CA">
            <w:pPr>
              <w:ind w:right="102"/>
              <w:contextualSpacing w:val="0"/>
              <w:rPr>
                <w:sz w:val="22"/>
                <w:szCs w:val="22"/>
              </w:rPr>
            </w:pPr>
            <w:r w:rsidRPr="00BE77E1">
              <w:rPr>
                <w:b/>
                <w:sz w:val="22"/>
                <w:szCs w:val="22"/>
              </w:rPr>
              <w:t>EAL11-3</w:t>
            </w:r>
            <w:r w:rsidR="00A629D4" w:rsidRPr="00BE77E1">
              <w:rPr>
                <w:b/>
                <w:sz w:val="22"/>
                <w:szCs w:val="22"/>
              </w:rPr>
              <w:t xml:space="preserve"> </w:t>
            </w:r>
            <w:r w:rsidR="00A629D4" w:rsidRPr="00BE77E1">
              <w:rPr>
                <w:sz w:val="22"/>
                <w:szCs w:val="22"/>
              </w:rPr>
              <w:t>identifies, selects and uses language forms, features and structures of texts appropriate to a range of purposes, audiences and contexts, and analyses their effects on meaning</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8"/>
              </w:numPr>
              <w:ind w:right="102" w:hanging="360"/>
              <w:rPr>
                <w:sz w:val="22"/>
                <w:szCs w:val="22"/>
              </w:rPr>
            </w:pPr>
            <w:r w:rsidRPr="00BE77E1">
              <w:rPr>
                <w:sz w:val="22"/>
                <w:szCs w:val="22"/>
              </w:rPr>
              <w:t>use metalanguage to discu</w:t>
            </w:r>
            <w:r w:rsidR="0073292E" w:rsidRPr="00BE77E1">
              <w:rPr>
                <w:sz w:val="22"/>
                <w:szCs w:val="22"/>
              </w:rPr>
              <w:t xml:space="preserve">ss texts and their composition </w:t>
            </w:r>
          </w:p>
          <w:p w:rsidR="00DA608D" w:rsidRPr="00BE77E1" w:rsidRDefault="00AA30F9" w:rsidP="005527E6">
            <w:pPr>
              <w:numPr>
                <w:ilvl w:val="0"/>
                <w:numId w:val="8"/>
              </w:numPr>
              <w:ind w:right="102" w:hanging="360"/>
              <w:rPr>
                <w:sz w:val="22"/>
                <w:szCs w:val="22"/>
              </w:rPr>
            </w:pPr>
            <w:r w:rsidRPr="00BE77E1">
              <w:rPr>
                <w:sz w:val="22"/>
                <w:szCs w:val="22"/>
              </w:rPr>
              <w:t>understand and respect that Aboriginal language dialects and Aboriginal English are expressions of cultural heritage and identity</w:t>
            </w:r>
          </w:p>
          <w:p w:rsidR="00DA608D" w:rsidRPr="00BE77E1" w:rsidRDefault="00AA30F9" w:rsidP="005527E6">
            <w:pPr>
              <w:numPr>
                <w:ilvl w:val="0"/>
                <w:numId w:val="8"/>
              </w:numPr>
              <w:ind w:right="102" w:hanging="360"/>
              <w:rPr>
                <w:sz w:val="22"/>
                <w:szCs w:val="22"/>
              </w:rPr>
            </w:pPr>
            <w:r w:rsidRPr="00BE77E1">
              <w:rPr>
                <w:sz w:val="22"/>
                <w:szCs w:val="22"/>
              </w:rPr>
              <w:t>respond to and compose a range of texts for specific purposes, audiences and contexts in both written and spoken form, and reflect on the ways in which meaning is shaped</w:t>
            </w:r>
          </w:p>
          <w:p w:rsidR="00A629D4" w:rsidRPr="00BE77E1" w:rsidRDefault="00A629D4" w:rsidP="000932CA">
            <w:pPr>
              <w:ind w:right="102"/>
              <w:rPr>
                <w:sz w:val="22"/>
                <w:szCs w:val="22"/>
              </w:rPr>
            </w:pPr>
          </w:p>
          <w:p w:rsidR="00DA608D" w:rsidRPr="00BE77E1" w:rsidRDefault="00AA30F9" w:rsidP="000932CA">
            <w:pPr>
              <w:ind w:right="102"/>
              <w:contextualSpacing w:val="0"/>
              <w:rPr>
                <w:sz w:val="22"/>
                <w:szCs w:val="22"/>
              </w:rPr>
            </w:pPr>
            <w:r w:rsidRPr="00BE77E1">
              <w:rPr>
                <w:b/>
                <w:sz w:val="22"/>
                <w:szCs w:val="22"/>
              </w:rPr>
              <w:t>EAL11-4</w:t>
            </w:r>
            <w:r w:rsidR="00A629D4" w:rsidRPr="00BE77E1">
              <w:rPr>
                <w:b/>
                <w:sz w:val="22"/>
                <w:szCs w:val="22"/>
              </w:rPr>
              <w:t xml:space="preserve"> </w:t>
            </w:r>
            <w:r w:rsidR="00A629D4" w:rsidRPr="00BE77E1">
              <w:rPr>
                <w:sz w:val="22"/>
                <w:szCs w:val="22"/>
              </w:rPr>
              <w:t>applies knowledge, skills and understanding of literary devices, language concepts and mechanics into new and different contexts</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32"/>
              </w:numPr>
              <w:ind w:right="102" w:hanging="360"/>
              <w:rPr>
                <w:sz w:val="22"/>
                <w:szCs w:val="22"/>
              </w:rPr>
            </w:pPr>
            <w:r w:rsidRPr="00BE77E1">
              <w:rPr>
                <w:sz w:val="22"/>
                <w:szCs w:val="22"/>
              </w:rPr>
              <w:t xml:space="preserve">transfer knowledge of familiar language forms, conventions and literary devices to unfamiliar texts and contexts </w:t>
            </w:r>
          </w:p>
          <w:p w:rsidR="00DA608D" w:rsidRPr="00BE77E1" w:rsidRDefault="00AA30F9" w:rsidP="005527E6">
            <w:pPr>
              <w:numPr>
                <w:ilvl w:val="0"/>
                <w:numId w:val="32"/>
              </w:numPr>
              <w:ind w:right="102" w:hanging="360"/>
              <w:rPr>
                <w:sz w:val="22"/>
                <w:szCs w:val="22"/>
              </w:rPr>
            </w:pPr>
            <w:r w:rsidRPr="00BE77E1">
              <w:rPr>
                <w:sz w:val="22"/>
                <w:szCs w:val="22"/>
              </w:rPr>
              <w:t>identify the effects of particular language choices on meaning</w:t>
            </w:r>
          </w:p>
          <w:p w:rsidR="00DA608D" w:rsidRPr="00BE77E1" w:rsidRDefault="00AA30F9" w:rsidP="005527E6">
            <w:pPr>
              <w:numPr>
                <w:ilvl w:val="0"/>
                <w:numId w:val="32"/>
              </w:numPr>
              <w:ind w:right="102" w:hanging="360"/>
              <w:rPr>
                <w:sz w:val="22"/>
                <w:szCs w:val="22"/>
              </w:rPr>
            </w:pPr>
            <w:r w:rsidRPr="00BE77E1">
              <w:rPr>
                <w:sz w:val="22"/>
                <w:szCs w:val="22"/>
              </w:rPr>
              <w:t xml:space="preserve">select appropriate structure and content to communicate ideas and opinions for different purposes, audiences and </w:t>
            </w:r>
            <w:r w:rsidRPr="00BE77E1">
              <w:rPr>
                <w:sz w:val="22"/>
                <w:szCs w:val="22"/>
              </w:rPr>
              <w:lastRenderedPageBreak/>
              <w:t>contexts</w:t>
            </w:r>
          </w:p>
          <w:p w:rsidR="00A629D4" w:rsidRPr="00BE77E1" w:rsidRDefault="00A629D4" w:rsidP="000932CA">
            <w:pPr>
              <w:ind w:right="102"/>
              <w:rPr>
                <w:sz w:val="22"/>
                <w:szCs w:val="22"/>
              </w:rPr>
            </w:pPr>
          </w:p>
          <w:p w:rsidR="00DA608D" w:rsidRPr="00BE77E1" w:rsidRDefault="00AA30F9" w:rsidP="000932CA">
            <w:pPr>
              <w:ind w:right="102"/>
              <w:contextualSpacing w:val="0"/>
              <w:rPr>
                <w:sz w:val="22"/>
                <w:szCs w:val="22"/>
              </w:rPr>
            </w:pPr>
            <w:r w:rsidRPr="00BE77E1">
              <w:rPr>
                <w:b/>
                <w:sz w:val="22"/>
                <w:szCs w:val="22"/>
              </w:rPr>
              <w:t>EAL11-5</w:t>
            </w:r>
            <w:r w:rsidR="00A629D4" w:rsidRPr="00BE77E1">
              <w:rPr>
                <w:b/>
                <w:sz w:val="22"/>
                <w:szCs w:val="22"/>
              </w:rPr>
              <w:t xml:space="preserve"> </w:t>
            </w:r>
            <w:r w:rsidR="00A629D4" w:rsidRPr="00BE77E1">
              <w:rPr>
                <w:sz w:val="22"/>
                <w:szCs w:val="22"/>
              </w:rPr>
              <w:t>thinks imaginatively, creatively, interpretively and critically to respond to and represent complex ideas, information and arguments in a wide range of texts</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33"/>
              </w:numPr>
              <w:ind w:right="102" w:hanging="360"/>
              <w:rPr>
                <w:sz w:val="22"/>
                <w:szCs w:val="22"/>
              </w:rPr>
            </w:pPr>
            <w:r w:rsidRPr="00BE77E1">
              <w:rPr>
                <w:sz w:val="22"/>
                <w:szCs w:val="22"/>
              </w:rPr>
              <w:t>use the information and ideas gathered from a range of texts to present and support own ideas in analytical, expressive and imaginative ways</w:t>
            </w:r>
          </w:p>
          <w:p w:rsidR="00DA608D" w:rsidRPr="00BE77E1" w:rsidRDefault="00AA30F9" w:rsidP="005527E6">
            <w:pPr>
              <w:numPr>
                <w:ilvl w:val="0"/>
                <w:numId w:val="33"/>
              </w:numPr>
              <w:ind w:right="102" w:hanging="360"/>
              <w:rPr>
                <w:sz w:val="22"/>
                <w:szCs w:val="22"/>
              </w:rPr>
            </w:pPr>
            <w:r w:rsidRPr="00BE77E1">
              <w:rPr>
                <w:sz w:val="22"/>
                <w:szCs w:val="22"/>
              </w:rPr>
              <w:t xml:space="preserve">compose imaginative texts using description, characterisation, </w:t>
            </w:r>
            <w:r w:rsidR="00334701" w:rsidRPr="00BE77E1">
              <w:rPr>
                <w:sz w:val="22"/>
                <w:szCs w:val="22"/>
              </w:rPr>
              <w:t>and direct and indirect speech</w:t>
            </w:r>
          </w:p>
          <w:p w:rsidR="00A629D4" w:rsidRPr="00BE77E1" w:rsidRDefault="00A629D4" w:rsidP="000932CA">
            <w:pPr>
              <w:ind w:right="102"/>
              <w:rPr>
                <w:sz w:val="22"/>
                <w:szCs w:val="22"/>
              </w:rPr>
            </w:pPr>
          </w:p>
          <w:p w:rsidR="00DA608D" w:rsidRPr="00BE77E1" w:rsidRDefault="00AA30F9" w:rsidP="000932CA">
            <w:pPr>
              <w:ind w:right="102"/>
              <w:contextualSpacing w:val="0"/>
              <w:rPr>
                <w:sz w:val="22"/>
                <w:szCs w:val="22"/>
              </w:rPr>
            </w:pPr>
            <w:r w:rsidRPr="00BE77E1">
              <w:rPr>
                <w:b/>
                <w:sz w:val="22"/>
                <w:szCs w:val="22"/>
              </w:rPr>
              <w:t>EAL11-7</w:t>
            </w:r>
            <w:r w:rsidR="00A629D4" w:rsidRPr="00BE77E1">
              <w:rPr>
                <w:b/>
                <w:sz w:val="22"/>
                <w:szCs w:val="22"/>
              </w:rPr>
              <w:t xml:space="preserve"> </w:t>
            </w:r>
            <w:r w:rsidR="00A629D4" w:rsidRPr="00BE77E1">
              <w:rPr>
                <w:sz w:val="22"/>
                <w:szCs w:val="22"/>
              </w:rPr>
              <w:t>understands and assesses the diverse ways texts can represent personal and public worlds</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17"/>
              </w:numPr>
              <w:ind w:right="102" w:hanging="360"/>
              <w:rPr>
                <w:sz w:val="22"/>
                <w:szCs w:val="22"/>
              </w:rPr>
            </w:pPr>
            <w:r w:rsidRPr="00BE77E1">
              <w:rPr>
                <w:sz w:val="22"/>
                <w:szCs w:val="22"/>
              </w:rPr>
              <w:t>analyse how texts that represent public worlds influence personal perspectives</w:t>
            </w:r>
          </w:p>
          <w:p w:rsidR="00A629D4" w:rsidRPr="00BE77E1" w:rsidRDefault="00A629D4" w:rsidP="000932CA">
            <w:pPr>
              <w:ind w:right="102"/>
              <w:rPr>
                <w:sz w:val="22"/>
                <w:szCs w:val="22"/>
              </w:rPr>
            </w:pPr>
          </w:p>
          <w:p w:rsidR="00DA608D" w:rsidRPr="00BE77E1" w:rsidRDefault="00AA30F9" w:rsidP="000932CA">
            <w:pPr>
              <w:ind w:right="102"/>
              <w:contextualSpacing w:val="0"/>
              <w:rPr>
                <w:sz w:val="22"/>
                <w:szCs w:val="22"/>
              </w:rPr>
            </w:pPr>
            <w:r w:rsidRPr="00BE77E1">
              <w:rPr>
                <w:b/>
                <w:sz w:val="22"/>
                <w:szCs w:val="22"/>
              </w:rPr>
              <w:t>EAL11-8</w:t>
            </w:r>
            <w:r w:rsidR="00A629D4" w:rsidRPr="00BE77E1">
              <w:rPr>
                <w:b/>
                <w:sz w:val="22"/>
                <w:szCs w:val="22"/>
              </w:rPr>
              <w:t xml:space="preserve"> </w:t>
            </w:r>
            <w:r w:rsidR="00A629D4" w:rsidRPr="00BE77E1">
              <w:rPr>
                <w:sz w:val="22"/>
                <w:szCs w:val="22"/>
              </w:rPr>
              <w:t>identifies, explains and reflects on cultural references and perspectives in texts and examines their effects on meaning</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20"/>
              </w:numPr>
              <w:ind w:right="102" w:hanging="360"/>
              <w:rPr>
                <w:sz w:val="22"/>
                <w:szCs w:val="22"/>
              </w:rPr>
            </w:pPr>
            <w:r w:rsidRPr="00BE77E1">
              <w:rPr>
                <w:sz w:val="22"/>
                <w:szCs w:val="22"/>
              </w:rPr>
              <w:t>interpret cultural references</w:t>
            </w:r>
            <w:r w:rsidR="00334701" w:rsidRPr="00BE77E1">
              <w:rPr>
                <w:sz w:val="22"/>
                <w:szCs w:val="22"/>
              </w:rPr>
              <w:t xml:space="preserve"> and implied meanings in texts</w:t>
            </w:r>
          </w:p>
          <w:p w:rsidR="00DA608D" w:rsidRPr="00BE77E1" w:rsidRDefault="00AA30F9" w:rsidP="005527E6">
            <w:pPr>
              <w:numPr>
                <w:ilvl w:val="0"/>
                <w:numId w:val="20"/>
              </w:numPr>
              <w:ind w:right="102" w:hanging="360"/>
              <w:rPr>
                <w:sz w:val="22"/>
                <w:szCs w:val="22"/>
              </w:rPr>
            </w:pPr>
            <w:r w:rsidRPr="00BE77E1">
              <w:rPr>
                <w:sz w:val="22"/>
                <w:szCs w:val="22"/>
              </w:rPr>
              <w:t>understand and use common cultural references, idiomatic</w:t>
            </w:r>
            <w:r w:rsidR="00334701" w:rsidRPr="00BE77E1">
              <w:rPr>
                <w:sz w:val="22"/>
                <w:szCs w:val="22"/>
              </w:rPr>
              <w:t xml:space="preserve"> expressions and colloquialisms</w:t>
            </w:r>
          </w:p>
          <w:p w:rsidR="00A629D4" w:rsidRPr="00BE77E1" w:rsidRDefault="00A629D4" w:rsidP="000932CA">
            <w:pPr>
              <w:ind w:right="102"/>
              <w:rPr>
                <w:sz w:val="22"/>
                <w:szCs w:val="22"/>
              </w:rPr>
            </w:pPr>
          </w:p>
          <w:p w:rsidR="00DA608D" w:rsidRPr="00BE77E1" w:rsidRDefault="00AA30F9" w:rsidP="000932CA">
            <w:pPr>
              <w:ind w:right="102"/>
              <w:contextualSpacing w:val="0"/>
              <w:rPr>
                <w:sz w:val="22"/>
                <w:szCs w:val="22"/>
              </w:rPr>
            </w:pPr>
            <w:r w:rsidRPr="00BE77E1">
              <w:rPr>
                <w:b/>
                <w:sz w:val="22"/>
                <w:szCs w:val="22"/>
              </w:rPr>
              <w:lastRenderedPageBreak/>
              <w:t>EAL11-9</w:t>
            </w:r>
            <w:r w:rsidR="00A629D4" w:rsidRPr="00BE77E1">
              <w:rPr>
                <w:b/>
                <w:sz w:val="22"/>
                <w:szCs w:val="22"/>
              </w:rPr>
              <w:t xml:space="preserve"> </w:t>
            </w:r>
            <w:r w:rsidR="00A629D4" w:rsidRPr="00BE77E1">
              <w:rPr>
                <w:sz w:val="22"/>
                <w:szCs w:val="22"/>
              </w:rPr>
              <w:t>reflects on, assesses and monitors own learning and develops individual and collaborative processes to become an independent learner</w:t>
            </w:r>
          </w:p>
          <w:p w:rsidR="00A629D4" w:rsidRPr="00BE77E1" w:rsidRDefault="00A629D4" w:rsidP="000932CA">
            <w:pPr>
              <w:ind w:right="102"/>
              <w:contextualSpacing w:val="0"/>
              <w:rPr>
                <w:sz w:val="22"/>
                <w:szCs w:val="22"/>
              </w:rPr>
            </w:pPr>
            <w:r w:rsidRPr="00BE77E1">
              <w:rPr>
                <w:sz w:val="22"/>
                <w:szCs w:val="22"/>
              </w:rPr>
              <w:t>Students:</w:t>
            </w:r>
          </w:p>
          <w:p w:rsidR="00DA608D" w:rsidRPr="00BE77E1" w:rsidRDefault="00AA30F9" w:rsidP="005527E6">
            <w:pPr>
              <w:numPr>
                <w:ilvl w:val="0"/>
                <w:numId w:val="23"/>
              </w:numPr>
              <w:ind w:right="102" w:hanging="360"/>
              <w:rPr>
                <w:sz w:val="22"/>
                <w:szCs w:val="22"/>
              </w:rPr>
            </w:pPr>
            <w:r w:rsidRPr="00BE77E1">
              <w:rPr>
                <w:sz w:val="22"/>
                <w:szCs w:val="22"/>
              </w:rPr>
              <w:t>reflect on the strengths and weaknesses in their receptive skills as well as their personal communication style</w:t>
            </w:r>
          </w:p>
          <w:p w:rsidR="00A629D4" w:rsidRPr="00BE77E1" w:rsidRDefault="00A629D4" w:rsidP="000932CA">
            <w:pPr>
              <w:ind w:right="102"/>
              <w:rPr>
                <w:sz w:val="22"/>
                <w:szCs w:val="22"/>
              </w:rPr>
            </w:pPr>
          </w:p>
          <w:p w:rsidR="00DA608D" w:rsidRPr="00BE77E1" w:rsidRDefault="00A629D4" w:rsidP="000932CA">
            <w:pPr>
              <w:ind w:right="102"/>
              <w:contextualSpacing w:val="0"/>
              <w:rPr>
                <w:sz w:val="22"/>
                <w:szCs w:val="22"/>
              </w:rPr>
            </w:pPr>
            <w:r w:rsidRPr="00BE77E1">
              <w:rPr>
                <w:b/>
                <w:sz w:val="22"/>
                <w:szCs w:val="22"/>
              </w:rPr>
              <w:t>EAL/D Key Learning Skill</w:t>
            </w:r>
            <w:r w:rsidR="00AA30F9" w:rsidRPr="00BE77E1">
              <w:rPr>
                <w:b/>
                <w:sz w:val="22"/>
                <w:szCs w:val="22"/>
              </w:rPr>
              <w:t>:</w:t>
            </w:r>
          </w:p>
          <w:p w:rsidR="00DA608D" w:rsidRPr="00BE77E1" w:rsidRDefault="00AA30F9" w:rsidP="005527E6">
            <w:pPr>
              <w:numPr>
                <w:ilvl w:val="0"/>
                <w:numId w:val="12"/>
              </w:numPr>
              <w:ind w:right="102" w:hanging="360"/>
              <w:rPr>
                <w:sz w:val="22"/>
                <w:szCs w:val="22"/>
              </w:rPr>
            </w:pPr>
            <w:r w:rsidRPr="00BE77E1">
              <w:rPr>
                <w:sz w:val="22"/>
                <w:szCs w:val="22"/>
              </w:rPr>
              <w:t>Language Proficiency and Fluency</w:t>
            </w:r>
          </w:p>
          <w:p w:rsidR="00DA608D" w:rsidRPr="00BE77E1" w:rsidRDefault="00AA30F9" w:rsidP="005527E6">
            <w:pPr>
              <w:numPr>
                <w:ilvl w:val="0"/>
                <w:numId w:val="12"/>
              </w:numPr>
              <w:ind w:right="102" w:hanging="360"/>
              <w:rPr>
                <w:sz w:val="22"/>
                <w:szCs w:val="22"/>
              </w:rPr>
            </w:pPr>
            <w:r w:rsidRPr="00BE77E1">
              <w:rPr>
                <w:sz w:val="22"/>
                <w:szCs w:val="22"/>
              </w:rPr>
              <w:t>Intercultural communication competence</w:t>
            </w:r>
          </w:p>
          <w:p w:rsidR="00DA608D" w:rsidRPr="00BE77E1" w:rsidRDefault="00AA30F9" w:rsidP="005527E6">
            <w:pPr>
              <w:numPr>
                <w:ilvl w:val="0"/>
                <w:numId w:val="12"/>
              </w:numPr>
              <w:ind w:right="102" w:hanging="360"/>
              <w:rPr>
                <w:sz w:val="22"/>
                <w:szCs w:val="22"/>
              </w:rPr>
            </w:pPr>
            <w:r w:rsidRPr="00BE77E1">
              <w:rPr>
                <w:sz w:val="22"/>
                <w:szCs w:val="22"/>
              </w:rPr>
              <w:t>Phonological Knowledge</w:t>
            </w:r>
          </w:p>
          <w:p w:rsidR="00DA608D" w:rsidRPr="00BE77E1" w:rsidRDefault="00AA30F9" w:rsidP="005527E6">
            <w:pPr>
              <w:numPr>
                <w:ilvl w:val="0"/>
                <w:numId w:val="12"/>
              </w:numPr>
              <w:ind w:right="102" w:hanging="360"/>
              <w:rPr>
                <w:sz w:val="22"/>
                <w:szCs w:val="22"/>
              </w:rPr>
            </w:pPr>
            <w:r w:rsidRPr="00BE77E1">
              <w:rPr>
                <w:sz w:val="22"/>
                <w:szCs w:val="22"/>
              </w:rPr>
              <w:t>Writing conventions</w:t>
            </w:r>
          </w:p>
          <w:p w:rsidR="00DA608D" w:rsidRPr="00BE77E1" w:rsidRDefault="00AA30F9" w:rsidP="005527E6">
            <w:pPr>
              <w:numPr>
                <w:ilvl w:val="0"/>
                <w:numId w:val="12"/>
              </w:numPr>
              <w:ind w:right="102" w:hanging="360"/>
              <w:rPr>
                <w:sz w:val="22"/>
                <w:szCs w:val="22"/>
              </w:rPr>
            </w:pPr>
            <w:r w:rsidRPr="00BE77E1">
              <w:rPr>
                <w:sz w:val="22"/>
                <w:szCs w:val="22"/>
              </w:rPr>
              <w:t>Grammatical competence</w:t>
            </w:r>
          </w:p>
          <w:p w:rsidR="00DA608D" w:rsidRPr="00BE77E1" w:rsidRDefault="00AA30F9" w:rsidP="005527E6">
            <w:pPr>
              <w:numPr>
                <w:ilvl w:val="0"/>
                <w:numId w:val="12"/>
              </w:numPr>
              <w:ind w:right="102" w:hanging="360"/>
              <w:rPr>
                <w:sz w:val="22"/>
                <w:szCs w:val="22"/>
              </w:rPr>
            </w:pPr>
            <w:r w:rsidRPr="00BE77E1">
              <w:rPr>
                <w:sz w:val="22"/>
                <w:szCs w:val="22"/>
              </w:rPr>
              <w:t>Semantic competence</w:t>
            </w:r>
          </w:p>
        </w:tc>
        <w:tc>
          <w:tcPr>
            <w:tcW w:w="8505" w:type="dxa"/>
            <w:tcMar>
              <w:top w:w="57" w:type="dxa"/>
              <w:left w:w="57" w:type="dxa"/>
              <w:bottom w:w="57" w:type="dxa"/>
              <w:right w:w="57" w:type="dxa"/>
            </w:tcMar>
          </w:tcPr>
          <w:p w:rsidR="00DA608D" w:rsidRPr="00BE77E1" w:rsidRDefault="000932CA" w:rsidP="000932CA">
            <w:pPr>
              <w:contextualSpacing w:val="0"/>
              <w:rPr>
                <w:i/>
                <w:sz w:val="22"/>
                <w:szCs w:val="22"/>
                <w:u w:val="single"/>
              </w:rPr>
            </w:pPr>
            <w:r w:rsidRPr="00BE77E1">
              <w:rPr>
                <w:b/>
                <w:sz w:val="22"/>
                <w:szCs w:val="22"/>
                <w:u w:val="single"/>
              </w:rPr>
              <w:lastRenderedPageBreak/>
              <w:t>Deconstruction of the f</w:t>
            </w:r>
            <w:r w:rsidR="00AA30F9" w:rsidRPr="00BE77E1">
              <w:rPr>
                <w:b/>
                <w:sz w:val="22"/>
                <w:szCs w:val="22"/>
                <w:u w:val="single"/>
              </w:rPr>
              <w:t xml:space="preserve">ilm </w:t>
            </w:r>
            <w:r w:rsidR="00AE26AD" w:rsidRPr="00BE77E1">
              <w:rPr>
                <w:b/>
                <w:i/>
                <w:sz w:val="22"/>
                <w:szCs w:val="22"/>
                <w:u w:val="single"/>
              </w:rPr>
              <w:t>The Sapphires</w:t>
            </w:r>
          </w:p>
          <w:p w:rsidR="005F1B37" w:rsidRPr="00BE77E1" w:rsidRDefault="005F1B37" w:rsidP="000932CA">
            <w:pPr>
              <w:contextualSpacing w:val="0"/>
              <w:rPr>
                <w:b/>
                <w:sz w:val="22"/>
                <w:szCs w:val="22"/>
              </w:rPr>
            </w:pPr>
          </w:p>
          <w:p w:rsidR="005F1B37" w:rsidRPr="00BE77E1" w:rsidRDefault="000932CA" w:rsidP="000932CA">
            <w:pPr>
              <w:contextualSpacing w:val="0"/>
              <w:rPr>
                <w:b/>
                <w:sz w:val="22"/>
                <w:szCs w:val="22"/>
              </w:rPr>
            </w:pPr>
            <w:r w:rsidRPr="00BE77E1">
              <w:rPr>
                <w:b/>
                <w:sz w:val="22"/>
                <w:szCs w:val="22"/>
              </w:rPr>
              <w:t>Context of the d</w:t>
            </w:r>
            <w:r w:rsidR="005F1B37" w:rsidRPr="00BE77E1">
              <w:rPr>
                <w:b/>
                <w:sz w:val="22"/>
                <w:szCs w:val="22"/>
              </w:rPr>
              <w:t>irector</w:t>
            </w:r>
          </w:p>
          <w:p w:rsidR="000932CA" w:rsidRPr="00BE77E1" w:rsidRDefault="000932CA" w:rsidP="000932CA">
            <w:pPr>
              <w:contextualSpacing w:val="0"/>
              <w:rPr>
                <w:sz w:val="22"/>
                <w:szCs w:val="22"/>
              </w:rPr>
            </w:pPr>
            <w:r w:rsidRPr="00BE77E1">
              <w:rPr>
                <w:sz w:val="22"/>
                <w:szCs w:val="22"/>
              </w:rPr>
              <w:t>Student</w:t>
            </w:r>
            <w:r w:rsidR="00BB7F21" w:rsidRPr="00BE77E1">
              <w:rPr>
                <w:sz w:val="22"/>
                <w:szCs w:val="22"/>
              </w:rPr>
              <w:t xml:space="preserve">s work in pairs to research the </w:t>
            </w:r>
            <w:r w:rsidR="00AA30F9" w:rsidRPr="00BE77E1">
              <w:rPr>
                <w:sz w:val="22"/>
                <w:szCs w:val="22"/>
              </w:rPr>
              <w:t xml:space="preserve">context, experiences and </w:t>
            </w:r>
            <w:r w:rsidRPr="00BE77E1">
              <w:rPr>
                <w:sz w:val="22"/>
                <w:szCs w:val="22"/>
              </w:rPr>
              <w:t xml:space="preserve">thinking </w:t>
            </w:r>
            <w:r w:rsidR="00BB7F21" w:rsidRPr="00BE77E1">
              <w:rPr>
                <w:sz w:val="22"/>
                <w:szCs w:val="22"/>
              </w:rPr>
              <w:t xml:space="preserve">of the film’s director, Wayne Blair. In doing so, they have the opportunity to develop a deeper understanding of his work in the filmmaking industry </w:t>
            </w:r>
            <w:r w:rsidR="00AE3605" w:rsidRPr="00BE77E1">
              <w:rPr>
                <w:sz w:val="22"/>
                <w:szCs w:val="22"/>
              </w:rPr>
              <w:t>particularly</w:t>
            </w:r>
            <w:r w:rsidR="00BB7F21" w:rsidRPr="00BE77E1">
              <w:rPr>
                <w:sz w:val="22"/>
                <w:szCs w:val="22"/>
              </w:rPr>
              <w:t xml:space="preserve"> in relation to </w:t>
            </w:r>
            <w:r w:rsidR="00BB7F21" w:rsidRPr="00BE77E1">
              <w:rPr>
                <w:i/>
                <w:sz w:val="22"/>
                <w:szCs w:val="22"/>
              </w:rPr>
              <w:t>The Sapphires.</w:t>
            </w:r>
            <w:r w:rsidR="00BB7F21" w:rsidRPr="00BE77E1">
              <w:rPr>
                <w:sz w:val="22"/>
                <w:szCs w:val="22"/>
              </w:rPr>
              <w:t xml:space="preserve"> Students represent their findings by writing the script of an imagined interview with the director. </w:t>
            </w:r>
            <w:r w:rsidR="006E4634" w:rsidRPr="00BE77E1">
              <w:rPr>
                <w:sz w:val="22"/>
                <w:szCs w:val="22"/>
              </w:rPr>
              <w:t>They may</w:t>
            </w:r>
            <w:r w:rsidR="00BB7F21" w:rsidRPr="00BE77E1">
              <w:rPr>
                <w:sz w:val="22"/>
                <w:szCs w:val="22"/>
              </w:rPr>
              <w:t xml:space="preserve"> use this script to role play the interview in front of the class.</w:t>
            </w:r>
          </w:p>
          <w:p w:rsidR="000932CA" w:rsidRPr="00BE77E1" w:rsidRDefault="000932CA" w:rsidP="000932CA">
            <w:pPr>
              <w:contextualSpacing w:val="0"/>
              <w:rPr>
                <w:sz w:val="22"/>
                <w:szCs w:val="22"/>
              </w:rPr>
            </w:pPr>
          </w:p>
          <w:p w:rsidR="000932CA" w:rsidRPr="00BE77E1" w:rsidRDefault="00AA30F9" w:rsidP="000932CA">
            <w:pPr>
              <w:contextualSpacing w:val="0"/>
              <w:rPr>
                <w:b/>
                <w:sz w:val="22"/>
                <w:szCs w:val="22"/>
              </w:rPr>
            </w:pPr>
            <w:r w:rsidRPr="00BE77E1">
              <w:rPr>
                <w:b/>
                <w:sz w:val="22"/>
                <w:szCs w:val="22"/>
              </w:rPr>
              <w:t xml:space="preserve">First </w:t>
            </w:r>
            <w:r w:rsidR="000932CA" w:rsidRPr="00BE77E1">
              <w:rPr>
                <w:b/>
                <w:sz w:val="22"/>
                <w:szCs w:val="22"/>
              </w:rPr>
              <w:t>viewing of the film</w:t>
            </w:r>
          </w:p>
          <w:p w:rsidR="000932CA" w:rsidRPr="00BE77E1" w:rsidRDefault="00AA30F9" w:rsidP="000932CA">
            <w:pPr>
              <w:contextualSpacing w:val="0"/>
              <w:rPr>
                <w:sz w:val="22"/>
                <w:szCs w:val="22"/>
              </w:rPr>
            </w:pPr>
            <w:r w:rsidRPr="00BE77E1">
              <w:rPr>
                <w:sz w:val="22"/>
                <w:szCs w:val="22"/>
              </w:rPr>
              <w:t xml:space="preserve">Students view the film for the first time </w:t>
            </w:r>
            <w:r w:rsidR="000932CA" w:rsidRPr="00BE77E1">
              <w:rPr>
                <w:sz w:val="22"/>
                <w:szCs w:val="22"/>
              </w:rPr>
              <w:t xml:space="preserve">taking note of key aspects of </w:t>
            </w:r>
            <w:r w:rsidRPr="00BE77E1">
              <w:rPr>
                <w:sz w:val="22"/>
                <w:szCs w:val="22"/>
              </w:rPr>
              <w:t>the narra</w:t>
            </w:r>
            <w:r w:rsidR="000932CA" w:rsidRPr="00BE77E1">
              <w:rPr>
                <w:sz w:val="22"/>
                <w:szCs w:val="22"/>
              </w:rPr>
              <w:t>tive and storyline of the text.</w:t>
            </w:r>
            <w:r w:rsidR="005F1B37" w:rsidRPr="00BE77E1">
              <w:rPr>
                <w:sz w:val="22"/>
                <w:szCs w:val="22"/>
              </w:rPr>
              <w:t xml:space="preserve"> </w:t>
            </w:r>
            <w:r w:rsidR="000932CA" w:rsidRPr="00BE77E1">
              <w:rPr>
                <w:sz w:val="22"/>
                <w:szCs w:val="22"/>
              </w:rPr>
              <w:t>The teacher scaffolds this process by providing the</w:t>
            </w:r>
            <w:r w:rsidR="00312979" w:rsidRPr="00BE77E1">
              <w:rPr>
                <w:sz w:val="22"/>
                <w:szCs w:val="22"/>
              </w:rPr>
              <w:t xml:space="preserve"> following prompts:</w:t>
            </w:r>
          </w:p>
          <w:p w:rsidR="00DA608D" w:rsidRPr="00BE77E1" w:rsidRDefault="00AA30F9" w:rsidP="000932CA">
            <w:pPr>
              <w:numPr>
                <w:ilvl w:val="0"/>
                <w:numId w:val="3"/>
              </w:numPr>
              <w:ind w:hanging="360"/>
              <w:rPr>
                <w:sz w:val="22"/>
                <w:szCs w:val="22"/>
              </w:rPr>
            </w:pPr>
            <w:r w:rsidRPr="00BE77E1">
              <w:rPr>
                <w:sz w:val="22"/>
                <w:szCs w:val="22"/>
              </w:rPr>
              <w:t>Introduction of the film</w:t>
            </w:r>
            <w:r w:rsidR="000932CA" w:rsidRPr="00BE77E1">
              <w:rPr>
                <w:sz w:val="22"/>
                <w:szCs w:val="22"/>
              </w:rPr>
              <w:t xml:space="preserve"> – t</w:t>
            </w:r>
            <w:r w:rsidRPr="00BE77E1">
              <w:rPr>
                <w:sz w:val="22"/>
                <w:szCs w:val="22"/>
              </w:rPr>
              <w:t>ime, place, circumstances, main characters</w:t>
            </w:r>
          </w:p>
          <w:p w:rsidR="00DA608D" w:rsidRPr="00BE77E1" w:rsidRDefault="00AA30F9" w:rsidP="000932CA">
            <w:pPr>
              <w:numPr>
                <w:ilvl w:val="0"/>
                <w:numId w:val="3"/>
              </w:numPr>
              <w:ind w:hanging="360"/>
              <w:rPr>
                <w:sz w:val="22"/>
                <w:szCs w:val="22"/>
              </w:rPr>
            </w:pPr>
            <w:r w:rsidRPr="00BE77E1">
              <w:rPr>
                <w:sz w:val="22"/>
                <w:szCs w:val="22"/>
              </w:rPr>
              <w:t xml:space="preserve">Series of </w:t>
            </w:r>
            <w:r w:rsidR="000932CA" w:rsidRPr="00BE77E1">
              <w:rPr>
                <w:sz w:val="22"/>
                <w:szCs w:val="22"/>
              </w:rPr>
              <w:t>e</w:t>
            </w:r>
            <w:r w:rsidRPr="00BE77E1">
              <w:rPr>
                <w:sz w:val="22"/>
                <w:szCs w:val="22"/>
              </w:rPr>
              <w:t>vents/</w:t>
            </w:r>
            <w:r w:rsidR="000932CA" w:rsidRPr="00BE77E1">
              <w:rPr>
                <w:sz w:val="22"/>
                <w:szCs w:val="22"/>
              </w:rPr>
              <w:t>c</w:t>
            </w:r>
            <w:r w:rsidRPr="00BE77E1">
              <w:rPr>
                <w:sz w:val="22"/>
                <w:szCs w:val="22"/>
              </w:rPr>
              <w:t>omplications</w:t>
            </w:r>
            <w:r w:rsidR="005C5E55" w:rsidRPr="00BE77E1">
              <w:rPr>
                <w:sz w:val="22"/>
                <w:szCs w:val="22"/>
              </w:rPr>
              <w:t xml:space="preserve"> –</w:t>
            </w:r>
            <w:r w:rsidRPr="00BE77E1">
              <w:rPr>
                <w:sz w:val="22"/>
                <w:szCs w:val="22"/>
              </w:rPr>
              <w:t xml:space="preserve"> incidents where main characters go about achieving goals</w:t>
            </w:r>
            <w:r w:rsidR="000932CA" w:rsidRPr="00BE77E1">
              <w:rPr>
                <w:sz w:val="22"/>
                <w:szCs w:val="22"/>
              </w:rPr>
              <w:t xml:space="preserve"> as well as c</w:t>
            </w:r>
            <w:r w:rsidRPr="00BE77E1">
              <w:rPr>
                <w:sz w:val="22"/>
                <w:szCs w:val="22"/>
              </w:rPr>
              <w:t>hallenges and obstacles they face along the way</w:t>
            </w:r>
            <w:r w:rsidR="000932CA" w:rsidRPr="00BE77E1">
              <w:rPr>
                <w:sz w:val="22"/>
                <w:szCs w:val="22"/>
              </w:rPr>
              <w:t xml:space="preserve"> (whether they be</w:t>
            </w:r>
            <w:r w:rsidRPr="00BE77E1">
              <w:rPr>
                <w:sz w:val="22"/>
                <w:szCs w:val="22"/>
              </w:rPr>
              <w:t xml:space="preserve"> physical, mental, emotional, social and</w:t>
            </w:r>
            <w:r w:rsidR="000932CA" w:rsidRPr="00BE77E1">
              <w:rPr>
                <w:sz w:val="22"/>
                <w:szCs w:val="22"/>
              </w:rPr>
              <w:t>/or</w:t>
            </w:r>
            <w:r w:rsidRPr="00BE77E1">
              <w:rPr>
                <w:sz w:val="22"/>
                <w:szCs w:val="22"/>
              </w:rPr>
              <w:t xml:space="preserve"> political</w:t>
            </w:r>
            <w:r w:rsidR="000932CA" w:rsidRPr="00BE77E1">
              <w:rPr>
                <w:sz w:val="22"/>
                <w:szCs w:val="22"/>
              </w:rPr>
              <w:t>)</w:t>
            </w:r>
          </w:p>
          <w:p w:rsidR="00DA608D" w:rsidRPr="00BE77E1" w:rsidRDefault="000932CA" w:rsidP="000932CA">
            <w:pPr>
              <w:numPr>
                <w:ilvl w:val="0"/>
                <w:numId w:val="3"/>
              </w:numPr>
              <w:ind w:hanging="360"/>
              <w:rPr>
                <w:sz w:val="22"/>
                <w:szCs w:val="22"/>
              </w:rPr>
            </w:pPr>
            <w:r w:rsidRPr="00BE77E1">
              <w:rPr>
                <w:sz w:val="22"/>
                <w:szCs w:val="22"/>
              </w:rPr>
              <w:t>R</w:t>
            </w:r>
            <w:r w:rsidR="00AA30F9" w:rsidRPr="00BE77E1">
              <w:rPr>
                <w:sz w:val="22"/>
                <w:szCs w:val="22"/>
              </w:rPr>
              <w:t>esolution</w:t>
            </w:r>
            <w:r w:rsidR="005C5E55" w:rsidRPr="00BE77E1">
              <w:rPr>
                <w:sz w:val="22"/>
                <w:szCs w:val="22"/>
              </w:rPr>
              <w:t xml:space="preserve"> –</w:t>
            </w:r>
            <w:r w:rsidR="00AA30F9" w:rsidRPr="00BE77E1">
              <w:rPr>
                <w:sz w:val="22"/>
                <w:szCs w:val="22"/>
              </w:rPr>
              <w:t xml:space="preserve"> how the goals are achieved or not achieved in the conclusion, and the high point of achievement in the action/conclusion.</w:t>
            </w:r>
          </w:p>
          <w:p w:rsidR="005C5E55" w:rsidRPr="00BE77E1" w:rsidRDefault="005C5E55" w:rsidP="000932CA">
            <w:pPr>
              <w:contextualSpacing w:val="0"/>
              <w:rPr>
                <w:sz w:val="22"/>
                <w:szCs w:val="22"/>
              </w:rPr>
            </w:pPr>
            <w:r w:rsidRPr="00BE77E1">
              <w:rPr>
                <w:sz w:val="22"/>
                <w:szCs w:val="22"/>
              </w:rPr>
              <w:t>The teacher provide</w:t>
            </w:r>
            <w:r w:rsidR="001231A8" w:rsidRPr="00BE77E1">
              <w:rPr>
                <w:sz w:val="22"/>
                <w:szCs w:val="22"/>
              </w:rPr>
              <w:t>s</w:t>
            </w:r>
            <w:r w:rsidRPr="00BE77E1">
              <w:rPr>
                <w:sz w:val="22"/>
                <w:szCs w:val="22"/>
              </w:rPr>
              <w:t xml:space="preserve"> opportunities for students to consolidate their notes </w:t>
            </w:r>
            <w:r w:rsidR="00B0134F" w:rsidRPr="00BE77E1">
              <w:rPr>
                <w:sz w:val="22"/>
                <w:szCs w:val="22"/>
              </w:rPr>
              <w:t>through class discussion after viewing the film.</w:t>
            </w:r>
          </w:p>
          <w:p w:rsidR="005C5E55" w:rsidRPr="00BE77E1" w:rsidRDefault="005C5E55" w:rsidP="000932CA">
            <w:pPr>
              <w:contextualSpacing w:val="0"/>
              <w:rPr>
                <w:b/>
                <w:sz w:val="22"/>
                <w:szCs w:val="22"/>
              </w:rPr>
            </w:pPr>
          </w:p>
          <w:p w:rsidR="005C5E55" w:rsidRPr="00BE77E1" w:rsidRDefault="00AA30F9" w:rsidP="000932CA">
            <w:pPr>
              <w:contextualSpacing w:val="0"/>
              <w:rPr>
                <w:b/>
                <w:sz w:val="22"/>
                <w:szCs w:val="22"/>
              </w:rPr>
            </w:pPr>
            <w:r w:rsidRPr="00BE77E1">
              <w:rPr>
                <w:b/>
                <w:sz w:val="22"/>
                <w:szCs w:val="22"/>
              </w:rPr>
              <w:t>Adjustment</w:t>
            </w:r>
          </w:p>
          <w:p w:rsidR="00DA608D" w:rsidRPr="00BE77E1" w:rsidRDefault="005C5E55" w:rsidP="000932CA">
            <w:pPr>
              <w:contextualSpacing w:val="0"/>
              <w:rPr>
                <w:sz w:val="22"/>
                <w:szCs w:val="22"/>
              </w:rPr>
            </w:pPr>
            <w:r w:rsidRPr="00BE77E1">
              <w:rPr>
                <w:sz w:val="22"/>
                <w:szCs w:val="22"/>
              </w:rPr>
              <w:t>S</w:t>
            </w:r>
            <w:r w:rsidR="00AA30F9" w:rsidRPr="00BE77E1">
              <w:rPr>
                <w:sz w:val="22"/>
                <w:szCs w:val="22"/>
              </w:rPr>
              <w:t xml:space="preserve">tudents make a timeline of the narrative </w:t>
            </w:r>
            <w:r w:rsidRPr="00BE77E1">
              <w:rPr>
                <w:sz w:val="22"/>
                <w:szCs w:val="22"/>
              </w:rPr>
              <w:t>as it unfolds in the film</w:t>
            </w:r>
            <w:r w:rsidR="00AA30F9" w:rsidRPr="00BE77E1">
              <w:rPr>
                <w:sz w:val="22"/>
                <w:szCs w:val="22"/>
              </w:rPr>
              <w:t>.</w:t>
            </w:r>
          </w:p>
          <w:p w:rsidR="00DA608D" w:rsidRPr="00BE77E1" w:rsidRDefault="00DA608D" w:rsidP="000932CA">
            <w:pPr>
              <w:contextualSpacing w:val="0"/>
              <w:rPr>
                <w:sz w:val="22"/>
                <w:szCs w:val="22"/>
              </w:rPr>
            </w:pPr>
          </w:p>
          <w:p w:rsidR="00DA608D" w:rsidRPr="00BE77E1" w:rsidRDefault="00AA30F9" w:rsidP="000932CA">
            <w:pPr>
              <w:contextualSpacing w:val="0"/>
              <w:rPr>
                <w:sz w:val="22"/>
                <w:szCs w:val="22"/>
              </w:rPr>
            </w:pPr>
            <w:r w:rsidRPr="00BE77E1">
              <w:rPr>
                <w:b/>
                <w:sz w:val="22"/>
                <w:szCs w:val="22"/>
              </w:rPr>
              <w:t>Setting</w:t>
            </w:r>
          </w:p>
          <w:p w:rsidR="00DA608D" w:rsidRPr="00BE77E1" w:rsidRDefault="005C5E55" w:rsidP="000932CA">
            <w:pPr>
              <w:contextualSpacing w:val="0"/>
              <w:rPr>
                <w:sz w:val="22"/>
                <w:szCs w:val="22"/>
              </w:rPr>
            </w:pPr>
            <w:r w:rsidRPr="00BE77E1">
              <w:rPr>
                <w:sz w:val="22"/>
                <w:szCs w:val="22"/>
              </w:rPr>
              <w:t xml:space="preserve">The teacher guides students to </w:t>
            </w:r>
            <w:r w:rsidR="00AA30F9" w:rsidRPr="00BE77E1">
              <w:rPr>
                <w:sz w:val="22"/>
                <w:szCs w:val="22"/>
              </w:rPr>
              <w:t>identify key aspects of setting</w:t>
            </w:r>
            <w:r w:rsidRPr="00BE77E1">
              <w:rPr>
                <w:sz w:val="22"/>
                <w:szCs w:val="22"/>
              </w:rPr>
              <w:t xml:space="preserve">. </w:t>
            </w:r>
            <w:r w:rsidR="007E7EFD" w:rsidRPr="00BE77E1">
              <w:rPr>
                <w:sz w:val="22"/>
                <w:szCs w:val="22"/>
              </w:rPr>
              <w:t>S</w:t>
            </w:r>
            <w:r w:rsidRPr="00BE77E1">
              <w:rPr>
                <w:sz w:val="22"/>
                <w:szCs w:val="22"/>
              </w:rPr>
              <w:t xml:space="preserve">tudents find images or dialogue </w:t>
            </w:r>
            <w:r w:rsidR="00AA30F9" w:rsidRPr="00BE77E1">
              <w:rPr>
                <w:sz w:val="22"/>
                <w:szCs w:val="22"/>
              </w:rPr>
              <w:t>t</w:t>
            </w:r>
            <w:r w:rsidRPr="00BE77E1">
              <w:rPr>
                <w:sz w:val="22"/>
                <w:szCs w:val="22"/>
              </w:rPr>
              <w:t>hat signal the time and place</w:t>
            </w:r>
            <w:r w:rsidR="00B0134F" w:rsidRPr="00BE77E1">
              <w:rPr>
                <w:sz w:val="22"/>
                <w:szCs w:val="22"/>
              </w:rPr>
              <w:t xml:space="preserve"> that</w:t>
            </w:r>
            <w:r w:rsidRPr="00BE77E1">
              <w:rPr>
                <w:sz w:val="22"/>
                <w:szCs w:val="22"/>
              </w:rPr>
              <w:t xml:space="preserve"> the </w:t>
            </w:r>
            <w:r w:rsidR="00B0134F" w:rsidRPr="00BE77E1">
              <w:rPr>
                <w:sz w:val="22"/>
                <w:szCs w:val="22"/>
              </w:rPr>
              <w:t>story occurs.</w:t>
            </w:r>
          </w:p>
          <w:p w:rsidR="00B0134F" w:rsidRPr="00BE77E1" w:rsidRDefault="00B0134F" w:rsidP="000932CA">
            <w:pPr>
              <w:contextualSpacing w:val="0"/>
              <w:rPr>
                <w:sz w:val="22"/>
                <w:szCs w:val="22"/>
              </w:rPr>
            </w:pPr>
          </w:p>
          <w:p w:rsidR="007E7EFD" w:rsidRPr="00BE77E1" w:rsidRDefault="00312979" w:rsidP="005C5E55">
            <w:pPr>
              <w:contextualSpacing w:val="0"/>
              <w:rPr>
                <w:sz w:val="22"/>
                <w:szCs w:val="22"/>
              </w:rPr>
            </w:pPr>
            <w:r w:rsidRPr="00BE77E1">
              <w:rPr>
                <w:sz w:val="22"/>
                <w:szCs w:val="22"/>
              </w:rPr>
              <w:t>S</w:t>
            </w:r>
            <w:r w:rsidR="005C5E55" w:rsidRPr="00BE77E1">
              <w:rPr>
                <w:sz w:val="22"/>
                <w:szCs w:val="22"/>
              </w:rPr>
              <w:t xml:space="preserve">tudents </w:t>
            </w:r>
            <w:r w:rsidRPr="00BE77E1">
              <w:rPr>
                <w:sz w:val="22"/>
                <w:szCs w:val="22"/>
              </w:rPr>
              <w:t xml:space="preserve">answer </w:t>
            </w:r>
            <w:r w:rsidR="005C5E55" w:rsidRPr="00BE77E1">
              <w:rPr>
                <w:sz w:val="22"/>
                <w:szCs w:val="22"/>
              </w:rPr>
              <w:t>the following question</w:t>
            </w:r>
            <w:r w:rsidRPr="00BE77E1">
              <w:rPr>
                <w:sz w:val="22"/>
                <w:szCs w:val="22"/>
              </w:rPr>
              <w:t>s</w:t>
            </w:r>
            <w:r w:rsidR="005C5E55" w:rsidRPr="00BE77E1">
              <w:rPr>
                <w:sz w:val="22"/>
                <w:szCs w:val="22"/>
              </w:rPr>
              <w:t xml:space="preserve"> in order to consolidate their learn</w:t>
            </w:r>
            <w:r w:rsidR="007E7EFD" w:rsidRPr="00BE77E1">
              <w:rPr>
                <w:sz w:val="22"/>
                <w:szCs w:val="22"/>
              </w:rPr>
              <w:t>ing about the impact of setting</w:t>
            </w:r>
          </w:p>
          <w:p w:rsidR="007E7EFD" w:rsidRPr="00BE77E1" w:rsidRDefault="00AA30F9" w:rsidP="005527E6">
            <w:pPr>
              <w:pStyle w:val="ListParagraph"/>
              <w:numPr>
                <w:ilvl w:val="0"/>
                <w:numId w:val="40"/>
              </w:numPr>
              <w:rPr>
                <w:sz w:val="22"/>
                <w:szCs w:val="22"/>
              </w:rPr>
            </w:pPr>
            <w:r w:rsidRPr="00BE77E1">
              <w:rPr>
                <w:sz w:val="22"/>
                <w:szCs w:val="22"/>
              </w:rPr>
              <w:t xml:space="preserve">How is the setting of </w:t>
            </w:r>
            <w:r w:rsidR="00AE26AD" w:rsidRPr="00BE77E1">
              <w:rPr>
                <w:i/>
                <w:sz w:val="22"/>
                <w:szCs w:val="22"/>
              </w:rPr>
              <w:t>The Sapphires</w:t>
            </w:r>
            <w:r w:rsidR="00A629D4" w:rsidRPr="00BE77E1">
              <w:rPr>
                <w:i/>
                <w:sz w:val="22"/>
                <w:szCs w:val="22"/>
              </w:rPr>
              <w:t xml:space="preserve"> </w:t>
            </w:r>
            <w:r w:rsidRPr="00BE77E1">
              <w:rPr>
                <w:sz w:val="22"/>
                <w:szCs w:val="22"/>
              </w:rPr>
              <w:t>significant to</w:t>
            </w:r>
            <w:r w:rsidR="007E7EFD" w:rsidRPr="00BE77E1">
              <w:rPr>
                <w:sz w:val="22"/>
                <w:szCs w:val="22"/>
              </w:rPr>
              <w:t xml:space="preserve"> the film?</w:t>
            </w:r>
          </w:p>
          <w:p w:rsidR="007E7EFD" w:rsidRPr="00BE77E1" w:rsidRDefault="00AA30F9" w:rsidP="005527E6">
            <w:pPr>
              <w:pStyle w:val="ListParagraph"/>
              <w:numPr>
                <w:ilvl w:val="0"/>
                <w:numId w:val="40"/>
              </w:numPr>
              <w:rPr>
                <w:sz w:val="22"/>
                <w:szCs w:val="22"/>
              </w:rPr>
            </w:pPr>
            <w:r w:rsidRPr="00BE77E1">
              <w:rPr>
                <w:sz w:val="22"/>
                <w:szCs w:val="22"/>
              </w:rPr>
              <w:t>What does</w:t>
            </w:r>
            <w:r w:rsidR="005C5E55" w:rsidRPr="00BE77E1">
              <w:rPr>
                <w:sz w:val="22"/>
                <w:szCs w:val="22"/>
              </w:rPr>
              <w:t xml:space="preserve"> the </w:t>
            </w:r>
            <w:r w:rsidRPr="00BE77E1">
              <w:rPr>
                <w:sz w:val="22"/>
                <w:szCs w:val="22"/>
              </w:rPr>
              <w:t>sett</w:t>
            </w:r>
            <w:r w:rsidR="005C5E55" w:rsidRPr="00BE77E1">
              <w:rPr>
                <w:sz w:val="22"/>
                <w:szCs w:val="22"/>
              </w:rPr>
              <w:t xml:space="preserve">ing suggest about the </w:t>
            </w:r>
            <w:r w:rsidRPr="00BE77E1">
              <w:rPr>
                <w:sz w:val="22"/>
                <w:szCs w:val="22"/>
              </w:rPr>
              <w:t>characters and their journey</w:t>
            </w:r>
          </w:p>
          <w:p w:rsidR="007E7EFD" w:rsidRPr="00BE77E1" w:rsidRDefault="007E7EFD" w:rsidP="005527E6">
            <w:pPr>
              <w:pStyle w:val="ListParagraph"/>
              <w:numPr>
                <w:ilvl w:val="0"/>
                <w:numId w:val="40"/>
              </w:numPr>
              <w:rPr>
                <w:sz w:val="22"/>
                <w:szCs w:val="22"/>
              </w:rPr>
            </w:pPr>
            <w:r w:rsidRPr="00BE77E1">
              <w:rPr>
                <w:sz w:val="22"/>
                <w:szCs w:val="22"/>
              </w:rPr>
              <w:t>What does the setting suggest about the</w:t>
            </w:r>
            <w:r w:rsidR="00AA30F9" w:rsidRPr="00BE77E1">
              <w:rPr>
                <w:sz w:val="22"/>
                <w:szCs w:val="22"/>
              </w:rPr>
              <w:t xml:space="preserve"> narrative/storyline</w:t>
            </w:r>
            <w:r w:rsidRPr="00BE77E1">
              <w:rPr>
                <w:sz w:val="22"/>
                <w:szCs w:val="22"/>
              </w:rPr>
              <w:t>?</w:t>
            </w:r>
          </w:p>
          <w:p w:rsidR="005C5E55" w:rsidRPr="00BE77E1" w:rsidRDefault="005C5E55" w:rsidP="005C5E55">
            <w:pPr>
              <w:contextualSpacing w:val="0"/>
              <w:rPr>
                <w:sz w:val="22"/>
                <w:szCs w:val="22"/>
              </w:rPr>
            </w:pPr>
          </w:p>
          <w:p w:rsidR="005C5E55" w:rsidRPr="00BE77E1" w:rsidRDefault="005C5E55" w:rsidP="005C5E55">
            <w:pPr>
              <w:contextualSpacing w:val="0"/>
              <w:rPr>
                <w:sz w:val="22"/>
                <w:szCs w:val="22"/>
              </w:rPr>
            </w:pPr>
            <w:r w:rsidRPr="00BE77E1">
              <w:rPr>
                <w:b/>
                <w:sz w:val="22"/>
                <w:szCs w:val="22"/>
              </w:rPr>
              <w:t>Individual student r</w:t>
            </w:r>
            <w:r w:rsidR="007E7EFD" w:rsidRPr="00BE77E1">
              <w:rPr>
                <w:b/>
                <w:sz w:val="22"/>
                <w:szCs w:val="22"/>
              </w:rPr>
              <w:t>eflection</w:t>
            </w:r>
          </w:p>
          <w:p w:rsidR="005C5E55" w:rsidRPr="00BE77E1" w:rsidRDefault="00AA30F9" w:rsidP="000932CA">
            <w:pPr>
              <w:contextualSpacing w:val="0"/>
              <w:rPr>
                <w:sz w:val="22"/>
                <w:szCs w:val="22"/>
              </w:rPr>
            </w:pPr>
            <w:r w:rsidRPr="00BE77E1">
              <w:rPr>
                <w:sz w:val="22"/>
                <w:szCs w:val="22"/>
              </w:rPr>
              <w:t xml:space="preserve">Students </w:t>
            </w:r>
            <w:r w:rsidR="00B0134F" w:rsidRPr="00BE77E1">
              <w:rPr>
                <w:sz w:val="22"/>
                <w:szCs w:val="22"/>
              </w:rPr>
              <w:t xml:space="preserve">use their understanding of the film to compose </w:t>
            </w:r>
            <w:r w:rsidR="005C5E55" w:rsidRPr="00BE77E1">
              <w:rPr>
                <w:sz w:val="22"/>
                <w:szCs w:val="22"/>
              </w:rPr>
              <w:t xml:space="preserve">written responses to some of </w:t>
            </w:r>
            <w:r w:rsidR="005C5E55" w:rsidRPr="00BE77E1">
              <w:rPr>
                <w:sz w:val="22"/>
                <w:szCs w:val="22"/>
              </w:rPr>
              <w:lastRenderedPageBreak/>
              <w:t xml:space="preserve">the essential questions for the unit: </w:t>
            </w:r>
          </w:p>
          <w:p w:rsidR="00DA608D" w:rsidRPr="00BE77E1" w:rsidRDefault="00AA30F9" w:rsidP="005527E6">
            <w:pPr>
              <w:numPr>
                <w:ilvl w:val="0"/>
                <w:numId w:val="30"/>
              </w:numPr>
              <w:ind w:hanging="360"/>
              <w:rPr>
                <w:sz w:val="22"/>
                <w:szCs w:val="22"/>
              </w:rPr>
            </w:pPr>
            <w:r w:rsidRPr="00BE77E1">
              <w:rPr>
                <w:sz w:val="22"/>
                <w:szCs w:val="22"/>
              </w:rPr>
              <w:t>What is the purpose of studying a text closely?</w:t>
            </w:r>
          </w:p>
          <w:p w:rsidR="00DA608D" w:rsidRPr="00BE77E1" w:rsidRDefault="00AA30F9" w:rsidP="005527E6">
            <w:pPr>
              <w:numPr>
                <w:ilvl w:val="0"/>
                <w:numId w:val="30"/>
              </w:numPr>
              <w:ind w:hanging="360"/>
              <w:rPr>
                <w:sz w:val="22"/>
                <w:szCs w:val="22"/>
              </w:rPr>
            </w:pPr>
            <w:r w:rsidRPr="00BE77E1">
              <w:rPr>
                <w:sz w:val="22"/>
                <w:szCs w:val="22"/>
              </w:rPr>
              <w:t>What impact does context have on the understanding of text?</w:t>
            </w:r>
          </w:p>
          <w:p w:rsidR="00DA608D" w:rsidRPr="00BE77E1" w:rsidRDefault="00AA30F9" w:rsidP="005527E6">
            <w:pPr>
              <w:numPr>
                <w:ilvl w:val="0"/>
                <w:numId w:val="30"/>
              </w:numPr>
              <w:ind w:hanging="360"/>
              <w:rPr>
                <w:sz w:val="22"/>
                <w:szCs w:val="22"/>
              </w:rPr>
            </w:pPr>
            <w:r w:rsidRPr="00BE77E1">
              <w:rPr>
                <w:sz w:val="22"/>
                <w:szCs w:val="22"/>
              </w:rPr>
              <w:t>How is a narrative represented in text?</w:t>
            </w:r>
          </w:p>
          <w:p w:rsidR="00DA608D" w:rsidRPr="00BE77E1" w:rsidRDefault="005C5E55" w:rsidP="000932CA">
            <w:pPr>
              <w:contextualSpacing w:val="0"/>
              <w:rPr>
                <w:sz w:val="22"/>
                <w:szCs w:val="22"/>
              </w:rPr>
            </w:pPr>
            <w:r w:rsidRPr="00BE77E1">
              <w:rPr>
                <w:sz w:val="22"/>
                <w:szCs w:val="22"/>
              </w:rPr>
              <w:t>The teacher assesses these responses in order to gauge students</w:t>
            </w:r>
            <w:r w:rsidR="007E7EFD" w:rsidRPr="00BE77E1">
              <w:rPr>
                <w:sz w:val="22"/>
                <w:szCs w:val="22"/>
              </w:rPr>
              <w:t>’</w:t>
            </w:r>
            <w:r w:rsidRPr="00BE77E1">
              <w:rPr>
                <w:sz w:val="22"/>
                <w:szCs w:val="22"/>
              </w:rPr>
              <w:t xml:space="preserve"> understanding at this point in the unit. </w:t>
            </w:r>
          </w:p>
          <w:p w:rsidR="005C5E55" w:rsidRPr="00BE77E1" w:rsidRDefault="005C5E55" w:rsidP="000932CA">
            <w:pPr>
              <w:contextualSpacing w:val="0"/>
              <w:rPr>
                <w:sz w:val="22"/>
                <w:szCs w:val="22"/>
              </w:rPr>
            </w:pPr>
          </w:p>
          <w:p w:rsidR="005C5E55" w:rsidRPr="00BE77E1" w:rsidRDefault="005C5E55" w:rsidP="000932CA">
            <w:pPr>
              <w:contextualSpacing w:val="0"/>
              <w:rPr>
                <w:b/>
                <w:sz w:val="22"/>
                <w:szCs w:val="22"/>
              </w:rPr>
            </w:pPr>
            <w:r w:rsidRPr="00BE77E1">
              <w:rPr>
                <w:b/>
                <w:sz w:val="22"/>
                <w:szCs w:val="22"/>
              </w:rPr>
              <w:t>Second viewing of the film</w:t>
            </w:r>
          </w:p>
          <w:p w:rsidR="005C5E55" w:rsidRPr="00BE77E1" w:rsidRDefault="005C5E55" w:rsidP="000932CA">
            <w:pPr>
              <w:contextualSpacing w:val="0"/>
              <w:rPr>
                <w:sz w:val="22"/>
                <w:szCs w:val="22"/>
              </w:rPr>
            </w:pPr>
            <w:r w:rsidRPr="00BE77E1">
              <w:rPr>
                <w:sz w:val="22"/>
                <w:szCs w:val="22"/>
              </w:rPr>
              <w:t>The teacher conducts a pre</w:t>
            </w:r>
            <w:r w:rsidR="00312979" w:rsidRPr="00BE77E1">
              <w:rPr>
                <w:sz w:val="22"/>
                <w:szCs w:val="22"/>
              </w:rPr>
              <w:t>-</w:t>
            </w:r>
            <w:r w:rsidRPr="00BE77E1">
              <w:rPr>
                <w:sz w:val="22"/>
                <w:szCs w:val="22"/>
              </w:rPr>
              <w:t>test of the students’ understanding and recall of film techniques. Based on the results, the teacher provides students with relevant resources to support their understanding of key film terminology. Students are expected to be familiar with the following terms:</w:t>
            </w:r>
          </w:p>
          <w:p w:rsidR="005C5E55" w:rsidRPr="00BE77E1" w:rsidRDefault="005C5E55" w:rsidP="005527E6">
            <w:pPr>
              <w:numPr>
                <w:ilvl w:val="0"/>
                <w:numId w:val="36"/>
              </w:numPr>
              <w:ind w:hanging="360"/>
              <w:rPr>
                <w:sz w:val="22"/>
                <w:szCs w:val="22"/>
              </w:rPr>
            </w:pPr>
            <w:r w:rsidRPr="00BE77E1">
              <w:rPr>
                <w:sz w:val="22"/>
                <w:szCs w:val="22"/>
              </w:rPr>
              <w:t>Camera shots: extreme close up, close up, mid shot</w:t>
            </w:r>
            <w:r w:rsidR="00557D44" w:rsidRPr="00BE77E1">
              <w:rPr>
                <w:sz w:val="22"/>
                <w:szCs w:val="22"/>
              </w:rPr>
              <w:t>, long shot, extreme long shot,</w:t>
            </w:r>
          </w:p>
          <w:p w:rsidR="005C5E55" w:rsidRPr="00BE77E1" w:rsidRDefault="005C5E55" w:rsidP="005527E6">
            <w:pPr>
              <w:numPr>
                <w:ilvl w:val="0"/>
                <w:numId w:val="36"/>
              </w:numPr>
              <w:ind w:hanging="360"/>
              <w:rPr>
                <w:sz w:val="22"/>
                <w:szCs w:val="22"/>
              </w:rPr>
            </w:pPr>
            <w:r w:rsidRPr="00BE77E1">
              <w:rPr>
                <w:sz w:val="22"/>
                <w:szCs w:val="22"/>
              </w:rPr>
              <w:t>Camera angles: high, low, aerial, crane, bird’s eye and POV</w:t>
            </w:r>
          </w:p>
          <w:p w:rsidR="005C5E55" w:rsidRPr="00BE77E1" w:rsidRDefault="005C5E55" w:rsidP="005527E6">
            <w:pPr>
              <w:numPr>
                <w:ilvl w:val="0"/>
                <w:numId w:val="36"/>
              </w:numPr>
              <w:ind w:hanging="360"/>
              <w:rPr>
                <w:sz w:val="22"/>
                <w:szCs w:val="22"/>
              </w:rPr>
            </w:pPr>
            <w:r w:rsidRPr="00BE77E1">
              <w:rPr>
                <w:sz w:val="22"/>
                <w:szCs w:val="22"/>
              </w:rPr>
              <w:t>Dialogue</w:t>
            </w:r>
          </w:p>
          <w:p w:rsidR="005C5E55" w:rsidRPr="00BE77E1" w:rsidRDefault="00557D44" w:rsidP="005527E6">
            <w:pPr>
              <w:numPr>
                <w:ilvl w:val="0"/>
                <w:numId w:val="36"/>
              </w:numPr>
              <w:ind w:hanging="360"/>
              <w:rPr>
                <w:sz w:val="22"/>
                <w:szCs w:val="22"/>
              </w:rPr>
            </w:pPr>
            <w:r w:rsidRPr="00BE77E1">
              <w:rPr>
                <w:sz w:val="22"/>
                <w:szCs w:val="22"/>
              </w:rPr>
              <w:t>Sound</w:t>
            </w:r>
          </w:p>
          <w:p w:rsidR="005C5E55" w:rsidRPr="00BE77E1" w:rsidRDefault="005C5E55" w:rsidP="005527E6">
            <w:pPr>
              <w:numPr>
                <w:ilvl w:val="0"/>
                <w:numId w:val="36"/>
              </w:numPr>
              <w:ind w:hanging="360"/>
              <w:rPr>
                <w:sz w:val="22"/>
                <w:szCs w:val="22"/>
              </w:rPr>
            </w:pPr>
            <w:r w:rsidRPr="00BE77E1">
              <w:rPr>
                <w:sz w:val="22"/>
                <w:szCs w:val="22"/>
              </w:rPr>
              <w:t>Positioning</w:t>
            </w:r>
          </w:p>
          <w:p w:rsidR="005C5E55" w:rsidRPr="00BE77E1" w:rsidRDefault="005C5E55" w:rsidP="005527E6">
            <w:pPr>
              <w:numPr>
                <w:ilvl w:val="0"/>
                <w:numId w:val="36"/>
              </w:numPr>
              <w:ind w:hanging="360"/>
              <w:rPr>
                <w:sz w:val="22"/>
                <w:szCs w:val="22"/>
              </w:rPr>
            </w:pPr>
            <w:r w:rsidRPr="00BE77E1">
              <w:rPr>
                <w:sz w:val="22"/>
                <w:szCs w:val="22"/>
              </w:rPr>
              <w:t>Lighting</w:t>
            </w:r>
          </w:p>
          <w:p w:rsidR="00DE0762" w:rsidRPr="00BE77E1" w:rsidRDefault="005C5E55" w:rsidP="005527E6">
            <w:pPr>
              <w:numPr>
                <w:ilvl w:val="0"/>
                <w:numId w:val="36"/>
              </w:numPr>
              <w:ind w:hanging="360"/>
              <w:rPr>
                <w:sz w:val="22"/>
                <w:szCs w:val="22"/>
              </w:rPr>
            </w:pPr>
            <w:r w:rsidRPr="00BE77E1">
              <w:rPr>
                <w:sz w:val="22"/>
                <w:szCs w:val="22"/>
              </w:rPr>
              <w:t>Costume</w:t>
            </w:r>
          </w:p>
          <w:p w:rsidR="005C5E55" w:rsidRPr="00BE77E1" w:rsidRDefault="005C5E55" w:rsidP="005527E6">
            <w:pPr>
              <w:numPr>
                <w:ilvl w:val="0"/>
                <w:numId w:val="36"/>
              </w:numPr>
              <w:ind w:hanging="360"/>
              <w:rPr>
                <w:sz w:val="22"/>
                <w:szCs w:val="22"/>
              </w:rPr>
            </w:pPr>
            <w:r w:rsidRPr="00BE77E1">
              <w:rPr>
                <w:sz w:val="22"/>
                <w:szCs w:val="22"/>
              </w:rPr>
              <w:t>Props</w:t>
            </w:r>
            <w:r w:rsidR="000D3899" w:rsidRPr="00BE77E1">
              <w:rPr>
                <w:sz w:val="22"/>
                <w:szCs w:val="22"/>
              </w:rPr>
              <w:t>.</w:t>
            </w:r>
          </w:p>
          <w:p w:rsidR="005C5E55" w:rsidRPr="00BE77E1" w:rsidRDefault="005C5E55" w:rsidP="000932CA">
            <w:pPr>
              <w:contextualSpacing w:val="0"/>
              <w:rPr>
                <w:sz w:val="22"/>
                <w:szCs w:val="22"/>
              </w:rPr>
            </w:pPr>
          </w:p>
          <w:p w:rsidR="00DA608D" w:rsidRPr="00BE77E1" w:rsidRDefault="00AA30F9" w:rsidP="000932CA">
            <w:pPr>
              <w:contextualSpacing w:val="0"/>
              <w:rPr>
                <w:sz w:val="22"/>
                <w:szCs w:val="22"/>
              </w:rPr>
            </w:pPr>
            <w:r w:rsidRPr="00BE77E1">
              <w:rPr>
                <w:sz w:val="22"/>
                <w:szCs w:val="22"/>
              </w:rPr>
              <w:t xml:space="preserve">Students view the film for the second time. </w:t>
            </w:r>
            <w:r w:rsidR="00DE0762" w:rsidRPr="00BE77E1">
              <w:rPr>
                <w:sz w:val="22"/>
                <w:szCs w:val="22"/>
              </w:rPr>
              <w:t>The teacher stop</w:t>
            </w:r>
            <w:r w:rsidR="00312979" w:rsidRPr="00BE77E1">
              <w:rPr>
                <w:sz w:val="22"/>
                <w:szCs w:val="22"/>
              </w:rPr>
              <w:t>s</w:t>
            </w:r>
            <w:r w:rsidR="00DE0762" w:rsidRPr="00BE77E1">
              <w:rPr>
                <w:sz w:val="22"/>
                <w:szCs w:val="22"/>
              </w:rPr>
              <w:t xml:space="preserve"> at key scenes in order to guide students through a detail</w:t>
            </w:r>
            <w:r w:rsidR="00312979" w:rsidRPr="00BE77E1">
              <w:rPr>
                <w:sz w:val="22"/>
                <w:szCs w:val="22"/>
              </w:rPr>
              <w:t>ed</w:t>
            </w:r>
            <w:r w:rsidR="00DE0762" w:rsidRPr="00BE77E1">
              <w:rPr>
                <w:sz w:val="22"/>
                <w:szCs w:val="22"/>
              </w:rPr>
              <w:t xml:space="preserve"> analysis of the content and composition of the scene.</w:t>
            </w:r>
          </w:p>
          <w:p w:rsidR="00DA608D" w:rsidRPr="00BE77E1" w:rsidRDefault="00DA608D" w:rsidP="000932CA">
            <w:pPr>
              <w:contextualSpacing w:val="0"/>
              <w:rPr>
                <w:b/>
                <w:i/>
                <w:sz w:val="22"/>
                <w:szCs w:val="22"/>
              </w:rPr>
            </w:pPr>
          </w:p>
          <w:p w:rsidR="00DA608D" w:rsidRPr="00BE77E1" w:rsidRDefault="00AA30F9" w:rsidP="000932CA">
            <w:pPr>
              <w:contextualSpacing w:val="0"/>
              <w:rPr>
                <w:sz w:val="22"/>
                <w:szCs w:val="22"/>
              </w:rPr>
            </w:pPr>
            <w:r w:rsidRPr="00BE77E1">
              <w:rPr>
                <w:b/>
                <w:sz w:val="22"/>
                <w:szCs w:val="22"/>
              </w:rPr>
              <w:t>Characterisation</w:t>
            </w:r>
          </w:p>
          <w:p w:rsidR="00DA608D" w:rsidRPr="00BE77E1" w:rsidRDefault="00DE0762" w:rsidP="000932CA">
            <w:pPr>
              <w:contextualSpacing w:val="0"/>
              <w:rPr>
                <w:sz w:val="22"/>
                <w:szCs w:val="22"/>
              </w:rPr>
            </w:pPr>
            <w:r w:rsidRPr="00BE77E1">
              <w:rPr>
                <w:sz w:val="22"/>
                <w:szCs w:val="22"/>
              </w:rPr>
              <w:t xml:space="preserve">Students </w:t>
            </w:r>
            <w:r w:rsidR="00AA30F9" w:rsidRPr="00BE77E1">
              <w:rPr>
                <w:sz w:val="22"/>
                <w:szCs w:val="22"/>
              </w:rPr>
              <w:t>brainstorm</w:t>
            </w:r>
            <w:r w:rsidRPr="00BE77E1">
              <w:rPr>
                <w:sz w:val="22"/>
                <w:szCs w:val="22"/>
              </w:rPr>
              <w:t xml:space="preserve"> their thoughts</w:t>
            </w:r>
            <w:r w:rsidR="00AA30F9" w:rsidRPr="00BE77E1">
              <w:rPr>
                <w:sz w:val="22"/>
                <w:szCs w:val="22"/>
              </w:rPr>
              <w:t xml:space="preserve"> on the concept of </w:t>
            </w:r>
            <w:r w:rsidRPr="00BE77E1">
              <w:rPr>
                <w:sz w:val="22"/>
                <w:szCs w:val="22"/>
              </w:rPr>
              <w:t>c</w:t>
            </w:r>
            <w:r w:rsidR="00AA30F9" w:rsidRPr="00BE77E1">
              <w:rPr>
                <w:sz w:val="22"/>
                <w:szCs w:val="22"/>
              </w:rPr>
              <w:t>haracterisation</w:t>
            </w:r>
            <w:r w:rsidR="00312979" w:rsidRPr="00BE77E1">
              <w:rPr>
                <w:sz w:val="22"/>
                <w:szCs w:val="22"/>
              </w:rPr>
              <w:t xml:space="preserve"> considering</w:t>
            </w:r>
            <w:r w:rsidR="00AA30F9" w:rsidRPr="00BE77E1">
              <w:rPr>
                <w:sz w:val="22"/>
                <w:szCs w:val="22"/>
              </w:rPr>
              <w:t xml:space="preserve"> how an audience learn</w:t>
            </w:r>
            <w:r w:rsidR="000D3899" w:rsidRPr="00BE77E1">
              <w:rPr>
                <w:sz w:val="22"/>
                <w:szCs w:val="22"/>
              </w:rPr>
              <w:t>s</w:t>
            </w:r>
            <w:r w:rsidR="00AA30F9" w:rsidRPr="00BE77E1">
              <w:rPr>
                <w:sz w:val="22"/>
                <w:szCs w:val="22"/>
              </w:rPr>
              <w:t xml:space="preserve"> about </w:t>
            </w:r>
            <w:r w:rsidR="00312979" w:rsidRPr="00BE77E1">
              <w:rPr>
                <w:sz w:val="22"/>
                <w:szCs w:val="22"/>
              </w:rPr>
              <w:t xml:space="preserve">characters through their actions, thoughts and feelings, memories and </w:t>
            </w:r>
            <w:r w:rsidR="00AA30F9" w:rsidRPr="00BE77E1">
              <w:rPr>
                <w:sz w:val="22"/>
                <w:szCs w:val="22"/>
              </w:rPr>
              <w:t>dialogue.</w:t>
            </w:r>
          </w:p>
          <w:p w:rsidR="00312979" w:rsidRPr="00BE77E1" w:rsidRDefault="00312979" w:rsidP="000932CA">
            <w:pPr>
              <w:contextualSpacing w:val="0"/>
              <w:rPr>
                <w:sz w:val="22"/>
                <w:szCs w:val="22"/>
              </w:rPr>
            </w:pPr>
          </w:p>
          <w:p w:rsidR="00DA608D" w:rsidRPr="00BE77E1" w:rsidRDefault="00312979" w:rsidP="000932CA">
            <w:pPr>
              <w:contextualSpacing w:val="0"/>
              <w:rPr>
                <w:sz w:val="22"/>
                <w:szCs w:val="22"/>
              </w:rPr>
            </w:pPr>
            <w:r w:rsidRPr="00BE77E1">
              <w:rPr>
                <w:sz w:val="22"/>
                <w:szCs w:val="22"/>
              </w:rPr>
              <w:t>Students have a d</w:t>
            </w:r>
            <w:r w:rsidR="00AA30F9" w:rsidRPr="00BE77E1">
              <w:rPr>
                <w:sz w:val="22"/>
                <w:szCs w:val="22"/>
              </w:rPr>
              <w:t xml:space="preserve">iscussion </w:t>
            </w:r>
            <w:r w:rsidRPr="00BE77E1">
              <w:rPr>
                <w:sz w:val="22"/>
                <w:szCs w:val="22"/>
              </w:rPr>
              <w:t>in which they</w:t>
            </w:r>
            <w:r w:rsidR="00B0134F" w:rsidRPr="00BE77E1">
              <w:rPr>
                <w:sz w:val="22"/>
                <w:szCs w:val="22"/>
              </w:rPr>
              <w:t xml:space="preserve"> i</w:t>
            </w:r>
            <w:r w:rsidR="00AA30F9" w:rsidRPr="00BE77E1">
              <w:rPr>
                <w:sz w:val="22"/>
                <w:szCs w:val="22"/>
              </w:rPr>
              <w:t>dentify and list major and minor characters</w:t>
            </w:r>
            <w:r w:rsidR="007E7EFD" w:rsidRPr="00BE77E1">
              <w:rPr>
                <w:sz w:val="22"/>
                <w:szCs w:val="22"/>
              </w:rPr>
              <w:t>,</w:t>
            </w:r>
            <w:r w:rsidR="00AA30F9" w:rsidRPr="00BE77E1">
              <w:rPr>
                <w:sz w:val="22"/>
                <w:szCs w:val="22"/>
              </w:rPr>
              <w:t xml:space="preserve"> noting </w:t>
            </w:r>
            <w:r w:rsidR="007E7EFD" w:rsidRPr="00BE77E1">
              <w:rPr>
                <w:sz w:val="22"/>
                <w:szCs w:val="22"/>
              </w:rPr>
              <w:t xml:space="preserve">down their </w:t>
            </w:r>
            <w:r w:rsidR="00AA30F9" w:rsidRPr="00BE77E1">
              <w:rPr>
                <w:sz w:val="22"/>
                <w:szCs w:val="22"/>
              </w:rPr>
              <w:t xml:space="preserve">physical and personality traits. </w:t>
            </w:r>
            <w:r w:rsidRPr="00BE77E1">
              <w:rPr>
                <w:sz w:val="22"/>
                <w:szCs w:val="22"/>
              </w:rPr>
              <w:t>They d</w:t>
            </w:r>
            <w:r w:rsidR="00AA30F9" w:rsidRPr="00BE77E1">
              <w:rPr>
                <w:sz w:val="22"/>
                <w:szCs w:val="22"/>
              </w:rPr>
              <w:t xml:space="preserve">iscuss how directors reveal personality traits through character thought, behaviour or language. </w:t>
            </w:r>
            <w:r w:rsidRPr="00BE77E1">
              <w:rPr>
                <w:sz w:val="22"/>
                <w:szCs w:val="22"/>
              </w:rPr>
              <w:t>S</w:t>
            </w:r>
            <w:r w:rsidR="00AA30F9" w:rsidRPr="00BE77E1">
              <w:rPr>
                <w:sz w:val="22"/>
                <w:szCs w:val="22"/>
              </w:rPr>
              <w:t>tudents identify the main character</w:t>
            </w:r>
            <w:r w:rsidRPr="00BE77E1">
              <w:rPr>
                <w:sz w:val="22"/>
                <w:szCs w:val="22"/>
              </w:rPr>
              <w:t>’</w:t>
            </w:r>
            <w:r w:rsidR="00AA30F9" w:rsidRPr="00BE77E1">
              <w:rPr>
                <w:sz w:val="22"/>
                <w:szCs w:val="22"/>
              </w:rPr>
              <w:t xml:space="preserve">s goals and how these goals guide the story. </w:t>
            </w:r>
            <w:r w:rsidR="007E7EFD" w:rsidRPr="00BE77E1">
              <w:rPr>
                <w:sz w:val="22"/>
                <w:szCs w:val="22"/>
              </w:rPr>
              <w:t>Students use a table or other graphic organiser to organise the points gathered during the discussion.</w:t>
            </w:r>
          </w:p>
          <w:p w:rsidR="007E7EFD" w:rsidRPr="00BE77E1" w:rsidRDefault="007E7EFD" w:rsidP="000932CA">
            <w:pPr>
              <w:contextualSpacing w:val="0"/>
              <w:rPr>
                <w:sz w:val="22"/>
                <w:szCs w:val="22"/>
              </w:rPr>
            </w:pPr>
          </w:p>
          <w:p w:rsidR="00071ACF" w:rsidRPr="00BE77E1" w:rsidRDefault="007E7EFD" w:rsidP="000932CA">
            <w:pPr>
              <w:contextualSpacing w:val="0"/>
              <w:rPr>
                <w:sz w:val="22"/>
                <w:szCs w:val="22"/>
              </w:rPr>
            </w:pPr>
            <w:r w:rsidRPr="00BE77E1">
              <w:rPr>
                <w:sz w:val="22"/>
                <w:szCs w:val="22"/>
              </w:rPr>
              <w:t xml:space="preserve">The teacher provides students with a model response that explores a particular </w:t>
            </w:r>
            <w:r w:rsidRPr="00BE77E1">
              <w:rPr>
                <w:sz w:val="22"/>
                <w:szCs w:val="22"/>
              </w:rPr>
              <w:lastRenderedPageBreak/>
              <w:t>character. Students read and annotate the text in order to understand its language and structure.</w:t>
            </w:r>
            <w:r w:rsidR="00071ACF" w:rsidRPr="00BE77E1">
              <w:rPr>
                <w:sz w:val="22"/>
                <w:szCs w:val="22"/>
              </w:rPr>
              <w:t xml:space="preserve"> </w:t>
            </w:r>
          </w:p>
          <w:p w:rsidR="007E7EFD" w:rsidRPr="00BE77E1" w:rsidRDefault="007E7EFD" w:rsidP="000932CA">
            <w:pPr>
              <w:contextualSpacing w:val="0"/>
              <w:rPr>
                <w:sz w:val="22"/>
                <w:szCs w:val="22"/>
              </w:rPr>
            </w:pPr>
          </w:p>
          <w:p w:rsidR="00DA608D" w:rsidRPr="00BE77E1" w:rsidRDefault="007E7EFD" w:rsidP="000932CA">
            <w:pPr>
              <w:contextualSpacing w:val="0"/>
              <w:rPr>
                <w:sz w:val="22"/>
                <w:szCs w:val="22"/>
              </w:rPr>
            </w:pPr>
            <w:r w:rsidRPr="00BE77E1">
              <w:rPr>
                <w:sz w:val="22"/>
                <w:szCs w:val="22"/>
              </w:rPr>
              <w:t>Students use this model as a scaffold for their own written response on another character.</w:t>
            </w:r>
            <w:r w:rsidR="00071ACF" w:rsidRPr="00BE77E1">
              <w:rPr>
                <w:sz w:val="22"/>
                <w:szCs w:val="22"/>
              </w:rPr>
              <w:t xml:space="preserve"> Students self-edit as well as gain feedback from their peers and teachers to improve the quality of their response. Students use this to form part of an essay in response to the question – </w:t>
            </w:r>
            <w:r w:rsidR="00AA30F9" w:rsidRPr="00BE77E1">
              <w:rPr>
                <w:sz w:val="22"/>
                <w:szCs w:val="22"/>
              </w:rPr>
              <w:t>How do</w:t>
            </w:r>
            <w:r w:rsidR="00071ACF" w:rsidRPr="00BE77E1">
              <w:rPr>
                <w:sz w:val="22"/>
                <w:szCs w:val="22"/>
              </w:rPr>
              <w:t xml:space="preserve">es Blair </w:t>
            </w:r>
            <w:r w:rsidR="00AA30F9" w:rsidRPr="00BE77E1">
              <w:rPr>
                <w:sz w:val="22"/>
                <w:szCs w:val="22"/>
              </w:rPr>
              <w:t xml:space="preserve">represent key characters in </w:t>
            </w:r>
            <w:r w:rsidR="00071ACF" w:rsidRPr="00BE77E1">
              <w:rPr>
                <w:i/>
                <w:sz w:val="22"/>
                <w:szCs w:val="22"/>
              </w:rPr>
              <w:t>The Sapphires</w:t>
            </w:r>
            <w:r w:rsidR="00071ACF" w:rsidRPr="00BE77E1">
              <w:rPr>
                <w:sz w:val="22"/>
                <w:szCs w:val="22"/>
              </w:rPr>
              <w:t>?</w:t>
            </w:r>
          </w:p>
          <w:p w:rsidR="00DA608D" w:rsidRPr="00BE77E1" w:rsidRDefault="00DA608D" w:rsidP="000932CA">
            <w:pPr>
              <w:contextualSpacing w:val="0"/>
              <w:rPr>
                <w:sz w:val="22"/>
                <w:szCs w:val="22"/>
              </w:rPr>
            </w:pPr>
          </w:p>
          <w:p w:rsidR="00312979" w:rsidRPr="00BE77E1" w:rsidRDefault="003247E9" w:rsidP="000932CA">
            <w:pPr>
              <w:contextualSpacing w:val="0"/>
              <w:rPr>
                <w:sz w:val="22"/>
                <w:szCs w:val="22"/>
              </w:rPr>
            </w:pPr>
            <w:r w:rsidRPr="00BE77E1">
              <w:rPr>
                <w:b/>
                <w:sz w:val="22"/>
                <w:szCs w:val="22"/>
              </w:rPr>
              <w:t>Themes and concepts</w:t>
            </w:r>
          </w:p>
          <w:p w:rsidR="00DA608D" w:rsidRPr="00BE77E1" w:rsidRDefault="00312979" w:rsidP="000932CA">
            <w:pPr>
              <w:contextualSpacing w:val="0"/>
              <w:rPr>
                <w:sz w:val="22"/>
                <w:szCs w:val="22"/>
              </w:rPr>
            </w:pPr>
            <w:r w:rsidRPr="00BE77E1">
              <w:rPr>
                <w:sz w:val="22"/>
                <w:szCs w:val="22"/>
              </w:rPr>
              <w:t>S</w:t>
            </w:r>
            <w:r w:rsidR="00AA30F9" w:rsidRPr="00BE77E1">
              <w:rPr>
                <w:sz w:val="22"/>
                <w:szCs w:val="22"/>
              </w:rPr>
              <w:t xml:space="preserve">tudents work alone and then in pairs to compile a list of key ideas </w:t>
            </w:r>
            <w:r w:rsidR="00B52E1F" w:rsidRPr="00BE77E1">
              <w:rPr>
                <w:sz w:val="22"/>
                <w:szCs w:val="22"/>
              </w:rPr>
              <w:t>in</w:t>
            </w:r>
            <w:r w:rsidR="00AA30F9" w:rsidRPr="00BE77E1">
              <w:rPr>
                <w:sz w:val="22"/>
                <w:szCs w:val="22"/>
              </w:rPr>
              <w:t xml:space="preserve"> </w:t>
            </w:r>
            <w:r w:rsidR="00AA30F9" w:rsidRPr="00BE77E1">
              <w:rPr>
                <w:i/>
                <w:sz w:val="22"/>
                <w:szCs w:val="22"/>
              </w:rPr>
              <w:t>The Sapphires</w:t>
            </w:r>
            <w:r w:rsidR="00AA30F9" w:rsidRPr="00BE77E1">
              <w:rPr>
                <w:sz w:val="22"/>
                <w:szCs w:val="22"/>
              </w:rPr>
              <w:t>. As a class</w:t>
            </w:r>
            <w:r w:rsidRPr="00BE77E1">
              <w:rPr>
                <w:sz w:val="22"/>
                <w:szCs w:val="22"/>
              </w:rPr>
              <w:t>, students</w:t>
            </w:r>
            <w:r w:rsidR="00AA30F9" w:rsidRPr="00BE77E1">
              <w:rPr>
                <w:sz w:val="22"/>
                <w:szCs w:val="22"/>
              </w:rPr>
              <w:t xml:space="preserve"> discuss these </w:t>
            </w:r>
            <w:r w:rsidR="00B52E1F" w:rsidRPr="00BE77E1">
              <w:rPr>
                <w:sz w:val="22"/>
                <w:szCs w:val="22"/>
              </w:rPr>
              <w:t>ideas</w:t>
            </w:r>
            <w:r w:rsidR="00AA30F9" w:rsidRPr="00BE77E1">
              <w:rPr>
                <w:sz w:val="22"/>
                <w:szCs w:val="22"/>
              </w:rPr>
              <w:t xml:space="preserve"> and create a class list</w:t>
            </w:r>
            <w:r w:rsidRPr="00BE77E1">
              <w:rPr>
                <w:sz w:val="22"/>
                <w:szCs w:val="22"/>
              </w:rPr>
              <w:t xml:space="preserve">. </w:t>
            </w:r>
            <w:r w:rsidR="00B52E1F" w:rsidRPr="00BE77E1">
              <w:rPr>
                <w:sz w:val="22"/>
                <w:szCs w:val="22"/>
              </w:rPr>
              <w:t>The list may</w:t>
            </w:r>
            <w:r w:rsidRPr="00BE77E1">
              <w:rPr>
                <w:sz w:val="22"/>
                <w:szCs w:val="22"/>
              </w:rPr>
              <w:t xml:space="preserve"> include:</w:t>
            </w:r>
          </w:p>
          <w:p w:rsidR="00DA608D" w:rsidRPr="00BE77E1" w:rsidRDefault="00AA30F9" w:rsidP="005527E6">
            <w:pPr>
              <w:widowControl/>
              <w:numPr>
                <w:ilvl w:val="0"/>
                <w:numId w:val="11"/>
              </w:numPr>
              <w:ind w:hanging="360"/>
              <w:rPr>
                <w:sz w:val="22"/>
                <w:szCs w:val="22"/>
              </w:rPr>
            </w:pPr>
            <w:r w:rsidRPr="00BE77E1">
              <w:rPr>
                <w:sz w:val="22"/>
                <w:szCs w:val="22"/>
              </w:rPr>
              <w:t>prejudice</w:t>
            </w:r>
          </w:p>
          <w:p w:rsidR="00DA608D" w:rsidRPr="00BE77E1" w:rsidRDefault="00AA30F9" w:rsidP="005527E6">
            <w:pPr>
              <w:widowControl/>
              <w:numPr>
                <w:ilvl w:val="0"/>
                <w:numId w:val="11"/>
              </w:numPr>
              <w:ind w:hanging="360"/>
              <w:rPr>
                <w:sz w:val="22"/>
                <w:szCs w:val="22"/>
              </w:rPr>
            </w:pPr>
            <w:r w:rsidRPr="00BE77E1">
              <w:rPr>
                <w:sz w:val="22"/>
                <w:szCs w:val="22"/>
              </w:rPr>
              <w:t xml:space="preserve">gender roles </w:t>
            </w:r>
          </w:p>
          <w:p w:rsidR="00DA608D" w:rsidRPr="00BE77E1" w:rsidRDefault="00071ACF" w:rsidP="005527E6">
            <w:pPr>
              <w:widowControl/>
              <w:numPr>
                <w:ilvl w:val="0"/>
                <w:numId w:val="11"/>
              </w:numPr>
              <w:ind w:hanging="360"/>
              <w:rPr>
                <w:sz w:val="22"/>
                <w:szCs w:val="22"/>
              </w:rPr>
            </w:pPr>
            <w:r w:rsidRPr="00BE77E1">
              <w:rPr>
                <w:sz w:val="22"/>
                <w:szCs w:val="22"/>
              </w:rPr>
              <w:t xml:space="preserve">overcoming </w:t>
            </w:r>
            <w:r w:rsidR="00AA30F9" w:rsidRPr="00BE77E1">
              <w:rPr>
                <w:sz w:val="22"/>
                <w:szCs w:val="22"/>
              </w:rPr>
              <w:t xml:space="preserve">obstacles </w:t>
            </w:r>
          </w:p>
          <w:p w:rsidR="00DA608D" w:rsidRPr="00BE77E1" w:rsidRDefault="00AA30F9" w:rsidP="005527E6">
            <w:pPr>
              <w:widowControl/>
              <w:numPr>
                <w:ilvl w:val="0"/>
                <w:numId w:val="11"/>
              </w:numPr>
              <w:ind w:hanging="360"/>
              <w:rPr>
                <w:sz w:val="22"/>
                <w:szCs w:val="22"/>
              </w:rPr>
            </w:pPr>
            <w:r w:rsidRPr="00BE77E1">
              <w:rPr>
                <w:sz w:val="22"/>
                <w:szCs w:val="22"/>
              </w:rPr>
              <w:t>familial relationship</w:t>
            </w:r>
          </w:p>
          <w:p w:rsidR="00777449" w:rsidRPr="00BE77E1" w:rsidRDefault="00777449" w:rsidP="005527E6">
            <w:pPr>
              <w:widowControl/>
              <w:numPr>
                <w:ilvl w:val="0"/>
                <w:numId w:val="11"/>
              </w:numPr>
              <w:ind w:hanging="360"/>
              <w:rPr>
                <w:sz w:val="22"/>
                <w:szCs w:val="22"/>
              </w:rPr>
            </w:pPr>
            <w:r w:rsidRPr="00BE77E1">
              <w:rPr>
                <w:sz w:val="22"/>
                <w:szCs w:val="22"/>
              </w:rPr>
              <w:t>resilience</w:t>
            </w:r>
          </w:p>
          <w:p w:rsidR="00DA608D" w:rsidRPr="00BE77E1" w:rsidRDefault="00AA30F9" w:rsidP="005527E6">
            <w:pPr>
              <w:widowControl/>
              <w:numPr>
                <w:ilvl w:val="0"/>
                <w:numId w:val="11"/>
              </w:numPr>
              <w:ind w:hanging="360"/>
              <w:rPr>
                <w:sz w:val="22"/>
                <w:szCs w:val="22"/>
              </w:rPr>
            </w:pPr>
            <w:r w:rsidRPr="00BE77E1">
              <w:rPr>
                <w:sz w:val="22"/>
                <w:szCs w:val="22"/>
              </w:rPr>
              <w:t>interracial relationships</w:t>
            </w:r>
          </w:p>
          <w:p w:rsidR="00DA608D" w:rsidRPr="00BE77E1" w:rsidRDefault="00071ACF" w:rsidP="005527E6">
            <w:pPr>
              <w:widowControl/>
              <w:numPr>
                <w:ilvl w:val="0"/>
                <w:numId w:val="11"/>
              </w:numPr>
              <w:ind w:hanging="360"/>
              <w:rPr>
                <w:sz w:val="22"/>
                <w:szCs w:val="22"/>
              </w:rPr>
            </w:pPr>
            <w:proofErr w:type="gramStart"/>
            <w:r w:rsidRPr="00BE77E1">
              <w:rPr>
                <w:sz w:val="22"/>
                <w:szCs w:val="22"/>
              </w:rPr>
              <w:t>the</w:t>
            </w:r>
            <w:proofErr w:type="gramEnd"/>
            <w:r w:rsidRPr="00BE77E1">
              <w:rPr>
                <w:sz w:val="22"/>
                <w:szCs w:val="22"/>
              </w:rPr>
              <w:t xml:space="preserve"> </w:t>
            </w:r>
            <w:r w:rsidR="00AA30F9" w:rsidRPr="00BE77E1">
              <w:rPr>
                <w:sz w:val="22"/>
                <w:szCs w:val="22"/>
              </w:rPr>
              <w:t>power of music</w:t>
            </w:r>
            <w:r w:rsidR="000D3899" w:rsidRPr="00BE77E1">
              <w:rPr>
                <w:sz w:val="22"/>
                <w:szCs w:val="22"/>
              </w:rPr>
              <w:t>.</w:t>
            </w:r>
          </w:p>
          <w:p w:rsidR="00071ACF" w:rsidRPr="00BE77E1" w:rsidRDefault="00071ACF" w:rsidP="00312979">
            <w:pPr>
              <w:widowControl/>
              <w:rPr>
                <w:sz w:val="22"/>
                <w:szCs w:val="22"/>
              </w:rPr>
            </w:pPr>
          </w:p>
          <w:p w:rsidR="00DA608D" w:rsidRPr="00BE77E1" w:rsidRDefault="00312979" w:rsidP="00312979">
            <w:pPr>
              <w:widowControl/>
              <w:rPr>
                <w:sz w:val="22"/>
                <w:szCs w:val="22"/>
              </w:rPr>
            </w:pPr>
            <w:r w:rsidRPr="00BE77E1">
              <w:rPr>
                <w:sz w:val="22"/>
                <w:szCs w:val="22"/>
              </w:rPr>
              <w:t>S</w:t>
            </w:r>
            <w:r w:rsidR="00AA30F9" w:rsidRPr="00BE77E1">
              <w:rPr>
                <w:sz w:val="22"/>
                <w:szCs w:val="22"/>
              </w:rPr>
              <w:t xml:space="preserve">tudents </w:t>
            </w:r>
            <w:r w:rsidR="006B0048" w:rsidRPr="00BE77E1">
              <w:rPr>
                <w:sz w:val="22"/>
                <w:szCs w:val="22"/>
              </w:rPr>
              <w:t>write</w:t>
            </w:r>
            <w:r w:rsidR="00AA30F9" w:rsidRPr="00BE77E1">
              <w:rPr>
                <w:sz w:val="22"/>
                <w:szCs w:val="22"/>
              </w:rPr>
              <w:t xml:space="preserve"> </w:t>
            </w:r>
            <w:r w:rsidRPr="00BE77E1">
              <w:rPr>
                <w:sz w:val="22"/>
                <w:szCs w:val="22"/>
              </w:rPr>
              <w:t xml:space="preserve">unfamiliar </w:t>
            </w:r>
            <w:r w:rsidR="00AA30F9" w:rsidRPr="00BE77E1">
              <w:rPr>
                <w:sz w:val="22"/>
                <w:szCs w:val="22"/>
              </w:rPr>
              <w:t>words and definitions in their</w:t>
            </w:r>
            <w:r w:rsidRPr="00BE77E1">
              <w:rPr>
                <w:sz w:val="22"/>
                <w:szCs w:val="22"/>
              </w:rPr>
              <w:t xml:space="preserve"> v</w:t>
            </w:r>
            <w:r w:rsidR="00AA30F9" w:rsidRPr="00BE77E1">
              <w:rPr>
                <w:sz w:val="22"/>
                <w:szCs w:val="22"/>
              </w:rPr>
              <w:t xml:space="preserve">ocabulary </w:t>
            </w:r>
            <w:r w:rsidRPr="00BE77E1">
              <w:rPr>
                <w:sz w:val="22"/>
                <w:szCs w:val="22"/>
              </w:rPr>
              <w:t>log</w:t>
            </w:r>
            <w:r w:rsidR="000D3899" w:rsidRPr="00BE77E1">
              <w:rPr>
                <w:sz w:val="22"/>
                <w:szCs w:val="22"/>
              </w:rPr>
              <w:t>.</w:t>
            </w:r>
          </w:p>
          <w:p w:rsidR="00DA608D" w:rsidRPr="00BE77E1" w:rsidRDefault="00DA608D" w:rsidP="000932CA">
            <w:pPr>
              <w:widowControl/>
              <w:contextualSpacing w:val="0"/>
              <w:rPr>
                <w:sz w:val="22"/>
                <w:szCs w:val="22"/>
              </w:rPr>
            </w:pPr>
          </w:p>
          <w:p w:rsidR="006B0048" w:rsidRPr="00BE77E1" w:rsidRDefault="006B0048" w:rsidP="000932CA">
            <w:pPr>
              <w:widowControl/>
              <w:contextualSpacing w:val="0"/>
              <w:rPr>
                <w:color w:val="auto"/>
                <w:sz w:val="22"/>
                <w:szCs w:val="22"/>
              </w:rPr>
            </w:pPr>
            <w:r w:rsidRPr="00BE77E1">
              <w:rPr>
                <w:color w:val="auto"/>
                <w:sz w:val="22"/>
                <w:szCs w:val="22"/>
              </w:rPr>
              <w:t xml:space="preserve">The teacher selects a key scene from the film in order to model how to deconstruct a scene effectively. </w:t>
            </w:r>
            <w:r w:rsidR="00334701" w:rsidRPr="00BE77E1">
              <w:rPr>
                <w:color w:val="auto"/>
                <w:sz w:val="22"/>
                <w:szCs w:val="22"/>
              </w:rPr>
              <w:t>Using the scaffold questions below, the teacher and students take notes to answer the questions. After viewing, the class shares their notes in order to form clear responses to the questions.</w:t>
            </w:r>
          </w:p>
          <w:p w:rsidR="006B0048" w:rsidRPr="00BE77E1" w:rsidRDefault="006B0048" w:rsidP="000932CA">
            <w:pPr>
              <w:widowControl/>
              <w:contextualSpacing w:val="0"/>
              <w:rPr>
                <w:color w:val="auto"/>
                <w:sz w:val="22"/>
                <w:szCs w:val="22"/>
              </w:rPr>
            </w:pPr>
          </w:p>
          <w:p w:rsidR="006B0048" w:rsidRPr="00BE77E1" w:rsidRDefault="006B0048" w:rsidP="000932CA">
            <w:pPr>
              <w:widowControl/>
              <w:contextualSpacing w:val="0"/>
              <w:rPr>
                <w:color w:val="auto"/>
                <w:sz w:val="22"/>
                <w:szCs w:val="22"/>
              </w:rPr>
            </w:pPr>
            <w:r w:rsidRPr="00BE77E1">
              <w:rPr>
                <w:color w:val="auto"/>
                <w:sz w:val="22"/>
                <w:szCs w:val="22"/>
              </w:rPr>
              <w:t>Scaffold questions:</w:t>
            </w:r>
          </w:p>
          <w:p w:rsidR="006B0048" w:rsidRPr="00BE77E1" w:rsidRDefault="00334701" w:rsidP="005527E6">
            <w:pPr>
              <w:pStyle w:val="ListParagraph"/>
              <w:widowControl/>
              <w:numPr>
                <w:ilvl w:val="0"/>
                <w:numId w:val="41"/>
              </w:numPr>
              <w:rPr>
                <w:color w:val="auto"/>
                <w:sz w:val="22"/>
                <w:szCs w:val="22"/>
              </w:rPr>
            </w:pPr>
            <w:r w:rsidRPr="00BE77E1">
              <w:rPr>
                <w:color w:val="auto"/>
                <w:sz w:val="22"/>
                <w:szCs w:val="22"/>
              </w:rPr>
              <w:t xml:space="preserve">What </w:t>
            </w:r>
            <w:r w:rsidR="00B52E1F" w:rsidRPr="00BE77E1">
              <w:rPr>
                <w:color w:val="auto"/>
                <w:sz w:val="22"/>
                <w:szCs w:val="22"/>
              </w:rPr>
              <w:t>ideas</w:t>
            </w:r>
            <w:r w:rsidRPr="00BE77E1">
              <w:rPr>
                <w:color w:val="auto"/>
                <w:sz w:val="22"/>
                <w:szCs w:val="22"/>
              </w:rPr>
              <w:t xml:space="preserve"> </w:t>
            </w:r>
            <w:r w:rsidR="00B52E1F" w:rsidRPr="00BE77E1">
              <w:rPr>
                <w:color w:val="auto"/>
                <w:sz w:val="22"/>
                <w:szCs w:val="22"/>
              </w:rPr>
              <w:t>are</w:t>
            </w:r>
            <w:r w:rsidRPr="00BE77E1">
              <w:rPr>
                <w:color w:val="auto"/>
                <w:sz w:val="22"/>
                <w:szCs w:val="22"/>
              </w:rPr>
              <w:t xml:space="preserve"> explored in this scene?</w:t>
            </w:r>
          </w:p>
          <w:p w:rsidR="00334701" w:rsidRPr="00BE77E1" w:rsidRDefault="00334701" w:rsidP="005527E6">
            <w:pPr>
              <w:pStyle w:val="ListParagraph"/>
              <w:widowControl/>
              <w:numPr>
                <w:ilvl w:val="0"/>
                <w:numId w:val="41"/>
              </w:numPr>
              <w:rPr>
                <w:color w:val="auto"/>
                <w:sz w:val="22"/>
                <w:szCs w:val="22"/>
              </w:rPr>
            </w:pPr>
            <w:r w:rsidRPr="00BE77E1">
              <w:rPr>
                <w:color w:val="auto"/>
                <w:sz w:val="22"/>
                <w:szCs w:val="22"/>
              </w:rPr>
              <w:t>What is happening in this scene that makes m</w:t>
            </w:r>
            <w:r w:rsidR="00B52E1F" w:rsidRPr="00BE77E1">
              <w:rPr>
                <w:color w:val="auto"/>
                <w:sz w:val="22"/>
                <w:szCs w:val="22"/>
              </w:rPr>
              <w:t>e think about these ideas</w:t>
            </w:r>
            <w:r w:rsidRPr="00BE77E1">
              <w:rPr>
                <w:color w:val="auto"/>
                <w:sz w:val="22"/>
                <w:szCs w:val="22"/>
              </w:rPr>
              <w:t>?</w:t>
            </w:r>
          </w:p>
          <w:p w:rsidR="00334701" w:rsidRPr="00BE77E1" w:rsidRDefault="00334701" w:rsidP="005527E6">
            <w:pPr>
              <w:pStyle w:val="ListParagraph"/>
              <w:widowControl/>
              <w:numPr>
                <w:ilvl w:val="0"/>
                <w:numId w:val="41"/>
              </w:numPr>
              <w:rPr>
                <w:color w:val="auto"/>
                <w:sz w:val="22"/>
                <w:szCs w:val="22"/>
              </w:rPr>
            </w:pPr>
            <w:r w:rsidRPr="00BE77E1">
              <w:rPr>
                <w:color w:val="auto"/>
                <w:sz w:val="22"/>
                <w:szCs w:val="22"/>
              </w:rPr>
              <w:t xml:space="preserve">What film features are used to help communicate </w:t>
            </w:r>
            <w:r w:rsidR="00B52E1F" w:rsidRPr="00BE77E1">
              <w:rPr>
                <w:color w:val="auto"/>
                <w:sz w:val="22"/>
                <w:szCs w:val="22"/>
              </w:rPr>
              <w:t>these ideas</w:t>
            </w:r>
            <w:r w:rsidR="000D3899" w:rsidRPr="00BE77E1">
              <w:rPr>
                <w:color w:val="auto"/>
                <w:sz w:val="22"/>
                <w:szCs w:val="22"/>
              </w:rPr>
              <w:t>?</w:t>
            </w:r>
          </w:p>
          <w:p w:rsidR="006B0048" w:rsidRPr="00BE77E1" w:rsidRDefault="006B0048" w:rsidP="000932CA">
            <w:pPr>
              <w:widowControl/>
              <w:contextualSpacing w:val="0"/>
              <w:rPr>
                <w:color w:val="auto"/>
                <w:sz w:val="22"/>
                <w:szCs w:val="22"/>
              </w:rPr>
            </w:pPr>
          </w:p>
          <w:p w:rsidR="006B0048" w:rsidRPr="00BE77E1" w:rsidRDefault="006B0048" w:rsidP="000932CA">
            <w:pPr>
              <w:widowControl/>
              <w:contextualSpacing w:val="0"/>
              <w:rPr>
                <w:color w:val="auto"/>
                <w:sz w:val="22"/>
                <w:szCs w:val="22"/>
              </w:rPr>
            </w:pPr>
            <w:r w:rsidRPr="00BE77E1">
              <w:rPr>
                <w:color w:val="auto"/>
                <w:sz w:val="22"/>
                <w:szCs w:val="22"/>
              </w:rPr>
              <w:t xml:space="preserve">Students are given a key scene and work </w:t>
            </w:r>
            <w:r w:rsidR="00BB7F21" w:rsidRPr="00BE77E1">
              <w:rPr>
                <w:color w:val="auto"/>
                <w:sz w:val="22"/>
                <w:szCs w:val="22"/>
              </w:rPr>
              <w:t>in pairs</w:t>
            </w:r>
            <w:r w:rsidRPr="00BE77E1">
              <w:rPr>
                <w:color w:val="auto"/>
                <w:sz w:val="22"/>
                <w:szCs w:val="22"/>
              </w:rPr>
              <w:t xml:space="preserve"> to take notes in order to answer the </w:t>
            </w:r>
            <w:r w:rsidR="00334701" w:rsidRPr="00BE77E1">
              <w:rPr>
                <w:color w:val="auto"/>
                <w:sz w:val="22"/>
                <w:szCs w:val="22"/>
              </w:rPr>
              <w:t>questions. Each gro</w:t>
            </w:r>
            <w:r w:rsidR="00B52E1F" w:rsidRPr="00BE77E1">
              <w:rPr>
                <w:color w:val="auto"/>
                <w:sz w:val="22"/>
                <w:szCs w:val="22"/>
              </w:rPr>
              <w:t>ups’ work is shared via Google D</w:t>
            </w:r>
            <w:r w:rsidR="00334701" w:rsidRPr="00BE77E1">
              <w:rPr>
                <w:color w:val="auto"/>
                <w:sz w:val="22"/>
                <w:szCs w:val="22"/>
              </w:rPr>
              <w:t>ocs or other platform so that the teacher can monitor progress and provide feedback.</w:t>
            </w:r>
          </w:p>
          <w:p w:rsidR="006B0048" w:rsidRPr="00BE77E1" w:rsidRDefault="006B0048" w:rsidP="000932CA">
            <w:pPr>
              <w:widowControl/>
              <w:contextualSpacing w:val="0"/>
              <w:rPr>
                <w:sz w:val="22"/>
                <w:szCs w:val="22"/>
              </w:rPr>
            </w:pPr>
          </w:p>
          <w:p w:rsidR="00334701" w:rsidRPr="00BE77E1" w:rsidRDefault="00334701" w:rsidP="000932CA">
            <w:pPr>
              <w:widowControl/>
              <w:contextualSpacing w:val="0"/>
              <w:rPr>
                <w:sz w:val="22"/>
                <w:szCs w:val="22"/>
              </w:rPr>
            </w:pPr>
            <w:r w:rsidRPr="00BE77E1">
              <w:rPr>
                <w:sz w:val="22"/>
                <w:szCs w:val="22"/>
              </w:rPr>
              <w:t xml:space="preserve">Using the notes developed during the joint construction phase, the teacher shares a model paragraph with the students. Students annotate the paragraph paying attention </w:t>
            </w:r>
            <w:r w:rsidRPr="00BE77E1">
              <w:rPr>
                <w:sz w:val="22"/>
                <w:szCs w:val="22"/>
              </w:rPr>
              <w:lastRenderedPageBreak/>
              <w:t>to:</w:t>
            </w:r>
          </w:p>
          <w:p w:rsidR="00334701" w:rsidRPr="00BE77E1" w:rsidRDefault="000D3899" w:rsidP="005527E6">
            <w:pPr>
              <w:pStyle w:val="ListParagraph"/>
              <w:widowControl/>
              <w:numPr>
                <w:ilvl w:val="0"/>
                <w:numId w:val="42"/>
              </w:numPr>
              <w:rPr>
                <w:sz w:val="22"/>
                <w:szCs w:val="22"/>
              </w:rPr>
            </w:pPr>
            <w:r w:rsidRPr="00BE77E1">
              <w:rPr>
                <w:sz w:val="22"/>
                <w:szCs w:val="22"/>
              </w:rPr>
              <w:t>o</w:t>
            </w:r>
            <w:r w:rsidR="00334701" w:rsidRPr="00BE77E1">
              <w:rPr>
                <w:sz w:val="22"/>
                <w:szCs w:val="22"/>
              </w:rPr>
              <w:t>rganisation of content</w:t>
            </w:r>
          </w:p>
          <w:p w:rsidR="00334701" w:rsidRPr="00BE77E1" w:rsidRDefault="000D3899" w:rsidP="005527E6">
            <w:pPr>
              <w:pStyle w:val="ListParagraph"/>
              <w:widowControl/>
              <w:numPr>
                <w:ilvl w:val="0"/>
                <w:numId w:val="42"/>
              </w:numPr>
              <w:rPr>
                <w:sz w:val="22"/>
                <w:szCs w:val="22"/>
              </w:rPr>
            </w:pPr>
            <w:r w:rsidRPr="00BE77E1">
              <w:rPr>
                <w:sz w:val="22"/>
                <w:szCs w:val="22"/>
              </w:rPr>
              <w:t>r</w:t>
            </w:r>
            <w:r w:rsidR="00334701" w:rsidRPr="00BE77E1">
              <w:rPr>
                <w:sz w:val="22"/>
                <w:szCs w:val="22"/>
              </w:rPr>
              <w:t>eferences to film features</w:t>
            </w:r>
          </w:p>
          <w:p w:rsidR="00334701" w:rsidRPr="00BE77E1" w:rsidRDefault="000D3899" w:rsidP="005527E6">
            <w:pPr>
              <w:pStyle w:val="ListParagraph"/>
              <w:widowControl/>
              <w:numPr>
                <w:ilvl w:val="0"/>
                <w:numId w:val="42"/>
              </w:numPr>
              <w:rPr>
                <w:sz w:val="22"/>
                <w:szCs w:val="22"/>
              </w:rPr>
            </w:pPr>
            <w:proofErr w:type="gramStart"/>
            <w:r w:rsidRPr="00BE77E1">
              <w:rPr>
                <w:sz w:val="22"/>
                <w:szCs w:val="22"/>
              </w:rPr>
              <w:t>c</w:t>
            </w:r>
            <w:r w:rsidR="00334701" w:rsidRPr="00BE77E1">
              <w:rPr>
                <w:sz w:val="22"/>
                <w:szCs w:val="22"/>
              </w:rPr>
              <w:t>ohesive</w:t>
            </w:r>
            <w:proofErr w:type="gramEnd"/>
            <w:r w:rsidR="00334701" w:rsidRPr="00BE77E1">
              <w:rPr>
                <w:sz w:val="22"/>
                <w:szCs w:val="22"/>
              </w:rPr>
              <w:t xml:space="preserve"> links</w:t>
            </w:r>
            <w:r w:rsidR="00555114" w:rsidRPr="00BE77E1">
              <w:rPr>
                <w:sz w:val="22"/>
                <w:szCs w:val="22"/>
              </w:rPr>
              <w:t>.</w:t>
            </w:r>
          </w:p>
          <w:p w:rsidR="00334701" w:rsidRPr="00BE77E1" w:rsidRDefault="00334701" w:rsidP="00334701">
            <w:pPr>
              <w:widowControl/>
              <w:rPr>
                <w:sz w:val="22"/>
                <w:szCs w:val="22"/>
              </w:rPr>
            </w:pPr>
          </w:p>
          <w:p w:rsidR="00334701" w:rsidRPr="00BE77E1" w:rsidRDefault="00334701" w:rsidP="00334701">
            <w:pPr>
              <w:widowControl/>
              <w:rPr>
                <w:sz w:val="22"/>
                <w:szCs w:val="22"/>
              </w:rPr>
            </w:pPr>
            <w:r w:rsidRPr="00BE77E1">
              <w:rPr>
                <w:sz w:val="22"/>
                <w:szCs w:val="22"/>
              </w:rPr>
              <w:t>Students use this model to construct their own paragraph based on the notes taken on their particular scene during the group work activity. Students share their paragraph with a student who wrote on a different scene and provide feedback on the writing.</w:t>
            </w:r>
          </w:p>
          <w:p w:rsidR="00334701" w:rsidRPr="00BE77E1" w:rsidRDefault="00334701" w:rsidP="000932CA">
            <w:pPr>
              <w:widowControl/>
              <w:contextualSpacing w:val="0"/>
              <w:rPr>
                <w:sz w:val="22"/>
                <w:szCs w:val="22"/>
                <w:u w:val="single"/>
              </w:rPr>
            </w:pPr>
          </w:p>
          <w:p w:rsidR="00DA608D" w:rsidRPr="00BE77E1" w:rsidRDefault="00E166A6" w:rsidP="000932CA">
            <w:pPr>
              <w:widowControl/>
              <w:rPr>
                <w:sz w:val="22"/>
                <w:szCs w:val="22"/>
              </w:rPr>
            </w:pPr>
            <w:r w:rsidRPr="00BE77E1">
              <w:rPr>
                <w:sz w:val="22"/>
                <w:szCs w:val="22"/>
              </w:rPr>
              <w:t>The teacher may choose to focus on students’ sentence writing skills using a Systemic Functional Linguistic lens.</w:t>
            </w:r>
            <w:r w:rsidR="00457D8A">
              <w:rPr>
                <w:sz w:val="22"/>
                <w:szCs w:val="22"/>
              </w:rPr>
              <w:t xml:space="preserve"> </w:t>
            </w:r>
            <w:r w:rsidRPr="00BE77E1">
              <w:rPr>
                <w:sz w:val="22"/>
                <w:szCs w:val="22"/>
              </w:rPr>
              <w:t>T</w:t>
            </w:r>
            <w:r w:rsidR="00AA30F9" w:rsidRPr="00BE77E1">
              <w:rPr>
                <w:sz w:val="22"/>
                <w:szCs w:val="22"/>
              </w:rPr>
              <w:t xml:space="preserve">he following activity focuses on </w:t>
            </w:r>
            <w:r w:rsidRPr="00BE77E1">
              <w:rPr>
                <w:sz w:val="22"/>
                <w:szCs w:val="22"/>
              </w:rPr>
              <w:t>noun</w:t>
            </w:r>
            <w:r w:rsidR="00AA30F9" w:rsidRPr="00BE77E1">
              <w:rPr>
                <w:sz w:val="22"/>
                <w:szCs w:val="22"/>
              </w:rPr>
              <w:t xml:space="preserve"> groups, </w:t>
            </w:r>
            <w:r w:rsidRPr="00BE77E1">
              <w:rPr>
                <w:sz w:val="22"/>
                <w:szCs w:val="22"/>
              </w:rPr>
              <w:t>verb groups and c</w:t>
            </w:r>
            <w:r w:rsidR="00AA30F9" w:rsidRPr="00BE77E1">
              <w:rPr>
                <w:sz w:val="22"/>
                <w:szCs w:val="22"/>
              </w:rPr>
              <w:t xml:space="preserve">ircumstances (prepositional phrases/adverbials) to support students in </w:t>
            </w:r>
            <w:r w:rsidRPr="00BE77E1">
              <w:rPr>
                <w:sz w:val="22"/>
                <w:szCs w:val="22"/>
              </w:rPr>
              <w:t>developing their academic register.</w:t>
            </w:r>
          </w:p>
          <w:p w:rsidR="00DA608D" w:rsidRPr="00BE77E1" w:rsidRDefault="00DA608D" w:rsidP="000932CA">
            <w:pPr>
              <w:widowControl/>
              <w:contextualSpacing w:val="0"/>
              <w:rPr>
                <w:sz w:val="22"/>
                <w:szCs w:val="22"/>
              </w:rPr>
            </w:pPr>
          </w:p>
          <w:p w:rsidR="00DA608D" w:rsidRPr="00BE77E1" w:rsidRDefault="00E166A6" w:rsidP="000932CA">
            <w:pPr>
              <w:widowControl/>
              <w:contextualSpacing w:val="0"/>
              <w:rPr>
                <w:sz w:val="22"/>
                <w:szCs w:val="22"/>
              </w:rPr>
            </w:pPr>
            <w:r w:rsidRPr="00BE77E1">
              <w:rPr>
                <w:sz w:val="22"/>
                <w:szCs w:val="22"/>
              </w:rPr>
              <w:t>The teacher p</w:t>
            </w:r>
            <w:r w:rsidR="00AA30F9" w:rsidRPr="00BE77E1">
              <w:rPr>
                <w:sz w:val="22"/>
                <w:szCs w:val="22"/>
              </w:rPr>
              <w:t>rovide</w:t>
            </w:r>
            <w:r w:rsidRPr="00BE77E1">
              <w:rPr>
                <w:sz w:val="22"/>
                <w:szCs w:val="22"/>
              </w:rPr>
              <w:t>s students with an example of a sentence i</w:t>
            </w:r>
            <w:r w:rsidR="00AA30F9" w:rsidRPr="00BE77E1">
              <w:rPr>
                <w:sz w:val="22"/>
                <w:szCs w:val="22"/>
              </w:rPr>
              <w:t xml:space="preserve">n </w:t>
            </w:r>
            <w:r w:rsidR="00C93155" w:rsidRPr="00BE77E1">
              <w:rPr>
                <w:sz w:val="22"/>
                <w:szCs w:val="22"/>
              </w:rPr>
              <w:t>informal</w:t>
            </w:r>
            <w:r w:rsidR="00AA30F9" w:rsidRPr="00BE77E1">
              <w:rPr>
                <w:sz w:val="22"/>
                <w:szCs w:val="22"/>
              </w:rPr>
              <w:t xml:space="preserve"> register such as the one below:</w:t>
            </w:r>
          </w:p>
          <w:p w:rsidR="00DA608D" w:rsidRPr="00BE77E1" w:rsidRDefault="00AA30F9" w:rsidP="000932CA">
            <w:pPr>
              <w:widowControl/>
              <w:contextualSpacing w:val="0"/>
              <w:rPr>
                <w:b/>
                <w:sz w:val="22"/>
                <w:szCs w:val="22"/>
              </w:rPr>
            </w:pPr>
            <w:r w:rsidRPr="00BE77E1">
              <w:rPr>
                <w:sz w:val="22"/>
                <w:szCs w:val="22"/>
              </w:rPr>
              <w:t xml:space="preserve">Nowadays </w:t>
            </w:r>
            <w:r w:rsidR="00E166A6" w:rsidRPr="00BE77E1">
              <w:rPr>
                <w:b/>
                <w:sz w:val="22"/>
                <w:szCs w:val="22"/>
              </w:rPr>
              <w:t>p</w:t>
            </w:r>
            <w:r w:rsidRPr="00BE77E1">
              <w:rPr>
                <w:b/>
                <w:sz w:val="22"/>
                <w:szCs w:val="22"/>
              </w:rPr>
              <w:t>eople</w:t>
            </w:r>
            <w:r w:rsidRPr="00BE77E1">
              <w:rPr>
                <w:sz w:val="22"/>
                <w:szCs w:val="22"/>
              </w:rPr>
              <w:t xml:space="preserve"> </w:t>
            </w:r>
            <w:r w:rsidRPr="00BE77E1">
              <w:rPr>
                <w:i/>
                <w:sz w:val="22"/>
                <w:szCs w:val="22"/>
              </w:rPr>
              <w:t>are</w:t>
            </w:r>
            <w:r w:rsidRPr="00BE77E1">
              <w:rPr>
                <w:sz w:val="22"/>
                <w:szCs w:val="22"/>
              </w:rPr>
              <w:t xml:space="preserve"> </w:t>
            </w:r>
            <w:r w:rsidRPr="00BE77E1">
              <w:rPr>
                <w:b/>
                <w:sz w:val="22"/>
                <w:szCs w:val="22"/>
              </w:rPr>
              <w:t>racist</w:t>
            </w:r>
            <w:r w:rsidR="000D3899" w:rsidRPr="00BE77E1">
              <w:rPr>
                <w:b/>
                <w:sz w:val="22"/>
                <w:szCs w:val="22"/>
              </w:rPr>
              <w:t>.</w:t>
            </w:r>
          </w:p>
          <w:p w:rsidR="003247E9" w:rsidRPr="00BE77E1" w:rsidRDefault="003247E9" w:rsidP="000932CA">
            <w:pPr>
              <w:widowControl/>
              <w:contextualSpacing w:val="0"/>
              <w:rPr>
                <w:sz w:val="22"/>
                <w:szCs w:val="22"/>
              </w:rPr>
            </w:pPr>
          </w:p>
          <w:p w:rsidR="00B52E1F" w:rsidRPr="00BE77E1" w:rsidRDefault="00B52E1F" w:rsidP="000932CA">
            <w:pPr>
              <w:widowControl/>
              <w:contextualSpacing w:val="0"/>
              <w:rPr>
                <w:sz w:val="22"/>
                <w:szCs w:val="22"/>
              </w:rPr>
            </w:pPr>
            <w:r w:rsidRPr="00BE77E1">
              <w:rPr>
                <w:sz w:val="22"/>
                <w:szCs w:val="22"/>
              </w:rPr>
              <w:t>Students use the key below to identify aspects of sentences:</w:t>
            </w:r>
          </w:p>
          <w:p w:rsidR="00DA608D" w:rsidRPr="00BE77E1" w:rsidRDefault="00AA30F9" w:rsidP="000932CA">
            <w:pPr>
              <w:widowControl/>
              <w:contextualSpacing w:val="0"/>
              <w:rPr>
                <w:b/>
                <w:sz w:val="22"/>
                <w:szCs w:val="22"/>
              </w:rPr>
            </w:pPr>
            <w:r w:rsidRPr="00BE77E1">
              <w:rPr>
                <w:b/>
                <w:sz w:val="22"/>
                <w:szCs w:val="22"/>
              </w:rPr>
              <w:t>Noun group: (bold and underlined)</w:t>
            </w:r>
            <w:r w:rsidR="00FA1C10" w:rsidRPr="00BE77E1">
              <w:rPr>
                <w:b/>
                <w:sz w:val="22"/>
                <w:szCs w:val="22"/>
              </w:rPr>
              <w:t>p</w:t>
            </w:r>
            <w:r w:rsidRPr="00BE77E1">
              <w:rPr>
                <w:b/>
                <w:sz w:val="22"/>
                <w:szCs w:val="22"/>
              </w:rPr>
              <w:t>eople/racist</w:t>
            </w:r>
          </w:p>
          <w:p w:rsidR="00DA608D" w:rsidRPr="00BE77E1" w:rsidRDefault="00AA30F9" w:rsidP="000932CA">
            <w:pPr>
              <w:widowControl/>
              <w:contextualSpacing w:val="0"/>
              <w:rPr>
                <w:i/>
                <w:sz w:val="22"/>
                <w:szCs w:val="22"/>
              </w:rPr>
            </w:pPr>
            <w:r w:rsidRPr="00BE77E1">
              <w:rPr>
                <w:i/>
                <w:sz w:val="22"/>
                <w:szCs w:val="22"/>
              </w:rPr>
              <w:t>Verb group: are</w:t>
            </w:r>
          </w:p>
          <w:p w:rsidR="00DA608D" w:rsidRPr="00BE77E1" w:rsidRDefault="00AA30F9" w:rsidP="000932CA">
            <w:pPr>
              <w:widowControl/>
              <w:contextualSpacing w:val="0"/>
              <w:rPr>
                <w:sz w:val="22"/>
                <w:szCs w:val="22"/>
              </w:rPr>
            </w:pPr>
            <w:r w:rsidRPr="00BE77E1">
              <w:rPr>
                <w:sz w:val="22"/>
                <w:szCs w:val="22"/>
              </w:rPr>
              <w:t>Circumstances: Nowadays (when)</w:t>
            </w:r>
          </w:p>
          <w:p w:rsidR="00DA608D" w:rsidRPr="00BE77E1" w:rsidRDefault="00DA608D" w:rsidP="000932CA">
            <w:pPr>
              <w:widowControl/>
              <w:contextualSpacing w:val="0"/>
              <w:rPr>
                <w:sz w:val="22"/>
                <w:szCs w:val="22"/>
              </w:rPr>
            </w:pPr>
          </w:p>
          <w:p w:rsidR="00314B50" w:rsidRPr="00BE77E1" w:rsidRDefault="00E166A6" w:rsidP="000932CA">
            <w:pPr>
              <w:widowControl/>
              <w:contextualSpacing w:val="0"/>
              <w:rPr>
                <w:sz w:val="22"/>
                <w:szCs w:val="22"/>
              </w:rPr>
            </w:pPr>
            <w:r w:rsidRPr="00BE77E1">
              <w:rPr>
                <w:sz w:val="22"/>
                <w:szCs w:val="22"/>
              </w:rPr>
              <w:t>S</w:t>
            </w:r>
            <w:r w:rsidR="00AA30F9" w:rsidRPr="00BE77E1">
              <w:rPr>
                <w:sz w:val="22"/>
                <w:szCs w:val="22"/>
              </w:rPr>
              <w:t>tudents</w:t>
            </w:r>
            <w:r w:rsidRPr="00BE77E1">
              <w:rPr>
                <w:sz w:val="22"/>
                <w:szCs w:val="22"/>
              </w:rPr>
              <w:t xml:space="preserve"> explore a number of </w:t>
            </w:r>
            <w:r w:rsidR="00AA30F9" w:rsidRPr="00BE77E1">
              <w:rPr>
                <w:sz w:val="22"/>
                <w:szCs w:val="22"/>
              </w:rPr>
              <w:t xml:space="preserve">examples which move </w:t>
            </w:r>
            <w:r w:rsidRPr="00BE77E1">
              <w:rPr>
                <w:sz w:val="22"/>
                <w:szCs w:val="22"/>
              </w:rPr>
              <w:t>from social register i</w:t>
            </w:r>
            <w:r w:rsidR="00AA30F9" w:rsidRPr="00BE77E1">
              <w:rPr>
                <w:sz w:val="22"/>
                <w:szCs w:val="22"/>
              </w:rPr>
              <w:t>nto academic register</w:t>
            </w:r>
            <w:r w:rsidRPr="00BE77E1">
              <w:rPr>
                <w:sz w:val="22"/>
                <w:szCs w:val="22"/>
              </w:rPr>
              <w:t xml:space="preserve">. </w:t>
            </w:r>
            <w:r w:rsidR="00AA30F9" w:rsidRPr="00BE77E1">
              <w:rPr>
                <w:sz w:val="22"/>
                <w:szCs w:val="22"/>
              </w:rPr>
              <w:t xml:space="preserve">Initial improvement </w:t>
            </w:r>
            <w:r w:rsidRPr="00BE77E1">
              <w:rPr>
                <w:sz w:val="22"/>
                <w:szCs w:val="22"/>
              </w:rPr>
              <w:t xml:space="preserve">of sentences </w:t>
            </w:r>
            <w:r w:rsidR="00AA30F9" w:rsidRPr="00BE77E1">
              <w:rPr>
                <w:sz w:val="22"/>
                <w:szCs w:val="22"/>
              </w:rPr>
              <w:t xml:space="preserve">can be achieved through expanding </w:t>
            </w:r>
            <w:r w:rsidRPr="00BE77E1">
              <w:rPr>
                <w:sz w:val="22"/>
                <w:szCs w:val="22"/>
              </w:rPr>
              <w:t>noun</w:t>
            </w:r>
            <w:r w:rsidR="00AA30F9" w:rsidRPr="00BE77E1">
              <w:rPr>
                <w:sz w:val="22"/>
                <w:szCs w:val="22"/>
              </w:rPr>
              <w:t xml:space="preserve"> groups within the above sentence. </w:t>
            </w:r>
            <w:r w:rsidR="00314B50" w:rsidRPr="00BE77E1">
              <w:rPr>
                <w:sz w:val="22"/>
                <w:szCs w:val="22"/>
              </w:rPr>
              <w:t>Teachers may also choose to focus on developing:</w:t>
            </w:r>
          </w:p>
          <w:p w:rsidR="00314B50" w:rsidRPr="00BE77E1" w:rsidRDefault="00E166A6" w:rsidP="00314B50">
            <w:pPr>
              <w:pStyle w:val="ListParagraph"/>
              <w:widowControl/>
              <w:numPr>
                <w:ilvl w:val="0"/>
                <w:numId w:val="50"/>
              </w:numPr>
              <w:rPr>
                <w:sz w:val="22"/>
                <w:szCs w:val="22"/>
              </w:rPr>
            </w:pPr>
            <w:r w:rsidRPr="00BE77E1">
              <w:rPr>
                <w:sz w:val="22"/>
                <w:szCs w:val="22"/>
              </w:rPr>
              <w:t>c</w:t>
            </w:r>
            <w:r w:rsidR="00AA30F9" w:rsidRPr="00BE77E1">
              <w:rPr>
                <w:sz w:val="22"/>
                <w:szCs w:val="22"/>
              </w:rPr>
              <w:t xml:space="preserve">ircumstances (prepositional phrases/adverbials) </w:t>
            </w:r>
            <w:r w:rsidR="00314B50" w:rsidRPr="00BE77E1">
              <w:rPr>
                <w:sz w:val="22"/>
                <w:szCs w:val="22"/>
              </w:rPr>
              <w:t xml:space="preserve">to </w:t>
            </w:r>
            <w:r w:rsidR="00AA30F9" w:rsidRPr="00BE77E1">
              <w:rPr>
                <w:sz w:val="22"/>
                <w:szCs w:val="22"/>
              </w:rPr>
              <w:t>provide further information to the audience</w:t>
            </w:r>
          </w:p>
          <w:p w:rsidR="00DA608D" w:rsidRPr="00BE77E1" w:rsidRDefault="00314B50" w:rsidP="00314B50">
            <w:pPr>
              <w:pStyle w:val="ListParagraph"/>
              <w:widowControl/>
              <w:numPr>
                <w:ilvl w:val="0"/>
                <w:numId w:val="50"/>
              </w:numPr>
              <w:rPr>
                <w:sz w:val="22"/>
                <w:szCs w:val="22"/>
              </w:rPr>
            </w:pPr>
            <w:proofErr w:type="gramStart"/>
            <w:r w:rsidRPr="00BE77E1">
              <w:rPr>
                <w:sz w:val="22"/>
                <w:szCs w:val="22"/>
              </w:rPr>
              <w:t>v</w:t>
            </w:r>
            <w:r w:rsidR="003247E9" w:rsidRPr="00BE77E1">
              <w:rPr>
                <w:sz w:val="22"/>
                <w:szCs w:val="22"/>
              </w:rPr>
              <w:t>erb</w:t>
            </w:r>
            <w:proofErr w:type="gramEnd"/>
            <w:r w:rsidR="00AA30F9" w:rsidRPr="00BE77E1">
              <w:rPr>
                <w:sz w:val="22"/>
                <w:szCs w:val="22"/>
              </w:rPr>
              <w:t xml:space="preserve"> groups (processes) </w:t>
            </w:r>
            <w:r w:rsidRPr="00BE77E1">
              <w:rPr>
                <w:sz w:val="22"/>
                <w:szCs w:val="22"/>
              </w:rPr>
              <w:t xml:space="preserve">to signal </w:t>
            </w:r>
            <w:r w:rsidR="00AA30F9" w:rsidRPr="00BE77E1">
              <w:rPr>
                <w:sz w:val="22"/>
                <w:szCs w:val="22"/>
              </w:rPr>
              <w:t xml:space="preserve">movement </w:t>
            </w:r>
            <w:r w:rsidRPr="00BE77E1">
              <w:rPr>
                <w:sz w:val="22"/>
                <w:szCs w:val="22"/>
              </w:rPr>
              <w:t>between</w:t>
            </w:r>
            <w:r w:rsidR="00AA30F9" w:rsidRPr="00BE77E1">
              <w:rPr>
                <w:sz w:val="22"/>
                <w:szCs w:val="22"/>
              </w:rPr>
              <w:t xml:space="preserve"> the ideas</w:t>
            </w:r>
            <w:r w:rsidR="003247E9" w:rsidRPr="00BE77E1">
              <w:rPr>
                <w:sz w:val="22"/>
                <w:szCs w:val="22"/>
              </w:rPr>
              <w:t xml:space="preserve"> (set the tense/time/movement).</w:t>
            </w:r>
          </w:p>
          <w:p w:rsidR="00DA608D" w:rsidRPr="00BE77E1" w:rsidRDefault="00DA608D" w:rsidP="000932CA">
            <w:pPr>
              <w:widowControl/>
              <w:contextualSpacing w:val="0"/>
              <w:rPr>
                <w:sz w:val="22"/>
                <w:szCs w:val="22"/>
              </w:rPr>
            </w:pPr>
          </w:p>
          <w:p w:rsidR="00DA608D" w:rsidRPr="00BE77E1" w:rsidRDefault="00AA30F9" w:rsidP="000932CA">
            <w:pPr>
              <w:widowControl/>
              <w:contextualSpacing w:val="0"/>
              <w:rPr>
                <w:sz w:val="22"/>
                <w:szCs w:val="22"/>
              </w:rPr>
            </w:pPr>
            <w:r w:rsidRPr="00BE77E1">
              <w:rPr>
                <w:sz w:val="22"/>
                <w:szCs w:val="22"/>
              </w:rPr>
              <w:t xml:space="preserve">Example of </w:t>
            </w:r>
            <w:r w:rsidR="003247E9" w:rsidRPr="00BE77E1">
              <w:rPr>
                <w:sz w:val="22"/>
                <w:szCs w:val="22"/>
              </w:rPr>
              <w:t>noun</w:t>
            </w:r>
            <w:r w:rsidRPr="00BE77E1">
              <w:rPr>
                <w:sz w:val="22"/>
                <w:szCs w:val="22"/>
              </w:rPr>
              <w:t xml:space="preserve"> group expansion</w:t>
            </w:r>
            <w:r w:rsidR="00FA1C10" w:rsidRPr="00BE77E1">
              <w:rPr>
                <w:sz w:val="22"/>
                <w:szCs w:val="22"/>
              </w:rPr>
              <w:t>:</w:t>
            </w:r>
          </w:p>
          <w:p w:rsidR="00DA608D" w:rsidRPr="00BE77E1" w:rsidRDefault="00AA30F9" w:rsidP="000932CA">
            <w:pPr>
              <w:widowControl/>
              <w:contextualSpacing w:val="0"/>
              <w:rPr>
                <w:b/>
                <w:sz w:val="22"/>
                <w:szCs w:val="22"/>
              </w:rPr>
            </w:pPr>
            <w:r w:rsidRPr="00BE77E1">
              <w:rPr>
                <w:sz w:val="22"/>
                <w:szCs w:val="22"/>
              </w:rPr>
              <w:t xml:space="preserve">During the late 1960s, the context of </w:t>
            </w:r>
            <w:r w:rsidRPr="00BE77E1">
              <w:rPr>
                <w:b/>
                <w:sz w:val="22"/>
                <w:szCs w:val="22"/>
              </w:rPr>
              <w:t xml:space="preserve">Wayne Blair’s </w:t>
            </w:r>
            <w:r w:rsidR="003247E9" w:rsidRPr="00BE77E1">
              <w:rPr>
                <w:b/>
                <w:i/>
                <w:sz w:val="22"/>
                <w:szCs w:val="22"/>
              </w:rPr>
              <w:t>The Sapphires</w:t>
            </w:r>
            <w:r w:rsidRPr="00BE77E1">
              <w:rPr>
                <w:b/>
                <w:sz w:val="22"/>
                <w:szCs w:val="22"/>
              </w:rPr>
              <w:t xml:space="preserve">, citizens in the country town of </w:t>
            </w:r>
            <w:proofErr w:type="spellStart"/>
            <w:r w:rsidRPr="00BE77E1">
              <w:rPr>
                <w:b/>
                <w:sz w:val="22"/>
                <w:szCs w:val="22"/>
              </w:rPr>
              <w:t>Cummeragunja</w:t>
            </w:r>
            <w:proofErr w:type="spellEnd"/>
            <w:r w:rsidRPr="00BE77E1">
              <w:rPr>
                <w:sz w:val="22"/>
                <w:szCs w:val="22"/>
              </w:rPr>
              <w:t xml:space="preserve"> </w:t>
            </w:r>
            <w:r w:rsidRPr="00BE77E1">
              <w:rPr>
                <w:i/>
                <w:sz w:val="22"/>
                <w:szCs w:val="22"/>
              </w:rPr>
              <w:t>were</w:t>
            </w:r>
            <w:r w:rsidRPr="00BE77E1">
              <w:rPr>
                <w:sz w:val="22"/>
                <w:szCs w:val="22"/>
              </w:rPr>
              <w:t xml:space="preserve"> </w:t>
            </w:r>
            <w:r w:rsidRPr="00BE77E1">
              <w:rPr>
                <w:i/>
                <w:sz w:val="22"/>
                <w:szCs w:val="22"/>
              </w:rPr>
              <w:t>extremely</w:t>
            </w:r>
            <w:r w:rsidRPr="00BE77E1">
              <w:rPr>
                <w:b/>
                <w:sz w:val="22"/>
                <w:szCs w:val="22"/>
              </w:rPr>
              <w:t xml:space="preserve"> </w:t>
            </w:r>
            <w:r w:rsidR="00631DAF" w:rsidRPr="00BE77E1">
              <w:rPr>
                <w:b/>
                <w:sz w:val="22"/>
                <w:szCs w:val="22"/>
              </w:rPr>
              <w:t>prejudiced</w:t>
            </w:r>
            <w:r w:rsidRPr="00BE77E1">
              <w:rPr>
                <w:b/>
                <w:sz w:val="22"/>
                <w:szCs w:val="22"/>
              </w:rPr>
              <w:t xml:space="preserve"> </w:t>
            </w:r>
            <w:r w:rsidRPr="00BE77E1">
              <w:rPr>
                <w:i/>
                <w:sz w:val="22"/>
                <w:szCs w:val="22"/>
              </w:rPr>
              <w:t>against</w:t>
            </w:r>
            <w:r w:rsidRPr="00BE77E1">
              <w:rPr>
                <w:sz w:val="22"/>
                <w:szCs w:val="22"/>
              </w:rPr>
              <w:t xml:space="preserve"> </w:t>
            </w:r>
            <w:r w:rsidRPr="00BE77E1">
              <w:rPr>
                <w:b/>
                <w:sz w:val="22"/>
                <w:szCs w:val="22"/>
              </w:rPr>
              <w:t>Aboriginal Australians.</w:t>
            </w:r>
          </w:p>
          <w:p w:rsidR="00DA608D" w:rsidRPr="00BE77E1" w:rsidRDefault="00DA608D" w:rsidP="000932CA">
            <w:pPr>
              <w:widowControl/>
              <w:contextualSpacing w:val="0"/>
              <w:rPr>
                <w:sz w:val="22"/>
                <w:szCs w:val="22"/>
              </w:rPr>
            </w:pPr>
          </w:p>
          <w:p w:rsidR="00DA608D" w:rsidRPr="00BE77E1" w:rsidRDefault="00C155D0" w:rsidP="000932CA">
            <w:pPr>
              <w:contextualSpacing w:val="0"/>
              <w:rPr>
                <w:sz w:val="22"/>
                <w:szCs w:val="22"/>
              </w:rPr>
            </w:pPr>
            <w:r w:rsidRPr="00BE77E1">
              <w:rPr>
                <w:b/>
                <w:sz w:val="22"/>
                <w:szCs w:val="22"/>
              </w:rPr>
              <w:lastRenderedPageBreak/>
              <w:t>Motif</w:t>
            </w:r>
          </w:p>
          <w:p w:rsidR="000C3603" w:rsidRPr="00BE77E1" w:rsidRDefault="000C3603" w:rsidP="000932CA">
            <w:pPr>
              <w:contextualSpacing w:val="0"/>
              <w:rPr>
                <w:sz w:val="22"/>
                <w:szCs w:val="22"/>
              </w:rPr>
            </w:pPr>
            <w:r w:rsidRPr="00BE77E1">
              <w:rPr>
                <w:sz w:val="22"/>
                <w:szCs w:val="22"/>
              </w:rPr>
              <w:t>Students discuss the quote belo</w:t>
            </w:r>
            <w:r w:rsidR="00C155D0" w:rsidRPr="00BE77E1">
              <w:rPr>
                <w:sz w:val="22"/>
                <w:szCs w:val="22"/>
              </w:rPr>
              <w:t>w:</w:t>
            </w:r>
          </w:p>
          <w:p w:rsidR="00DA608D" w:rsidRPr="00BE77E1" w:rsidRDefault="00135B92" w:rsidP="000932CA">
            <w:pPr>
              <w:contextualSpacing w:val="0"/>
              <w:rPr>
                <w:sz w:val="22"/>
                <w:szCs w:val="22"/>
              </w:rPr>
            </w:pPr>
            <w:r w:rsidRPr="00BE77E1">
              <w:rPr>
                <w:sz w:val="22"/>
                <w:szCs w:val="22"/>
              </w:rPr>
              <w:t>‘</w:t>
            </w:r>
            <w:r w:rsidR="00AA30F9" w:rsidRPr="00BE77E1">
              <w:rPr>
                <w:sz w:val="22"/>
                <w:szCs w:val="22"/>
              </w:rPr>
              <w:t xml:space="preserve">In </w:t>
            </w:r>
            <w:r w:rsidR="00631DAF" w:rsidRPr="00BE77E1">
              <w:rPr>
                <w:sz w:val="22"/>
                <w:szCs w:val="22"/>
              </w:rPr>
              <w:t>s</w:t>
            </w:r>
            <w:r w:rsidR="00AA30F9" w:rsidRPr="00BE77E1">
              <w:rPr>
                <w:sz w:val="22"/>
                <w:szCs w:val="22"/>
              </w:rPr>
              <w:t>o</w:t>
            </w:r>
            <w:r w:rsidR="00631DAF" w:rsidRPr="00BE77E1">
              <w:rPr>
                <w:sz w:val="22"/>
                <w:szCs w:val="22"/>
              </w:rPr>
              <w:t>ul m</w:t>
            </w:r>
            <w:r w:rsidR="00AA30F9" w:rsidRPr="00BE77E1">
              <w:rPr>
                <w:sz w:val="22"/>
                <w:szCs w:val="22"/>
              </w:rPr>
              <w:t>usic they’re struggling to get it back, and they haven't given up. So every note that passes through your lips should have the tone of a woman who’s grasping and fighting and desperate to retr</w:t>
            </w:r>
            <w:r w:rsidRPr="00BE77E1">
              <w:rPr>
                <w:sz w:val="22"/>
                <w:szCs w:val="22"/>
              </w:rPr>
              <w:t>ieve what’s been taken from her.’</w:t>
            </w:r>
          </w:p>
          <w:p w:rsidR="000C3603" w:rsidRPr="00BE77E1" w:rsidRDefault="000C3603" w:rsidP="000932CA">
            <w:pPr>
              <w:contextualSpacing w:val="0"/>
              <w:rPr>
                <w:sz w:val="22"/>
                <w:szCs w:val="22"/>
              </w:rPr>
            </w:pPr>
          </w:p>
          <w:p w:rsidR="00A0555E" w:rsidRPr="00BE77E1" w:rsidRDefault="000C3603" w:rsidP="000932CA">
            <w:pPr>
              <w:contextualSpacing w:val="0"/>
              <w:rPr>
                <w:b/>
                <w:sz w:val="22"/>
                <w:szCs w:val="22"/>
              </w:rPr>
            </w:pPr>
            <w:r w:rsidRPr="00BE77E1">
              <w:rPr>
                <w:sz w:val="22"/>
                <w:szCs w:val="22"/>
              </w:rPr>
              <w:t>S</w:t>
            </w:r>
            <w:r w:rsidR="00AA30F9" w:rsidRPr="00BE77E1">
              <w:rPr>
                <w:sz w:val="22"/>
                <w:szCs w:val="22"/>
              </w:rPr>
              <w:t xml:space="preserve">tudents </w:t>
            </w:r>
            <w:r w:rsidRPr="00BE77E1">
              <w:rPr>
                <w:sz w:val="22"/>
                <w:szCs w:val="22"/>
              </w:rPr>
              <w:t xml:space="preserve">use the ideas generated during the discussion to </w:t>
            </w:r>
            <w:r w:rsidR="00DF274D" w:rsidRPr="00BE77E1">
              <w:rPr>
                <w:sz w:val="22"/>
                <w:szCs w:val="22"/>
              </w:rPr>
              <w:t xml:space="preserve">write a reflection using the questions below as a </w:t>
            </w:r>
            <w:r w:rsidR="00A93CC4" w:rsidRPr="00BE77E1">
              <w:rPr>
                <w:sz w:val="22"/>
                <w:szCs w:val="22"/>
              </w:rPr>
              <w:t>guide</w:t>
            </w:r>
            <w:r w:rsidR="00DF274D" w:rsidRPr="00BE77E1">
              <w:rPr>
                <w:sz w:val="22"/>
                <w:szCs w:val="22"/>
              </w:rPr>
              <w:t>:</w:t>
            </w:r>
          </w:p>
          <w:p w:rsidR="00DF274D" w:rsidRPr="00BE77E1" w:rsidRDefault="00AA30F9" w:rsidP="00DF274D">
            <w:pPr>
              <w:pStyle w:val="ListParagraph"/>
              <w:numPr>
                <w:ilvl w:val="0"/>
                <w:numId w:val="43"/>
              </w:numPr>
              <w:rPr>
                <w:sz w:val="22"/>
                <w:szCs w:val="22"/>
              </w:rPr>
            </w:pPr>
            <w:r w:rsidRPr="00BE77E1">
              <w:rPr>
                <w:sz w:val="22"/>
                <w:szCs w:val="22"/>
              </w:rPr>
              <w:t xml:space="preserve">What was your understanding of </w:t>
            </w:r>
            <w:r w:rsidR="00631DAF" w:rsidRPr="00BE77E1">
              <w:rPr>
                <w:sz w:val="22"/>
                <w:szCs w:val="22"/>
              </w:rPr>
              <w:t>s</w:t>
            </w:r>
            <w:r w:rsidRPr="00BE77E1">
              <w:rPr>
                <w:sz w:val="22"/>
                <w:szCs w:val="22"/>
              </w:rPr>
              <w:t>oul music prior to studying this film?</w:t>
            </w:r>
          </w:p>
          <w:p w:rsidR="00DA608D" w:rsidRPr="00BE77E1" w:rsidRDefault="00AA30F9" w:rsidP="00DF274D">
            <w:pPr>
              <w:pStyle w:val="ListParagraph"/>
              <w:numPr>
                <w:ilvl w:val="0"/>
                <w:numId w:val="43"/>
              </w:numPr>
              <w:rPr>
                <w:sz w:val="22"/>
                <w:szCs w:val="22"/>
              </w:rPr>
            </w:pPr>
            <w:r w:rsidRPr="00BE77E1">
              <w:rPr>
                <w:sz w:val="22"/>
                <w:szCs w:val="22"/>
              </w:rPr>
              <w:t>What im</w:t>
            </w:r>
            <w:r w:rsidR="00631DAF" w:rsidRPr="00BE77E1">
              <w:rPr>
                <w:sz w:val="22"/>
                <w:szCs w:val="22"/>
              </w:rPr>
              <w:t>pact do you think the genre of s</w:t>
            </w:r>
            <w:r w:rsidRPr="00BE77E1">
              <w:rPr>
                <w:sz w:val="22"/>
                <w:szCs w:val="22"/>
              </w:rPr>
              <w:t>oul music had on your understanding of the characters and the issues experienced throughout t</w:t>
            </w:r>
            <w:r w:rsidR="00A0555E" w:rsidRPr="00BE77E1">
              <w:rPr>
                <w:sz w:val="22"/>
                <w:szCs w:val="22"/>
              </w:rPr>
              <w:t xml:space="preserve">he </w:t>
            </w:r>
            <w:r w:rsidR="00473391" w:rsidRPr="00BE77E1">
              <w:rPr>
                <w:sz w:val="22"/>
                <w:szCs w:val="22"/>
              </w:rPr>
              <w:t>film</w:t>
            </w:r>
            <w:r w:rsidR="00A0555E" w:rsidRPr="00BE77E1">
              <w:rPr>
                <w:sz w:val="22"/>
                <w:szCs w:val="22"/>
              </w:rPr>
              <w:t>? Justify your response.</w:t>
            </w:r>
          </w:p>
          <w:p w:rsidR="00135B92" w:rsidRPr="00BE77E1" w:rsidRDefault="00135B92" w:rsidP="000932CA">
            <w:pPr>
              <w:contextualSpacing w:val="0"/>
              <w:rPr>
                <w:sz w:val="22"/>
                <w:szCs w:val="22"/>
              </w:rPr>
            </w:pPr>
          </w:p>
          <w:p w:rsidR="00DF274D" w:rsidRPr="00BE77E1" w:rsidRDefault="00A93CC4" w:rsidP="000932CA">
            <w:pPr>
              <w:contextualSpacing w:val="0"/>
              <w:rPr>
                <w:b/>
                <w:sz w:val="22"/>
                <w:szCs w:val="22"/>
              </w:rPr>
            </w:pPr>
            <w:r w:rsidRPr="00BE77E1">
              <w:rPr>
                <w:b/>
                <w:sz w:val="22"/>
                <w:szCs w:val="22"/>
              </w:rPr>
              <w:t xml:space="preserve">Literary </w:t>
            </w:r>
            <w:r w:rsidR="003247E9" w:rsidRPr="00BE77E1">
              <w:rPr>
                <w:b/>
                <w:sz w:val="22"/>
                <w:szCs w:val="22"/>
              </w:rPr>
              <w:t>t</w:t>
            </w:r>
            <w:r w:rsidRPr="00BE77E1">
              <w:rPr>
                <w:b/>
                <w:sz w:val="22"/>
                <w:szCs w:val="22"/>
              </w:rPr>
              <w:t>rope</w:t>
            </w:r>
          </w:p>
          <w:p w:rsidR="00DA608D" w:rsidRPr="00BE77E1" w:rsidRDefault="00AA30F9" w:rsidP="000932CA">
            <w:pPr>
              <w:contextualSpacing w:val="0"/>
              <w:rPr>
                <w:sz w:val="22"/>
                <w:szCs w:val="22"/>
              </w:rPr>
            </w:pPr>
            <w:r w:rsidRPr="00BE77E1">
              <w:rPr>
                <w:sz w:val="22"/>
                <w:szCs w:val="22"/>
              </w:rPr>
              <w:t xml:space="preserve">The literary trope of moral </w:t>
            </w:r>
            <w:r w:rsidR="00631DAF" w:rsidRPr="00BE77E1">
              <w:rPr>
                <w:sz w:val="22"/>
                <w:szCs w:val="22"/>
              </w:rPr>
              <w:t>conflict</w:t>
            </w:r>
            <w:r w:rsidRPr="00BE77E1">
              <w:rPr>
                <w:sz w:val="22"/>
                <w:szCs w:val="22"/>
              </w:rPr>
              <w:t xml:space="preserve"> is a means of further delving into the relationship between context,</w:t>
            </w:r>
            <w:r w:rsidR="00A93CC4" w:rsidRPr="00BE77E1">
              <w:rPr>
                <w:sz w:val="22"/>
                <w:szCs w:val="22"/>
              </w:rPr>
              <w:t xml:space="preserve"> characterisation and concepts. Students are allocated a moral conflict from the film. The</w:t>
            </w:r>
            <w:r w:rsidR="000C3603" w:rsidRPr="00BE77E1">
              <w:rPr>
                <w:sz w:val="22"/>
                <w:szCs w:val="22"/>
              </w:rPr>
              <w:t>y</w:t>
            </w:r>
            <w:r w:rsidR="00A93CC4" w:rsidRPr="00BE77E1">
              <w:rPr>
                <w:sz w:val="22"/>
                <w:szCs w:val="22"/>
              </w:rPr>
              <w:t xml:space="preserve"> select relevant scenes which demonstrate the moral conflict and analyse how </w:t>
            </w:r>
            <w:r w:rsidR="00B52E1F" w:rsidRPr="00BE77E1">
              <w:rPr>
                <w:sz w:val="22"/>
                <w:szCs w:val="22"/>
              </w:rPr>
              <w:t>it</w:t>
            </w:r>
            <w:r w:rsidR="000C3603" w:rsidRPr="00BE77E1">
              <w:rPr>
                <w:sz w:val="22"/>
                <w:szCs w:val="22"/>
              </w:rPr>
              <w:t xml:space="preserve"> is</w:t>
            </w:r>
            <w:r w:rsidR="00A93CC4" w:rsidRPr="00BE77E1">
              <w:rPr>
                <w:sz w:val="22"/>
                <w:szCs w:val="22"/>
              </w:rPr>
              <w:t xml:space="preserve"> communicated</w:t>
            </w:r>
            <w:r w:rsidR="000C3603" w:rsidRPr="00BE77E1">
              <w:rPr>
                <w:sz w:val="22"/>
                <w:szCs w:val="22"/>
              </w:rPr>
              <w:t xml:space="preserve"> through the language forms </w:t>
            </w:r>
            <w:r w:rsidR="00B52E1F" w:rsidRPr="00BE77E1">
              <w:rPr>
                <w:sz w:val="22"/>
                <w:szCs w:val="22"/>
              </w:rPr>
              <w:t xml:space="preserve">and </w:t>
            </w:r>
            <w:r w:rsidR="000C3603" w:rsidRPr="00BE77E1">
              <w:rPr>
                <w:sz w:val="22"/>
                <w:szCs w:val="22"/>
              </w:rPr>
              <w:t>features</w:t>
            </w:r>
            <w:r w:rsidR="00A93CC4" w:rsidRPr="00BE77E1">
              <w:rPr>
                <w:sz w:val="22"/>
                <w:szCs w:val="22"/>
              </w:rPr>
              <w:t>. Students compose a discursive response detailing their findings about the moral conflict.</w:t>
            </w:r>
            <w:r w:rsidR="00457D8A">
              <w:rPr>
                <w:sz w:val="22"/>
                <w:szCs w:val="22"/>
              </w:rPr>
              <w:t xml:space="preserve"> </w:t>
            </w:r>
            <w:r w:rsidR="00DF274D" w:rsidRPr="00BE77E1">
              <w:rPr>
                <w:sz w:val="22"/>
                <w:szCs w:val="22"/>
              </w:rPr>
              <w:t>Examples of moral conflict in the film:</w:t>
            </w:r>
          </w:p>
          <w:p w:rsidR="00DA608D" w:rsidRPr="00BE77E1" w:rsidRDefault="00AA30F9" w:rsidP="005527E6">
            <w:pPr>
              <w:numPr>
                <w:ilvl w:val="0"/>
                <w:numId w:val="13"/>
              </w:numPr>
              <w:ind w:hanging="360"/>
              <w:rPr>
                <w:sz w:val="22"/>
                <w:szCs w:val="22"/>
              </w:rPr>
            </w:pPr>
            <w:r w:rsidRPr="00BE77E1">
              <w:rPr>
                <w:sz w:val="22"/>
                <w:szCs w:val="22"/>
              </w:rPr>
              <w:t xml:space="preserve">The film is set in </w:t>
            </w:r>
            <w:r w:rsidRPr="00BE77E1">
              <w:rPr>
                <w:i/>
                <w:sz w:val="22"/>
                <w:szCs w:val="22"/>
              </w:rPr>
              <w:t>1968</w:t>
            </w:r>
            <w:r w:rsidR="000D3899" w:rsidRPr="00BE77E1">
              <w:rPr>
                <w:i/>
                <w:sz w:val="22"/>
                <w:szCs w:val="22"/>
              </w:rPr>
              <w:t>,</w:t>
            </w:r>
            <w:r w:rsidRPr="00BE77E1">
              <w:rPr>
                <w:i/>
                <w:sz w:val="22"/>
                <w:szCs w:val="22"/>
              </w:rPr>
              <w:t xml:space="preserve"> </w:t>
            </w:r>
            <w:r w:rsidRPr="00BE77E1">
              <w:rPr>
                <w:sz w:val="22"/>
                <w:szCs w:val="22"/>
              </w:rPr>
              <w:t>the year after Australia’s Aboriginal and Torres Strait Islander</w:t>
            </w:r>
            <w:r w:rsidR="004A203C" w:rsidRPr="00BE77E1">
              <w:rPr>
                <w:sz w:val="22"/>
                <w:szCs w:val="22"/>
              </w:rPr>
              <w:t xml:space="preserve"> Peoples</w:t>
            </w:r>
            <w:r w:rsidRPr="00BE77E1">
              <w:rPr>
                <w:sz w:val="22"/>
                <w:szCs w:val="22"/>
              </w:rPr>
              <w:t xml:space="preserve"> won the right to vote. Despite this legislative and political breakthrough, issues c</w:t>
            </w:r>
            <w:r w:rsidR="00DF274D" w:rsidRPr="00BE77E1">
              <w:rPr>
                <w:sz w:val="22"/>
                <w:szCs w:val="22"/>
              </w:rPr>
              <w:t xml:space="preserve">oncerning prejudice and racism are </w:t>
            </w:r>
            <w:r w:rsidRPr="00BE77E1">
              <w:rPr>
                <w:sz w:val="22"/>
                <w:szCs w:val="22"/>
              </w:rPr>
              <w:t xml:space="preserve">portrayed within the film by Blair. This idea is clearly witnessed in the opening sequence, where despite their obvious talent, when the girls perform at the talent quest in the </w:t>
            </w:r>
            <w:proofErr w:type="gramStart"/>
            <w:r w:rsidRPr="00BE77E1">
              <w:rPr>
                <w:sz w:val="22"/>
                <w:szCs w:val="22"/>
              </w:rPr>
              <w:t>pub,</w:t>
            </w:r>
            <w:proofErr w:type="gramEnd"/>
            <w:r w:rsidRPr="00BE77E1">
              <w:rPr>
                <w:sz w:val="22"/>
                <w:szCs w:val="22"/>
              </w:rPr>
              <w:t xml:space="preserve"> they are either ignored or viewed w</w:t>
            </w:r>
            <w:r w:rsidR="00DF274D" w:rsidRPr="00BE77E1">
              <w:rPr>
                <w:sz w:val="22"/>
                <w:szCs w:val="22"/>
              </w:rPr>
              <w:t>ith contempt by the patrons.</w:t>
            </w:r>
          </w:p>
          <w:p w:rsidR="00DA608D" w:rsidRPr="00BE77E1" w:rsidRDefault="00AA30F9" w:rsidP="005527E6">
            <w:pPr>
              <w:numPr>
                <w:ilvl w:val="0"/>
                <w:numId w:val="13"/>
              </w:numPr>
              <w:ind w:hanging="360"/>
              <w:rPr>
                <w:sz w:val="22"/>
                <w:szCs w:val="22"/>
              </w:rPr>
            </w:pPr>
            <w:r w:rsidRPr="00BE77E1">
              <w:rPr>
                <w:sz w:val="22"/>
                <w:szCs w:val="22"/>
              </w:rPr>
              <w:t xml:space="preserve">Further examples of prejudice, despite the law, is that of the Stolen Generation, as the girls' cousin Kay was taken away by authorities at a young age because she could </w:t>
            </w:r>
            <w:r w:rsidR="004A203C" w:rsidRPr="00BE77E1">
              <w:rPr>
                <w:sz w:val="22"/>
                <w:szCs w:val="22"/>
              </w:rPr>
              <w:t>‘</w:t>
            </w:r>
            <w:r w:rsidRPr="00BE77E1">
              <w:rPr>
                <w:sz w:val="22"/>
                <w:szCs w:val="22"/>
              </w:rPr>
              <w:t>pass as white</w:t>
            </w:r>
            <w:r w:rsidR="004A203C" w:rsidRPr="00BE77E1">
              <w:rPr>
                <w:sz w:val="22"/>
                <w:szCs w:val="22"/>
              </w:rPr>
              <w:t>’</w:t>
            </w:r>
            <w:r w:rsidR="000D3899" w:rsidRPr="00BE77E1">
              <w:rPr>
                <w:sz w:val="22"/>
                <w:szCs w:val="22"/>
              </w:rPr>
              <w:t xml:space="preserve"> </w:t>
            </w:r>
            <w:r w:rsidR="00A239E2" w:rsidRPr="00BE77E1">
              <w:rPr>
                <w:sz w:val="22"/>
                <w:szCs w:val="22"/>
              </w:rPr>
              <w:t>(sic)</w:t>
            </w:r>
            <w:r w:rsidRPr="00BE77E1">
              <w:rPr>
                <w:sz w:val="22"/>
                <w:szCs w:val="22"/>
              </w:rPr>
              <w:t>.</w:t>
            </w:r>
          </w:p>
          <w:p w:rsidR="00DA608D" w:rsidRPr="00BE77E1" w:rsidRDefault="00AA30F9" w:rsidP="00A93CC4">
            <w:pPr>
              <w:numPr>
                <w:ilvl w:val="0"/>
                <w:numId w:val="13"/>
              </w:numPr>
              <w:ind w:hanging="360"/>
              <w:rPr>
                <w:sz w:val="22"/>
                <w:szCs w:val="22"/>
              </w:rPr>
            </w:pPr>
            <w:r w:rsidRPr="00BE77E1">
              <w:rPr>
                <w:sz w:val="22"/>
                <w:szCs w:val="22"/>
              </w:rPr>
              <w:t>Later in the film, Kay and Robby (an African American) attempt to treat a gravely wounded soldier who despite his urgent need for assistance, is reactive towards Robby’s race and does not want to be touched by him.</w:t>
            </w:r>
          </w:p>
          <w:p w:rsidR="00DA608D" w:rsidRPr="00BE77E1" w:rsidRDefault="00AA30F9" w:rsidP="00473391">
            <w:pPr>
              <w:numPr>
                <w:ilvl w:val="0"/>
                <w:numId w:val="13"/>
              </w:numPr>
              <w:ind w:hanging="360"/>
              <w:rPr>
                <w:sz w:val="22"/>
                <w:szCs w:val="22"/>
              </w:rPr>
            </w:pPr>
            <w:r w:rsidRPr="00BE77E1">
              <w:rPr>
                <w:sz w:val="22"/>
                <w:szCs w:val="22"/>
              </w:rPr>
              <w:t>On the flip side, Gail is often unapologetically cruel to Kay regarding the latter's skin tone, taunting her about supposedly thinking she's superior to the other girls because of her light complexion. Gail heightens this taunt by suggesting in one scene that the only reason she's interested in Robby is to make herself ‘blacker’</w:t>
            </w:r>
            <w:r w:rsidR="00A239E2" w:rsidRPr="00BE77E1">
              <w:rPr>
                <w:sz w:val="22"/>
                <w:szCs w:val="22"/>
              </w:rPr>
              <w:t xml:space="preserve"> (sic)</w:t>
            </w:r>
            <w:r w:rsidRPr="00BE77E1">
              <w:rPr>
                <w:sz w:val="22"/>
                <w:szCs w:val="22"/>
              </w:rPr>
              <w:t>. For Gail, someone who has often faced taunts and racial mistreatmen</w:t>
            </w:r>
            <w:r w:rsidR="00473391" w:rsidRPr="00BE77E1">
              <w:rPr>
                <w:sz w:val="22"/>
                <w:szCs w:val="22"/>
              </w:rPr>
              <w:t xml:space="preserve">t, </w:t>
            </w:r>
            <w:r w:rsidR="00B52E1F" w:rsidRPr="00BE77E1">
              <w:rPr>
                <w:sz w:val="22"/>
                <w:szCs w:val="22"/>
              </w:rPr>
              <w:t>it's hypocritical.</w:t>
            </w:r>
          </w:p>
        </w:tc>
        <w:tc>
          <w:tcPr>
            <w:tcW w:w="3118" w:type="dxa"/>
            <w:tcMar>
              <w:top w:w="57" w:type="dxa"/>
              <w:left w:w="57" w:type="dxa"/>
              <w:bottom w:w="57" w:type="dxa"/>
              <w:right w:w="57" w:type="dxa"/>
            </w:tcMar>
          </w:tcPr>
          <w:p w:rsidR="00DA608D" w:rsidRDefault="00DA608D"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0932CA" w:rsidRDefault="000932CA" w:rsidP="000932CA">
            <w:pPr>
              <w:contextualSpacing w:val="0"/>
              <w:rPr>
                <w:sz w:val="22"/>
                <w:szCs w:val="22"/>
              </w:rPr>
            </w:pPr>
          </w:p>
          <w:p w:rsidR="00663246" w:rsidRDefault="00663246" w:rsidP="000932CA">
            <w:pPr>
              <w:contextualSpacing w:val="0"/>
              <w:rPr>
                <w:sz w:val="22"/>
                <w:szCs w:val="22"/>
              </w:rPr>
            </w:pPr>
          </w:p>
          <w:p w:rsidR="000932CA" w:rsidRPr="000932CA" w:rsidRDefault="000932CA" w:rsidP="000932CA">
            <w:pPr>
              <w:contextualSpacing w:val="0"/>
              <w:rPr>
                <w:i/>
                <w:sz w:val="22"/>
                <w:szCs w:val="22"/>
              </w:rPr>
            </w:pPr>
            <w:r>
              <w:rPr>
                <w:sz w:val="22"/>
                <w:szCs w:val="22"/>
              </w:rPr>
              <w:t xml:space="preserve">Copy of the film </w:t>
            </w:r>
            <w:r>
              <w:rPr>
                <w:i/>
                <w:sz w:val="22"/>
                <w:szCs w:val="22"/>
              </w:rPr>
              <w:t>The Sapphires</w:t>
            </w: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Default="00DA608D" w:rsidP="000932CA">
            <w:pPr>
              <w:contextualSpacing w:val="0"/>
              <w:rPr>
                <w:sz w:val="22"/>
                <w:szCs w:val="22"/>
              </w:rPr>
            </w:pPr>
          </w:p>
          <w:p w:rsidR="005C5E55" w:rsidRDefault="005C5E55" w:rsidP="000932CA">
            <w:pPr>
              <w:contextualSpacing w:val="0"/>
              <w:rPr>
                <w:sz w:val="22"/>
                <w:szCs w:val="22"/>
              </w:rPr>
            </w:pPr>
          </w:p>
          <w:p w:rsidR="005C5E55" w:rsidRDefault="005C5E55" w:rsidP="000932CA">
            <w:pPr>
              <w:contextualSpacing w:val="0"/>
              <w:rPr>
                <w:sz w:val="22"/>
                <w:szCs w:val="22"/>
              </w:rPr>
            </w:pPr>
          </w:p>
          <w:p w:rsidR="005C5E55" w:rsidRDefault="005C5E55" w:rsidP="000932CA">
            <w:pPr>
              <w:contextualSpacing w:val="0"/>
              <w:rPr>
                <w:sz w:val="22"/>
                <w:szCs w:val="22"/>
              </w:rPr>
            </w:pPr>
          </w:p>
          <w:p w:rsidR="005C5E55" w:rsidRDefault="005C5E55" w:rsidP="000932CA">
            <w:pPr>
              <w:contextualSpacing w:val="0"/>
              <w:rPr>
                <w:sz w:val="22"/>
                <w:szCs w:val="22"/>
              </w:rPr>
            </w:pPr>
          </w:p>
          <w:p w:rsidR="007E7EFD" w:rsidRPr="00AA5249" w:rsidRDefault="007E7EFD" w:rsidP="000932CA">
            <w:pPr>
              <w:contextualSpacing w:val="0"/>
              <w:rPr>
                <w:sz w:val="22"/>
                <w:szCs w:val="22"/>
              </w:rPr>
            </w:pPr>
            <w:r>
              <w:rPr>
                <w:sz w:val="22"/>
                <w:szCs w:val="22"/>
              </w:rPr>
              <w:t xml:space="preserve">Interactive timeline, </w:t>
            </w:r>
            <w:hyperlink r:id="rId27" w:history="1">
              <w:r w:rsidRPr="007E7EFD">
                <w:rPr>
                  <w:rStyle w:val="Hyperlink"/>
                  <w:sz w:val="22"/>
                  <w:szCs w:val="22"/>
                </w:rPr>
                <w:t>http://www.readwritethink.org/classroom-resources/student-interactives/timeline-30007.html</w:t>
              </w:r>
            </w:hyperlink>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Default="00C93155" w:rsidP="000932CA">
            <w:pPr>
              <w:contextualSpacing w:val="0"/>
              <w:rPr>
                <w:i/>
                <w:sz w:val="22"/>
                <w:szCs w:val="22"/>
              </w:rPr>
            </w:pPr>
            <w:r>
              <w:rPr>
                <w:sz w:val="22"/>
                <w:szCs w:val="22"/>
              </w:rPr>
              <w:t xml:space="preserve">Glossary – </w:t>
            </w:r>
            <w:r>
              <w:rPr>
                <w:i/>
                <w:sz w:val="22"/>
                <w:szCs w:val="22"/>
              </w:rPr>
              <w:t>English EAL/D Stage 6 Syllabus</w:t>
            </w:r>
          </w:p>
          <w:p w:rsidR="00C93155" w:rsidRPr="00C93155" w:rsidRDefault="00C93155" w:rsidP="000932CA">
            <w:pPr>
              <w:contextualSpacing w:val="0"/>
              <w:rPr>
                <w:i/>
                <w:sz w:val="22"/>
                <w:szCs w:val="22"/>
              </w:rPr>
            </w:pPr>
          </w:p>
          <w:p w:rsidR="00DA608D" w:rsidRPr="00AA5249" w:rsidRDefault="00C93155" w:rsidP="000932CA">
            <w:pPr>
              <w:contextualSpacing w:val="0"/>
              <w:rPr>
                <w:sz w:val="22"/>
                <w:szCs w:val="22"/>
              </w:rPr>
            </w:pPr>
            <w:r>
              <w:rPr>
                <w:sz w:val="22"/>
                <w:szCs w:val="22"/>
              </w:rPr>
              <w:t xml:space="preserve">‘The Columbia Film Language Glossary’, </w:t>
            </w:r>
            <w:hyperlink r:id="rId28" w:history="1">
              <w:r w:rsidRPr="00C93155">
                <w:rPr>
                  <w:rStyle w:val="Hyperlink"/>
                  <w:sz w:val="22"/>
                  <w:szCs w:val="22"/>
                </w:rPr>
                <w:t>https://filmglossary.ccnmtl.columbia.edu/</w:t>
              </w:r>
            </w:hyperlink>
            <w:r>
              <w:rPr>
                <w:sz w:val="22"/>
                <w:szCs w:val="22"/>
              </w:rPr>
              <w:t xml:space="preserve"> </w:t>
            </w: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Default="00DA608D"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Pr="00AA5249"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E0762" w:rsidRDefault="00DE0762"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DA608D" w:rsidRPr="00AA5249" w:rsidRDefault="00DA608D"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6D737B" w:rsidRPr="00AA5249" w:rsidRDefault="006D737B" w:rsidP="000932CA">
            <w:pPr>
              <w:contextualSpacing w:val="0"/>
              <w:rPr>
                <w:sz w:val="22"/>
                <w:szCs w:val="22"/>
              </w:rPr>
            </w:pPr>
          </w:p>
          <w:p w:rsidR="00B52E1F" w:rsidRDefault="00B52E1F" w:rsidP="00FA1C10">
            <w:pPr>
              <w:contextualSpacing w:val="0"/>
              <w:rPr>
                <w:sz w:val="22"/>
                <w:szCs w:val="22"/>
              </w:rPr>
            </w:pPr>
          </w:p>
          <w:p w:rsidR="00DA608D" w:rsidRPr="00AA5249" w:rsidRDefault="00FA1C10" w:rsidP="00FA1C10">
            <w:pPr>
              <w:contextualSpacing w:val="0"/>
              <w:rPr>
                <w:sz w:val="22"/>
                <w:szCs w:val="22"/>
              </w:rPr>
            </w:pPr>
            <w:r>
              <w:rPr>
                <w:sz w:val="22"/>
                <w:szCs w:val="22"/>
              </w:rPr>
              <w:t xml:space="preserve">Teacher resources, </w:t>
            </w:r>
            <w:hyperlink r:id="rId29" w:history="1">
              <w:r w:rsidR="009A03F9" w:rsidRPr="00FA1C10">
                <w:rPr>
                  <w:rStyle w:val="Hyperlink"/>
                  <w:sz w:val="22"/>
                  <w:szCs w:val="22"/>
                </w:rPr>
                <w:t>http://www.isfla.org/Systemics/Education/publications.html</w:t>
              </w:r>
            </w:hyperlink>
          </w:p>
        </w:tc>
      </w:tr>
      <w:tr w:rsidR="00DA608D" w:rsidRPr="00AA5249" w:rsidTr="005F1F78">
        <w:trPr>
          <w:cnfStyle w:val="000000100000" w:firstRow="0" w:lastRow="0" w:firstColumn="0" w:lastColumn="0" w:oddVBand="0" w:evenVBand="0" w:oddHBand="1" w:evenHBand="0" w:firstRowFirstColumn="0" w:firstRowLastColumn="0" w:lastRowFirstColumn="0" w:lastRowLastColumn="0"/>
        </w:trPr>
        <w:tc>
          <w:tcPr>
            <w:tcW w:w="3984" w:type="dxa"/>
            <w:tcMar>
              <w:top w:w="57" w:type="dxa"/>
              <w:left w:w="57" w:type="dxa"/>
              <w:bottom w:w="57" w:type="dxa"/>
              <w:right w:w="57" w:type="dxa"/>
            </w:tcMar>
          </w:tcPr>
          <w:p w:rsidR="00DA608D" w:rsidRPr="00BE77E1" w:rsidRDefault="00AA30F9" w:rsidP="009D6490">
            <w:pPr>
              <w:ind w:right="102"/>
              <w:contextualSpacing w:val="0"/>
              <w:rPr>
                <w:sz w:val="22"/>
                <w:szCs w:val="22"/>
              </w:rPr>
            </w:pPr>
            <w:r w:rsidRPr="00BE77E1">
              <w:rPr>
                <w:b/>
                <w:sz w:val="22"/>
                <w:szCs w:val="22"/>
              </w:rPr>
              <w:lastRenderedPageBreak/>
              <w:t>EAL11-1A</w:t>
            </w:r>
            <w:r w:rsidR="00A629D4" w:rsidRPr="00BE77E1">
              <w:rPr>
                <w:b/>
                <w:sz w:val="22"/>
                <w:szCs w:val="22"/>
              </w:rPr>
              <w:t xml:space="preserve"> </w:t>
            </w:r>
            <w:r w:rsidR="00A629D4" w:rsidRPr="00BE77E1">
              <w:rPr>
                <w:sz w:val="22"/>
                <w:szCs w:val="22"/>
              </w:rPr>
              <w:t>responds to and composes increasingly complex texts for understanding, interpretation, critical analysis, imaginative expression and pleasure</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14"/>
              </w:numPr>
              <w:ind w:right="102" w:hanging="360"/>
              <w:rPr>
                <w:sz w:val="22"/>
                <w:szCs w:val="22"/>
              </w:rPr>
            </w:pPr>
            <w:r w:rsidRPr="00BE77E1">
              <w:rPr>
                <w:sz w:val="22"/>
                <w:szCs w:val="22"/>
              </w:rPr>
              <w:t>respond to texts by listening, reading and viewing for</w:t>
            </w:r>
            <w:r w:rsidR="00A13B4B" w:rsidRPr="00BE77E1">
              <w:rPr>
                <w:sz w:val="22"/>
                <w:szCs w:val="22"/>
              </w:rPr>
              <w:t xml:space="preserve"> specific purposes and content</w:t>
            </w:r>
          </w:p>
          <w:p w:rsidR="00DA608D" w:rsidRPr="00BE77E1" w:rsidRDefault="00AA30F9" w:rsidP="005527E6">
            <w:pPr>
              <w:numPr>
                <w:ilvl w:val="0"/>
                <w:numId w:val="14"/>
              </w:numPr>
              <w:ind w:right="102" w:hanging="360"/>
              <w:rPr>
                <w:sz w:val="22"/>
                <w:szCs w:val="22"/>
              </w:rPr>
            </w:pPr>
            <w:r w:rsidRPr="00BE77E1">
              <w:rPr>
                <w:sz w:val="22"/>
                <w:szCs w:val="22"/>
              </w:rPr>
              <w:t>recognise that texts, including their own, are created in and for a variety of purposes, audiences and contexts</w:t>
            </w:r>
          </w:p>
          <w:p w:rsidR="00DA608D" w:rsidRPr="00BE77E1" w:rsidRDefault="00AA30F9" w:rsidP="005527E6">
            <w:pPr>
              <w:numPr>
                <w:ilvl w:val="0"/>
                <w:numId w:val="14"/>
              </w:numPr>
              <w:ind w:right="102" w:hanging="360"/>
              <w:rPr>
                <w:sz w:val="22"/>
                <w:szCs w:val="22"/>
              </w:rPr>
            </w:pPr>
            <w:r w:rsidRPr="00BE77E1">
              <w:rPr>
                <w:sz w:val="22"/>
                <w:szCs w:val="22"/>
              </w:rPr>
              <w:t>compose personal responses to individual texts and groups of texts and consider the responses of others in both written and spoken forms</w:t>
            </w:r>
          </w:p>
          <w:p w:rsidR="00DA608D" w:rsidRPr="00BE77E1" w:rsidRDefault="00AA30F9" w:rsidP="005527E6">
            <w:pPr>
              <w:numPr>
                <w:ilvl w:val="0"/>
                <w:numId w:val="14"/>
              </w:numPr>
              <w:ind w:right="102" w:hanging="360"/>
              <w:rPr>
                <w:sz w:val="22"/>
                <w:szCs w:val="22"/>
              </w:rPr>
            </w:pPr>
            <w:r w:rsidRPr="00BE77E1">
              <w:rPr>
                <w:sz w:val="22"/>
                <w:szCs w:val="22"/>
              </w:rPr>
              <w:t>compose personal responses to individual texts and groups of texts and consider the responses of others in both written and spoken forms</w:t>
            </w:r>
          </w:p>
          <w:p w:rsidR="00DA608D" w:rsidRPr="00BE77E1" w:rsidRDefault="00DA608D" w:rsidP="009D6490">
            <w:pPr>
              <w:ind w:right="102"/>
              <w:contextualSpacing w:val="0"/>
              <w:rPr>
                <w:sz w:val="22"/>
                <w:szCs w:val="22"/>
              </w:rPr>
            </w:pPr>
          </w:p>
          <w:p w:rsidR="00DA608D" w:rsidRPr="00BE77E1" w:rsidRDefault="00AA30F9" w:rsidP="009D6490">
            <w:pPr>
              <w:ind w:right="102"/>
              <w:contextualSpacing w:val="0"/>
              <w:rPr>
                <w:sz w:val="22"/>
                <w:szCs w:val="22"/>
              </w:rPr>
            </w:pPr>
            <w:r w:rsidRPr="00BE77E1">
              <w:rPr>
                <w:b/>
                <w:sz w:val="22"/>
                <w:szCs w:val="22"/>
              </w:rPr>
              <w:t>EAL11-1B</w:t>
            </w:r>
            <w:r w:rsidR="00A629D4" w:rsidRPr="00BE77E1">
              <w:rPr>
                <w:b/>
                <w:sz w:val="22"/>
                <w:szCs w:val="22"/>
              </w:rPr>
              <w:t xml:space="preserve"> </w:t>
            </w:r>
            <w:r w:rsidR="00A629D4" w:rsidRPr="00BE77E1">
              <w:rPr>
                <w:sz w:val="22"/>
                <w:szCs w:val="22"/>
              </w:rPr>
              <w:t>communicates information, ideas and opinions in familiar personal, social and academic contexts</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31"/>
              </w:numPr>
              <w:ind w:right="102" w:hanging="360"/>
              <w:rPr>
                <w:sz w:val="22"/>
                <w:szCs w:val="22"/>
              </w:rPr>
            </w:pPr>
            <w:r w:rsidRPr="00BE77E1">
              <w:rPr>
                <w:sz w:val="22"/>
                <w:szCs w:val="22"/>
              </w:rPr>
              <w:t>use active listening strategies and work collaboratively with others</w:t>
            </w:r>
          </w:p>
          <w:p w:rsidR="00DA608D" w:rsidRPr="00BE77E1" w:rsidRDefault="00DA608D" w:rsidP="009D6490">
            <w:pPr>
              <w:ind w:right="102"/>
              <w:contextualSpacing w:val="0"/>
              <w:rPr>
                <w:sz w:val="22"/>
                <w:szCs w:val="22"/>
              </w:rPr>
            </w:pPr>
          </w:p>
          <w:p w:rsidR="00DA608D" w:rsidRPr="00BE77E1" w:rsidRDefault="00AA30F9" w:rsidP="009D6490">
            <w:pPr>
              <w:ind w:right="102"/>
              <w:contextualSpacing w:val="0"/>
              <w:rPr>
                <w:sz w:val="22"/>
                <w:szCs w:val="22"/>
              </w:rPr>
            </w:pPr>
            <w:r w:rsidRPr="00BE77E1">
              <w:rPr>
                <w:b/>
                <w:sz w:val="22"/>
                <w:szCs w:val="22"/>
              </w:rPr>
              <w:t>EAL11-2</w:t>
            </w:r>
            <w:r w:rsidR="00A629D4" w:rsidRPr="00BE77E1">
              <w:rPr>
                <w:b/>
                <w:sz w:val="22"/>
                <w:szCs w:val="22"/>
              </w:rPr>
              <w:t xml:space="preserve"> </w:t>
            </w:r>
            <w:r w:rsidR="00A629D4" w:rsidRPr="00BE77E1">
              <w:rPr>
                <w:sz w:val="22"/>
                <w:szCs w:val="22"/>
              </w:rPr>
              <w:t>uses and evaluates processes, skills and knowledge necessary for responding to and composing a wide range of texts in different media and technologies</w:t>
            </w:r>
          </w:p>
          <w:p w:rsidR="00A629D4" w:rsidRPr="00BE77E1" w:rsidRDefault="00A629D4" w:rsidP="009D6490">
            <w:pPr>
              <w:ind w:right="102"/>
              <w:contextualSpacing w:val="0"/>
              <w:rPr>
                <w:sz w:val="22"/>
                <w:szCs w:val="22"/>
              </w:rPr>
            </w:pPr>
            <w:r w:rsidRPr="00BE77E1">
              <w:rPr>
                <w:sz w:val="22"/>
                <w:szCs w:val="22"/>
              </w:rPr>
              <w:lastRenderedPageBreak/>
              <w:t>Students:</w:t>
            </w:r>
          </w:p>
          <w:p w:rsidR="00DA608D" w:rsidRPr="00BE77E1" w:rsidRDefault="00AA30F9" w:rsidP="009D6490">
            <w:pPr>
              <w:numPr>
                <w:ilvl w:val="0"/>
                <w:numId w:val="2"/>
              </w:numPr>
              <w:ind w:right="102" w:hanging="360"/>
              <w:rPr>
                <w:sz w:val="22"/>
                <w:szCs w:val="22"/>
              </w:rPr>
            </w:pPr>
            <w:r w:rsidRPr="00BE77E1">
              <w:rPr>
                <w:sz w:val="22"/>
                <w:szCs w:val="22"/>
              </w:rPr>
              <w:t xml:space="preserve">describe the forms and conventions of texts created in different modes and media, including visual and digital texts </w:t>
            </w:r>
          </w:p>
          <w:p w:rsidR="00DA608D" w:rsidRPr="00BE77E1" w:rsidRDefault="00AA30F9" w:rsidP="009D6490">
            <w:pPr>
              <w:numPr>
                <w:ilvl w:val="0"/>
                <w:numId w:val="2"/>
              </w:numPr>
              <w:ind w:right="102" w:hanging="360"/>
              <w:rPr>
                <w:sz w:val="22"/>
                <w:szCs w:val="22"/>
              </w:rPr>
            </w:pPr>
            <w:r w:rsidRPr="00BE77E1">
              <w:rPr>
                <w:sz w:val="22"/>
                <w:szCs w:val="22"/>
              </w:rPr>
              <w:t xml:space="preserve"> locate suitable information sources, skimming for general meanings and scanning for specific information, note-taking, summarising, paraphrasing and using graphic organisers to c</w:t>
            </w:r>
            <w:r w:rsidR="00A13B4B" w:rsidRPr="00BE77E1">
              <w:rPr>
                <w:sz w:val="22"/>
                <w:szCs w:val="22"/>
              </w:rPr>
              <w:t>ollect and collate information</w:t>
            </w:r>
          </w:p>
          <w:p w:rsidR="00DA608D" w:rsidRPr="00BE77E1" w:rsidRDefault="00AA30F9" w:rsidP="009D6490">
            <w:pPr>
              <w:numPr>
                <w:ilvl w:val="0"/>
                <w:numId w:val="2"/>
              </w:numPr>
              <w:ind w:right="102" w:hanging="360"/>
              <w:rPr>
                <w:sz w:val="22"/>
                <w:szCs w:val="22"/>
              </w:rPr>
            </w:pPr>
            <w:r w:rsidRPr="00BE77E1">
              <w:rPr>
                <w:sz w:val="22"/>
                <w:szCs w:val="22"/>
              </w:rPr>
              <w:t>use, individually and in groups, a range of modes, media and technologies to investigate, clar</w:t>
            </w:r>
            <w:r w:rsidR="009D6490" w:rsidRPr="00BE77E1">
              <w:rPr>
                <w:sz w:val="22"/>
                <w:szCs w:val="22"/>
              </w:rPr>
              <w:t>ify, organise and present ideas</w:t>
            </w:r>
          </w:p>
          <w:p w:rsidR="00A629D4" w:rsidRPr="00BE77E1" w:rsidRDefault="00A629D4" w:rsidP="009D6490">
            <w:pPr>
              <w:ind w:right="102"/>
              <w:rPr>
                <w:sz w:val="22"/>
                <w:szCs w:val="22"/>
              </w:rPr>
            </w:pPr>
          </w:p>
          <w:p w:rsidR="00DA608D" w:rsidRPr="00BE77E1" w:rsidRDefault="00AA30F9" w:rsidP="009D6490">
            <w:pPr>
              <w:ind w:right="102"/>
              <w:contextualSpacing w:val="0"/>
              <w:rPr>
                <w:sz w:val="22"/>
                <w:szCs w:val="22"/>
              </w:rPr>
            </w:pPr>
            <w:r w:rsidRPr="00BE77E1">
              <w:rPr>
                <w:b/>
                <w:sz w:val="22"/>
                <w:szCs w:val="22"/>
              </w:rPr>
              <w:t>EAL11-3</w:t>
            </w:r>
            <w:r w:rsidR="00A629D4" w:rsidRPr="00BE77E1">
              <w:rPr>
                <w:b/>
                <w:sz w:val="22"/>
                <w:szCs w:val="22"/>
              </w:rPr>
              <w:t xml:space="preserve"> </w:t>
            </w:r>
            <w:r w:rsidR="00A629D4" w:rsidRPr="00BE77E1">
              <w:rPr>
                <w:sz w:val="22"/>
                <w:szCs w:val="22"/>
              </w:rPr>
              <w:t>identifies, selects and uses language forms, features and structures of texts appropriate to a range of purposes, audiences and contexts, and analyses their effects on meaning</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8"/>
              </w:numPr>
              <w:ind w:right="102" w:hanging="360"/>
              <w:rPr>
                <w:sz w:val="22"/>
                <w:szCs w:val="22"/>
              </w:rPr>
            </w:pPr>
            <w:r w:rsidRPr="00BE77E1">
              <w:rPr>
                <w:sz w:val="22"/>
                <w:szCs w:val="22"/>
              </w:rPr>
              <w:t>use metalanguage to discu</w:t>
            </w:r>
            <w:r w:rsidR="00A13B4B" w:rsidRPr="00BE77E1">
              <w:rPr>
                <w:sz w:val="22"/>
                <w:szCs w:val="22"/>
              </w:rPr>
              <w:t>ss texts and their composition</w:t>
            </w:r>
          </w:p>
          <w:p w:rsidR="00DA608D" w:rsidRPr="00BE77E1" w:rsidRDefault="00AA30F9" w:rsidP="005527E6">
            <w:pPr>
              <w:numPr>
                <w:ilvl w:val="0"/>
                <w:numId w:val="8"/>
              </w:numPr>
              <w:ind w:right="102" w:hanging="360"/>
              <w:rPr>
                <w:sz w:val="22"/>
                <w:szCs w:val="22"/>
              </w:rPr>
            </w:pPr>
            <w:r w:rsidRPr="00BE77E1">
              <w:rPr>
                <w:sz w:val="22"/>
                <w:szCs w:val="22"/>
              </w:rPr>
              <w:t>understand and respect that Aboriginal language dialects and Aboriginal English are expressions of cultural heritage and identity</w:t>
            </w:r>
          </w:p>
          <w:p w:rsidR="00DA608D" w:rsidRPr="00BE77E1" w:rsidRDefault="00AA30F9" w:rsidP="005527E6">
            <w:pPr>
              <w:numPr>
                <w:ilvl w:val="0"/>
                <w:numId w:val="8"/>
              </w:numPr>
              <w:ind w:right="102" w:hanging="360"/>
              <w:rPr>
                <w:sz w:val="22"/>
                <w:szCs w:val="22"/>
              </w:rPr>
            </w:pPr>
            <w:r w:rsidRPr="00BE77E1">
              <w:rPr>
                <w:sz w:val="22"/>
                <w:szCs w:val="22"/>
              </w:rPr>
              <w:t xml:space="preserve">respond to and compose a range of texts for specific purposes, audiences and contexts in both written and </w:t>
            </w:r>
            <w:r w:rsidRPr="00BE77E1">
              <w:rPr>
                <w:sz w:val="22"/>
                <w:szCs w:val="22"/>
              </w:rPr>
              <w:lastRenderedPageBreak/>
              <w:t>spoken form, and reflect on the ways in which meaning is shaped</w:t>
            </w:r>
          </w:p>
          <w:p w:rsidR="00A629D4" w:rsidRPr="00BE77E1" w:rsidRDefault="00A629D4" w:rsidP="009D6490">
            <w:pPr>
              <w:ind w:right="102"/>
              <w:rPr>
                <w:sz w:val="22"/>
                <w:szCs w:val="22"/>
              </w:rPr>
            </w:pPr>
          </w:p>
          <w:p w:rsidR="00DA608D" w:rsidRPr="00BE77E1" w:rsidRDefault="00AA30F9" w:rsidP="009D6490">
            <w:pPr>
              <w:ind w:right="102"/>
              <w:contextualSpacing w:val="0"/>
              <w:rPr>
                <w:sz w:val="22"/>
                <w:szCs w:val="22"/>
              </w:rPr>
            </w:pPr>
            <w:r w:rsidRPr="00BE77E1">
              <w:rPr>
                <w:b/>
                <w:sz w:val="22"/>
                <w:szCs w:val="22"/>
              </w:rPr>
              <w:t>EAL11-4</w:t>
            </w:r>
            <w:r w:rsidR="00A629D4" w:rsidRPr="00BE77E1">
              <w:rPr>
                <w:b/>
                <w:sz w:val="22"/>
                <w:szCs w:val="22"/>
              </w:rPr>
              <w:t xml:space="preserve"> </w:t>
            </w:r>
            <w:r w:rsidR="00A629D4" w:rsidRPr="00BE77E1">
              <w:rPr>
                <w:sz w:val="22"/>
                <w:szCs w:val="22"/>
              </w:rPr>
              <w:t>applies knowledge, skills and understanding of literary devices, language concepts and mechanics into new and different contexts</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32"/>
              </w:numPr>
              <w:ind w:right="102" w:hanging="360"/>
              <w:rPr>
                <w:sz w:val="22"/>
                <w:szCs w:val="22"/>
              </w:rPr>
            </w:pPr>
            <w:r w:rsidRPr="00BE77E1">
              <w:rPr>
                <w:sz w:val="22"/>
                <w:szCs w:val="22"/>
              </w:rPr>
              <w:t>transfer knowledge of familiar language forms, conventions and literary devices t</w:t>
            </w:r>
            <w:r w:rsidR="009D6490" w:rsidRPr="00BE77E1">
              <w:rPr>
                <w:sz w:val="22"/>
                <w:szCs w:val="22"/>
              </w:rPr>
              <w:t>o unfamiliar texts and contexts</w:t>
            </w:r>
          </w:p>
          <w:p w:rsidR="00DA608D" w:rsidRPr="00BE77E1" w:rsidRDefault="00AA30F9" w:rsidP="005527E6">
            <w:pPr>
              <w:numPr>
                <w:ilvl w:val="0"/>
                <w:numId w:val="32"/>
              </w:numPr>
              <w:ind w:right="102" w:hanging="360"/>
              <w:rPr>
                <w:sz w:val="22"/>
                <w:szCs w:val="22"/>
              </w:rPr>
            </w:pPr>
            <w:r w:rsidRPr="00BE77E1">
              <w:rPr>
                <w:sz w:val="22"/>
                <w:szCs w:val="22"/>
              </w:rPr>
              <w:t>identify the effects of particular language choices on meaning</w:t>
            </w:r>
          </w:p>
          <w:p w:rsidR="00DA608D" w:rsidRPr="00BE77E1" w:rsidRDefault="00AA30F9" w:rsidP="005527E6">
            <w:pPr>
              <w:numPr>
                <w:ilvl w:val="0"/>
                <w:numId w:val="32"/>
              </w:numPr>
              <w:ind w:right="102" w:hanging="360"/>
              <w:rPr>
                <w:sz w:val="22"/>
                <w:szCs w:val="22"/>
              </w:rPr>
            </w:pPr>
            <w:r w:rsidRPr="00BE77E1">
              <w:rPr>
                <w:sz w:val="22"/>
                <w:szCs w:val="22"/>
              </w:rPr>
              <w:t>select appropriate structure and content to communicate ideas and opinions for different purposes, audiences and contexts</w:t>
            </w:r>
          </w:p>
          <w:p w:rsidR="00A629D4" w:rsidRPr="00BE77E1" w:rsidRDefault="00A629D4" w:rsidP="009D6490">
            <w:pPr>
              <w:ind w:right="102"/>
              <w:rPr>
                <w:sz w:val="22"/>
                <w:szCs w:val="22"/>
              </w:rPr>
            </w:pPr>
          </w:p>
          <w:p w:rsidR="00DA608D" w:rsidRPr="00BE77E1" w:rsidRDefault="00AA30F9" w:rsidP="009D6490">
            <w:pPr>
              <w:ind w:right="102"/>
              <w:contextualSpacing w:val="0"/>
              <w:rPr>
                <w:sz w:val="22"/>
                <w:szCs w:val="22"/>
              </w:rPr>
            </w:pPr>
            <w:r w:rsidRPr="00BE77E1">
              <w:rPr>
                <w:b/>
                <w:sz w:val="22"/>
                <w:szCs w:val="22"/>
              </w:rPr>
              <w:t>EAL11-7</w:t>
            </w:r>
            <w:r w:rsidR="00A629D4" w:rsidRPr="00BE77E1">
              <w:rPr>
                <w:b/>
                <w:sz w:val="22"/>
                <w:szCs w:val="22"/>
              </w:rPr>
              <w:t xml:space="preserve"> </w:t>
            </w:r>
            <w:r w:rsidR="00A629D4" w:rsidRPr="00BE77E1">
              <w:rPr>
                <w:sz w:val="22"/>
                <w:szCs w:val="22"/>
              </w:rPr>
              <w:t>understands and assesses the diverse ways texts can represent personal and public worlds</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17"/>
              </w:numPr>
              <w:ind w:right="102" w:hanging="360"/>
              <w:rPr>
                <w:sz w:val="22"/>
                <w:szCs w:val="22"/>
              </w:rPr>
            </w:pPr>
            <w:r w:rsidRPr="00BE77E1">
              <w:rPr>
                <w:sz w:val="22"/>
                <w:szCs w:val="22"/>
              </w:rPr>
              <w:t>analyse how texts that represent public worlds influence personal perspectives</w:t>
            </w:r>
          </w:p>
          <w:p w:rsidR="00A13B4B" w:rsidRPr="00BE77E1" w:rsidRDefault="00A13B4B" w:rsidP="009D6490">
            <w:pPr>
              <w:ind w:right="102"/>
              <w:contextualSpacing w:val="0"/>
              <w:rPr>
                <w:b/>
                <w:sz w:val="22"/>
                <w:szCs w:val="22"/>
              </w:rPr>
            </w:pPr>
          </w:p>
          <w:p w:rsidR="00DA608D" w:rsidRPr="00BE77E1" w:rsidRDefault="00A13B4B" w:rsidP="009D6490">
            <w:pPr>
              <w:ind w:right="102"/>
              <w:contextualSpacing w:val="0"/>
              <w:rPr>
                <w:sz w:val="22"/>
                <w:szCs w:val="22"/>
              </w:rPr>
            </w:pPr>
            <w:r w:rsidRPr="00BE77E1">
              <w:rPr>
                <w:b/>
                <w:sz w:val="22"/>
                <w:szCs w:val="22"/>
              </w:rPr>
              <w:t>E</w:t>
            </w:r>
            <w:r w:rsidR="00AA30F9" w:rsidRPr="00BE77E1">
              <w:rPr>
                <w:b/>
                <w:sz w:val="22"/>
                <w:szCs w:val="22"/>
              </w:rPr>
              <w:t>AL11-8</w:t>
            </w:r>
            <w:r w:rsidR="00A629D4" w:rsidRPr="00BE77E1">
              <w:rPr>
                <w:b/>
                <w:sz w:val="22"/>
                <w:szCs w:val="22"/>
              </w:rPr>
              <w:t xml:space="preserve"> </w:t>
            </w:r>
            <w:r w:rsidR="00A629D4" w:rsidRPr="00BE77E1">
              <w:rPr>
                <w:sz w:val="22"/>
                <w:szCs w:val="22"/>
              </w:rPr>
              <w:t>identifies, explains and reflects on cultural references and perspectives in texts and examines their effects on meaning</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20"/>
              </w:numPr>
              <w:ind w:right="102" w:hanging="360"/>
              <w:rPr>
                <w:sz w:val="22"/>
                <w:szCs w:val="22"/>
              </w:rPr>
            </w:pPr>
            <w:r w:rsidRPr="00BE77E1">
              <w:rPr>
                <w:sz w:val="22"/>
                <w:szCs w:val="22"/>
              </w:rPr>
              <w:t>interpret cultural references</w:t>
            </w:r>
            <w:r w:rsidR="00A13B4B" w:rsidRPr="00BE77E1">
              <w:rPr>
                <w:sz w:val="22"/>
                <w:szCs w:val="22"/>
              </w:rPr>
              <w:t xml:space="preserve"> and implied meanings in texts</w:t>
            </w:r>
          </w:p>
          <w:p w:rsidR="00DA608D" w:rsidRPr="00BE77E1" w:rsidRDefault="00AA30F9" w:rsidP="005527E6">
            <w:pPr>
              <w:numPr>
                <w:ilvl w:val="0"/>
                <w:numId w:val="20"/>
              </w:numPr>
              <w:ind w:right="102" w:hanging="360"/>
              <w:rPr>
                <w:sz w:val="22"/>
                <w:szCs w:val="22"/>
              </w:rPr>
            </w:pPr>
            <w:r w:rsidRPr="00BE77E1">
              <w:rPr>
                <w:sz w:val="22"/>
                <w:szCs w:val="22"/>
              </w:rPr>
              <w:t xml:space="preserve">understand and use common </w:t>
            </w:r>
            <w:r w:rsidRPr="00BE77E1">
              <w:rPr>
                <w:sz w:val="22"/>
                <w:szCs w:val="22"/>
              </w:rPr>
              <w:lastRenderedPageBreak/>
              <w:t xml:space="preserve">cultural references, idiomatic </w:t>
            </w:r>
            <w:r w:rsidR="00A13B4B" w:rsidRPr="00BE77E1">
              <w:rPr>
                <w:sz w:val="22"/>
                <w:szCs w:val="22"/>
              </w:rPr>
              <w:t>expressions and colloquialisms</w:t>
            </w:r>
          </w:p>
          <w:p w:rsidR="00A629D4" w:rsidRPr="00BE77E1" w:rsidRDefault="00A629D4" w:rsidP="009D6490">
            <w:pPr>
              <w:ind w:right="102"/>
              <w:rPr>
                <w:sz w:val="22"/>
                <w:szCs w:val="22"/>
              </w:rPr>
            </w:pPr>
          </w:p>
          <w:p w:rsidR="00DA608D" w:rsidRPr="00BE77E1" w:rsidRDefault="00AA30F9" w:rsidP="009D6490">
            <w:pPr>
              <w:ind w:right="102"/>
              <w:contextualSpacing w:val="0"/>
              <w:rPr>
                <w:sz w:val="22"/>
                <w:szCs w:val="22"/>
              </w:rPr>
            </w:pPr>
            <w:r w:rsidRPr="00BE77E1">
              <w:rPr>
                <w:b/>
                <w:sz w:val="22"/>
                <w:szCs w:val="22"/>
              </w:rPr>
              <w:t>EAL11-9</w:t>
            </w:r>
            <w:r w:rsidR="00A629D4" w:rsidRPr="00BE77E1">
              <w:rPr>
                <w:b/>
                <w:sz w:val="22"/>
                <w:szCs w:val="22"/>
              </w:rPr>
              <w:t xml:space="preserve"> </w:t>
            </w:r>
            <w:r w:rsidR="00A629D4" w:rsidRPr="00BE77E1">
              <w:rPr>
                <w:sz w:val="22"/>
                <w:szCs w:val="22"/>
              </w:rPr>
              <w:t>reflects on, assesses and monitors own learning and develops individual and collaborative processes to become an independent learner</w:t>
            </w:r>
          </w:p>
          <w:p w:rsidR="00A629D4" w:rsidRPr="00BE77E1" w:rsidRDefault="00A629D4" w:rsidP="009D6490">
            <w:pPr>
              <w:ind w:right="102"/>
              <w:contextualSpacing w:val="0"/>
              <w:rPr>
                <w:sz w:val="22"/>
                <w:szCs w:val="22"/>
              </w:rPr>
            </w:pPr>
            <w:r w:rsidRPr="00BE77E1">
              <w:rPr>
                <w:sz w:val="22"/>
                <w:szCs w:val="22"/>
              </w:rPr>
              <w:t>Students:</w:t>
            </w:r>
          </w:p>
          <w:p w:rsidR="00DA608D" w:rsidRPr="00BE77E1" w:rsidRDefault="00AA30F9" w:rsidP="005527E6">
            <w:pPr>
              <w:numPr>
                <w:ilvl w:val="0"/>
                <w:numId w:val="23"/>
              </w:numPr>
              <w:ind w:right="102" w:hanging="360"/>
              <w:rPr>
                <w:sz w:val="22"/>
                <w:szCs w:val="22"/>
              </w:rPr>
            </w:pPr>
            <w:r w:rsidRPr="00BE77E1">
              <w:rPr>
                <w:sz w:val="22"/>
                <w:szCs w:val="22"/>
              </w:rPr>
              <w:t>reflect on the strengths and weaknesses in their receptive skills as well as their personal communication style</w:t>
            </w:r>
          </w:p>
          <w:p w:rsidR="00A13B4B" w:rsidRPr="00BE77E1" w:rsidRDefault="00A13B4B" w:rsidP="009D6490">
            <w:pPr>
              <w:ind w:right="102"/>
              <w:rPr>
                <w:sz w:val="22"/>
                <w:szCs w:val="22"/>
              </w:rPr>
            </w:pPr>
          </w:p>
          <w:p w:rsidR="00DA608D" w:rsidRPr="00BE77E1" w:rsidRDefault="00A13B4B" w:rsidP="009D6490">
            <w:pPr>
              <w:ind w:right="102"/>
              <w:contextualSpacing w:val="0"/>
              <w:rPr>
                <w:sz w:val="22"/>
                <w:szCs w:val="22"/>
              </w:rPr>
            </w:pPr>
            <w:r w:rsidRPr="00BE77E1">
              <w:rPr>
                <w:b/>
                <w:sz w:val="22"/>
                <w:szCs w:val="22"/>
              </w:rPr>
              <w:t>EAL/D Key Learn</w:t>
            </w:r>
            <w:r w:rsidR="00AA30F9" w:rsidRPr="00BE77E1">
              <w:rPr>
                <w:b/>
                <w:sz w:val="22"/>
                <w:szCs w:val="22"/>
              </w:rPr>
              <w:t>ing Skill (KLS):</w:t>
            </w:r>
          </w:p>
          <w:p w:rsidR="00DA608D" w:rsidRPr="00BE77E1" w:rsidRDefault="00A629D4" w:rsidP="005527E6">
            <w:pPr>
              <w:numPr>
                <w:ilvl w:val="0"/>
                <w:numId w:val="12"/>
              </w:numPr>
              <w:ind w:right="102" w:hanging="360"/>
              <w:rPr>
                <w:sz w:val="22"/>
                <w:szCs w:val="22"/>
              </w:rPr>
            </w:pPr>
            <w:r w:rsidRPr="00BE77E1">
              <w:rPr>
                <w:sz w:val="22"/>
                <w:szCs w:val="22"/>
              </w:rPr>
              <w:t>Language p</w:t>
            </w:r>
            <w:r w:rsidR="00AA30F9" w:rsidRPr="00BE77E1">
              <w:rPr>
                <w:sz w:val="22"/>
                <w:szCs w:val="22"/>
              </w:rPr>
              <w:t xml:space="preserve">roficiency and </w:t>
            </w:r>
            <w:r w:rsidRPr="00BE77E1">
              <w:rPr>
                <w:sz w:val="22"/>
                <w:szCs w:val="22"/>
              </w:rPr>
              <w:t>f</w:t>
            </w:r>
            <w:r w:rsidR="00AA30F9" w:rsidRPr="00BE77E1">
              <w:rPr>
                <w:sz w:val="22"/>
                <w:szCs w:val="22"/>
              </w:rPr>
              <w:t>luency</w:t>
            </w:r>
          </w:p>
          <w:p w:rsidR="00DA608D" w:rsidRPr="00BE77E1" w:rsidRDefault="00AA30F9" w:rsidP="005527E6">
            <w:pPr>
              <w:numPr>
                <w:ilvl w:val="0"/>
                <w:numId w:val="12"/>
              </w:numPr>
              <w:ind w:right="102" w:hanging="360"/>
              <w:rPr>
                <w:sz w:val="22"/>
                <w:szCs w:val="22"/>
              </w:rPr>
            </w:pPr>
            <w:r w:rsidRPr="00BE77E1">
              <w:rPr>
                <w:sz w:val="22"/>
                <w:szCs w:val="22"/>
              </w:rPr>
              <w:t>Intercultural communication competence</w:t>
            </w:r>
          </w:p>
          <w:p w:rsidR="00DA608D" w:rsidRPr="00BE77E1" w:rsidRDefault="00AA30F9" w:rsidP="005527E6">
            <w:pPr>
              <w:numPr>
                <w:ilvl w:val="0"/>
                <w:numId w:val="12"/>
              </w:numPr>
              <w:ind w:right="102" w:hanging="360"/>
              <w:rPr>
                <w:sz w:val="22"/>
                <w:szCs w:val="22"/>
              </w:rPr>
            </w:pPr>
            <w:r w:rsidRPr="00BE77E1">
              <w:rPr>
                <w:sz w:val="22"/>
                <w:szCs w:val="22"/>
              </w:rPr>
              <w:t xml:space="preserve">Phonological </w:t>
            </w:r>
            <w:r w:rsidR="00A629D4" w:rsidRPr="00BE77E1">
              <w:rPr>
                <w:sz w:val="22"/>
                <w:szCs w:val="22"/>
              </w:rPr>
              <w:t>k</w:t>
            </w:r>
            <w:r w:rsidRPr="00BE77E1">
              <w:rPr>
                <w:sz w:val="22"/>
                <w:szCs w:val="22"/>
              </w:rPr>
              <w:t>nowledge</w:t>
            </w:r>
          </w:p>
          <w:p w:rsidR="00DA608D" w:rsidRPr="00BE77E1" w:rsidRDefault="00AA30F9" w:rsidP="005527E6">
            <w:pPr>
              <w:numPr>
                <w:ilvl w:val="0"/>
                <w:numId w:val="12"/>
              </w:numPr>
              <w:ind w:right="102" w:hanging="360"/>
              <w:rPr>
                <w:sz w:val="22"/>
                <w:szCs w:val="22"/>
              </w:rPr>
            </w:pPr>
            <w:r w:rsidRPr="00BE77E1">
              <w:rPr>
                <w:sz w:val="22"/>
                <w:szCs w:val="22"/>
              </w:rPr>
              <w:t>Writing conventions</w:t>
            </w:r>
          </w:p>
          <w:p w:rsidR="00DA608D" w:rsidRPr="00BE77E1" w:rsidRDefault="00AA30F9" w:rsidP="005527E6">
            <w:pPr>
              <w:numPr>
                <w:ilvl w:val="0"/>
                <w:numId w:val="12"/>
              </w:numPr>
              <w:ind w:right="102" w:hanging="360"/>
              <w:rPr>
                <w:sz w:val="22"/>
                <w:szCs w:val="22"/>
              </w:rPr>
            </w:pPr>
            <w:r w:rsidRPr="00BE77E1">
              <w:rPr>
                <w:sz w:val="22"/>
                <w:szCs w:val="22"/>
              </w:rPr>
              <w:t>Grammatical competence</w:t>
            </w:r>
          </w:p>
          <w:p w:rsidR="00DA608D" w:rsidRPr="00BE77E1" w:rsidRDefault="00AA30F9" w:rsidP="005527E6">
            <w:pPr>
              <w:numPr>
                <w:ilvl w:val="0"/>
                <w:numId w:val="12"/>
              </w:numPr>
              <w:ind w:right="102" w:hanging="360"/>
              <w:rPr>
                <w:b/>
                <w:i/>
                <w:sz w:val="22"/>
                <w:szCs w:val="22"/>
              </w:rPr>
            </w:pPr>
            <w:r w:rsidRPr="00BE77E1">
              <w:rPr>
                <w:sz w:val="22"/>
                <w:szCs w:val="22"/>
              </w:rPr>
              <w:t>Semantic competence</w:t>
            </w:r>
          </w:p>
        </w:tc>
        <w:tc>
          <w:tcPr>
            <w:tcW w:w="8505" w:type="dxa"/>
            <w:tcMar>
              <w:top w:w="57" w:type="dxa"/>
              <w:left w:w="57" w:type="dxa"/>
              <w:bottom w:w="57" w:type="dxa"/>
              <w:right w:w="57" w:type="dxa"/>
            </w:tcMar>
          </w:tcPr>
          <w:p w:rsidR="00A93CC4" w:rsidRPr="00BE77E1" w:rsidRDefault="003247E9" w:rsidP="00A93CC4">
            <w:pPr>
              <w:contextualSpacing w:val="0"/>
              <w:rPr>
                <w:b/>
                <w:sz w:val="22"/>
                <w:szCs w:val="22"/>
              </w:rPr>
            </w:pPr>
            <w:r w:rsidRPr="00BE77E1">
              <w:rPr>
                <w:b/>
                <w:sz w:val="22"/>
                <w:szCs w:val="22"/>
              </w:rPr>
              <w:lastRenderedPageBreak/>
              <w:t>Writing t</w:t>
            </w:r>
            <w:r w:rsidR="00AA30F9" w:rsidRPr="00BE77E1">
              <w:rPr>
                <w:b/>
                <w:sz w:val="22"/>
                <w:szCs w:val="22"/>
              </w:rPr>
              <w:t>ask</w:t>
            </w:r>
          </w:p>
          <w:p w:rsidR="00A93CC4" w:rsidRPr="00BE77E1" w:rsidRDefault="00A93CC4" w:rsidP="00A93CC4">
            <w:pPr>
              <w:contextualSpacing w:val="0"/>
              <w:rPr>
                <w:b/>
                <w:sz w:val="22"/>
                <w:szCs w:val="22"/>
              </w:rPr>
            </w:pPr>
          </w:p>
          <w:p w:rsidR="009B4C42" w:rsidRPr="00BE77E1" w:rsidRDefault="00A93CC4" w:rsidP="00A93CC4">
            <w:pPr>
              <w:contextualSpacing w:val="0"/>
              <w:rPr>
                <w:sz w:val="22"/>
                <w:szCs w:val="22"/>
              </w:rPr>
            </w:pPr>
            <w:r w:rsidRPr="00BE77E1">
              <w:rPr>
                <w:sz w:val="22"/>
                <w:szCs w:val="22"/>
              </w:rPr>
              <w:t>Students compose an extended response</w:t>
            </w:r>
            <w:r w:rsidR="009B4C42" w:rsidRPr="00BE77E1">
              <w:rPr>
                <w:sz w:val="22"/>
                <w:szCs w:val="22"/>
              </w:rPr>
              <w:t xml:space="preserve"> in relation to the question:</w:t>
            </w:r>
          </w:p>
          <w:p w:rsidR="009B4C42" w:rsidRPr="00BE77E1" w:rsidRDefault="009B4C42" w:rsidP="00A93CC4">
            <w:pPr>
              <w:contextualSpacing w:val="0"/>
              <w:rPr>
                <w:sz w:val="22"/>
                <w:szCs w:val="22"/>
              </w:rPr>
            </w:pPr>
          </w:p>
          <w:p w:rsidR="00DA608D" w:rsidRPr="00BE77E1" w:rsidRDefault="00AA30F9" w:rsidP="00A93CC4">
            <w:pPr>
              <w:contextualSpacing w:val="0"/>
              <w:rPr>
                <w:i/>
                <w:sz w:val="22"/>
                <w:szCs w:val="22"/>
              </w:rPr>
            </w:pPr>
            <w:r w:rsidRPr="00BE77E1">
              <w:rPr>
                <w:sz w:val="22"/>
                <w:szCs w:val="22"/>
              </w:rPr>
              <w:t>How does the composer represent</w:t>
            </w:r>
            <w:r w:rsidR="00135B92" w:rsidRPr="00BE77E1">
              <w:rPr>
                <w:sz w:val="22"/>
                <w:szCs w:val="22"/>
              </w:rPr>
              <w:t xml:space="preserve"> the unique experiences of</w:t>
            </w:r>
            <w:r w:rsidR="000C3603" w:rsidRPr="00BE77E1">
              <w:rPr>
                <w:sz w:val="22"/>
                <w:szCs w:val="22"/>
              </w:rPr>
              <w:t xml:space="preserve"> individuals in the late 1960s?</w:t>
            </w:r>
            <w:r w:rsidR="009B4C42" w:rsidRPr="00BE77E1">
              <w:rPr>
                <w:sz w:val="22"/>
                <w:szCs w:val="22"/>
              </w:rPr>
              <w:t xml:space="preserve"> </w:t>
            </w:r>
            <w:r w:rsidRPr="00BE77E1">
              <w:rPr>
                <w:sz w:val="22"/>
                <w:szCs w:val="22"/>
              </w:rPr>
              <w:t xml:space="preserve">In your response make detailed reference to at least </w:t>
            </w:r>
            <w:r w:rsidR="00FA1C10" w:rsidRPr="00BE77E1">
              <w:rPr>
                <w:sz w:val="22"/>
                <w:szCs w:val="22"/>
              </w:rPr>
              <w:t>two excerpts</w:t>
            </w:r>
            <w:r w:rsidRPr="00BE77E1">
              <w:rPr>
                <w:sz w:val="22"/>
                <w:szCs w:val="22"/>
              </w:rPr>
              <w:t xml:space="preserve"> </w:t>
            </w:r>
            <w:r w:rsidR="000C3603" w:rsidRPr="00BE77E1">
              <w:rPr>
                <w:sz w:val="22"/>
                <w:szCs w:val="22"/>
              </w:rPr>
              <w:t>from</w:t>
            </w:r>
            <w:r w:rsidRPr="00BE77E1">
              <w:rPr>
                <w:sz w:val="22"/>
                <w:szCs w:val="22"/>
              </w:rPr>
              <w:t xml:space="preserve"> Wayne Blair’s </w:t>
            </w:r>
            <w:r w:rsidR="001558D4" w:rsidRPr="00BE77E1">
              <w:rPr>
                <w:i/>
                <w:sz w:val="22"/>
                <w:szCs w:val="22"/>
              </w:rPr>
              <w:t>The Sapphires.</w:t>
            </w:r>
          </w:p>
          <w:p w:rsidR="00A93CC4" w:rsidRPr="00BE77E1" w:rsidRDefault="00A93CC4" w:rsidP="00A93CC4">
            <w:pPr>
              <w:spacing w:before="240"/>
              <w:contextualSpacing w:val="0"/>
              <w:rPr>
                <w:sz w:val="22"/>
                <w:szCs w:val="22"/>
              </w:rPr>
            </w:pPr>
            <w:r w:rsidRPr="00BE77E1">
              <w:rPr>
                <w:sz w:val="22"/>
                <w:szCs w:val="22"/>
              </w:rPr>
              <w:t>As a class, students deconstruct the essay question. The teacher demonstrates possible ways of organising the response. During the drafting process, students engage in self</w:t>
            </w:r>
            <w:r w:rsidR="00E11636" w:rsidRPr="00BE77E1">
              <w:rPr>
                <w:sz w:val="22"/>
                <w:szCs w:val="22"/>
              </w:rPr>
              <w:t>-editing and peer-</w:t>
            </w:r>
            <w:r w:rsidRPr="00BE77E1">
              <w:rPr>
                <w:sz w:val="22"/>
                <w:szCs w:val="22"/>
              </w:rPr>
              <w:t>editing in order to clarify the quality of their response.</w:t>
            </w:r>
          </w:p>
          <w:p w:rsidR="00A93CC4" w:rsidRPr="00BE77E1" w:rsidRDefault="00A93CC4" w:rsidP="00A93CC4">
            <w:pPr>
              <w:contextualSpacing w:val="0"/>
              <w:rPr>
                <w:sz w:val="22"/>
                <w:szCs w:val="22"/>
              </w:rPr>
            </w:pPr>
          </w:p>
          <w:p w:rsidR="00DA608D" w:rsidRPr="00BE77E1" w:rsidRDefault="00A93CC4" w:rsidP="00AA5249">
            <w:pPr>
              <w:spacing w:after="200"/>
              <w:contextualSpacing w:val="0"/>
              <w:rPr>
                <w:sz w:val="22"/>
                <w:szCs w:val="22"/>
              </w:rPr>
            </w:pPr>
            <w:r w:rsidRPr="00BE77E1">
              <w:rPr>
                <w:sz w:val="22"/>
                <w:szCs w:val="22"/>
              </w:rPr>
              <w:t>Prior to submission, students assess their own response using the marking guidelines provided by the teacher. Students submit this along with their essay for teacher feedback.</w:t>
            </w:r>
          </w:p>
          <w:p w:rsidR="000D3899" w:rsidRPr="00BE77E1" w:rsidRDefault="000D3899" w:rsidP="000D3899">
            <w:pPr>
              <w:contextualSpacing w:val="0"/>
              <w:rPr>
                <w:b/>
                <w:sz w:val="22"/>
                <w:szCs w:val="22"/>
              </w:rPr>
            </w:pPr>
            <w:r w:rsidRPr="00BE77E1">
              <w:rPr>
                <w:b/>
                <w:sz w:val="22"/>
                <w:szCs w:val="22"/>
              </w:rPr>
              <w:t>Assessment task preparation</w:t>
            </w:r>
          </w:p>
          <w:p w:rsidR="000D3899" w:rsidRPr="00BE77E1" w:rsidRDefault="000D3899" w:rsidP="000D3899">
            <w:pPr>
              <w:contextualSpacing w:val="0"/>
              <w:rPr>
                <w:sz w:val="22"/>
                <w:szCs w:val="22"/>
              </w:rPr>
            </w:pPr>
          </w:p>
          <w:p w:rsidR="000D3899" w:rsidRPr="00BE77E1" w:rsidRDefault="000D3899" w:rsidP="000D3899">
            <w:pPr>
              <w:widowControl/>
              <w:spacing w:before="240"/>
              <w:rPr>
                <w:sz w:val="22"/>
                <w:szCs w:val="22"/>
              </w:rPr>
            </w:pPr>
            <w:r w:rsidRPr="00BE77E1">
              <w:rPr>
                <w:sz w:val="22"/>
                <w:szCs w:val="22"/>
              </w:rPr>
              <w:t>In preparation for the assessment task, the teacher develops a sample task based on a scene that will not be explored as part of the summative assessment task. The teacher develops questions that scaffold students’ ability to respond to audio-visual material in a given time period. Students’ responses are marked and students are given feedback.</w:t>
            </w:r>
          </w:p>
          <w:p w:rsidR="000D3899" w:rsidRPr="00BE77E1" w:rsidRDefault="000D3899" w:rsidP="000D3899">
            <w:pPr>
              <w:widowControl/>
              <w:spacing w:before="240"/>
              <w:rPr>
                <w:sz w:val="22"/>
                <w:szCs w:val="22"/>
              </w:rPr>
            </w:pPr>
          </w:p>
          <w:p w:rsidR="000D3899" w:rsidRPr="00BE77E1" w:rsidRDefault="000D3899" w:rsidP="000D3899">
            <w:pPr>
              <w:spacing w:after="200"/>
              <w:contextualSpacing w:val="0"/>
              <w:rPr>
                <w:sz w:val="22"/>
                <w:szCs w:val="22"/>
              </w:rPr>
            </w:pPr>
            <w:r w:rsidRPr="00BE77E1">
              <w:rPr>
                <w:sz w:val="22"/>
                <w:szCs w:val="22"/>
              </w:rPr>
              <w:t>The teacher leads a discussion that focuses on key techniques and strategies for responding to audio-visual material in timed conditions.</w:t>
            </w:r>
          </w:p>
        </w:tc>
        <w:tc>
          <w:tcPr>
            <w:tcW w:w="3118" w:type="dxa"/>
            <w:tcMar>
              <w:top w:w="57" w:type="dxa"/>
              <w:left w:w="57" w:type="dxa"/>
              <w:bottom w:w="57" w:type="dxa"/>
              <w:right w:w="57" w:type="dxa"/>
            </w:tcMar>
          </w:tcPr>
          <w:p w:rsidR="00DA608D" w:rsidRPr="00AA5249" w:rsidRDefault="00DA608D" w:rsidP="00A93CC4">
            <w:pPr>
              <w:spacing w:after="320"/>
              <w:contextualSpacing w:val="0"/>
              <w:rPr>
                <w:sz w:val="22"/>
                <w:szCs w:val="22"/>
              </w:rPr>
            </w:pPr>
          </w:p>
        </w:tc>
      </w:tr>
    </w:tbl>
    <w:p w:rsidR="00E11636" w:rsidRDefault="00E11636">
      <w:r>
        <w:lastRenderedPageBreak/>
        <w:br w:type="page"/>
      </w:r>
    </w:p>
    <w:tbl>
      <w:tblPr>
        <w:tblStyle w:val="a3"/>
        <w:tblW w:w="1560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4"/>
        <w:gridCol w:w="8505"/>
        <w:gridCol w:w="3118"/>
      </w:tblGrid>
      <w:tr w:rsidR="00DA608D" w:rsidRPr="00AA5249" w:rsidTr="005F1F78">
        <w:trPr>
          <w:cnfStyle w:val="000000100000" w:firstRow="0" w:lastRow="0" w:firstColumn="0" w:lastColumn="0" w:oddVBand="0" w:evenVBand="0" w:oddHBand="1" w:evenHBand="0" w:firstRowFirstColumn="0" w:firstRowLastColumn="0" w:lastRowFirstColumn="0" w:lastRowLastColumn="0"/>
        </w:trPr>
        <w:tc>
          <w:tcPr>
            <w:tcW w:w="3984" w:type="dxa"/>
            <w:tcMar>
              <w:top w:w="57" w:type="dxa"/>
              <w:left w:w="57" w:type="dxa"/>
              <w:bottom w:w="57" w:type="dxa"/>
              <w:right w:w="57" w:type="dxa"/>
            </w:tcMar>
          </w:tcPr>
          <w:p w:rsidR="00DA608D" w:rsidRPr="009D6490" w:rsidRDefault="009D6490" w:rsidP="009D6490">
            <w:pPr>
              <w:widowControl/>
              <w:contextualSpacing w:val="0"/>
              <w:rPr>
                <w:sz w:val="22"/>
                <w:szCs w:val="22"/>
              </w:rPr>
            </w:pPr>
            <w:r w:rsidRPr="009D6490">
              <w:rPr>
                <w:b/>
                <w:sz w:val="22"/>
                <w:szCs w:val="22"/>
              </w:rPr>
              <w:lastRenderedPageBreak/>
              <w:t xml:space="preserve">EAL11-3 </w:t>
            </w:r>
            <w:r w:rsidRPr="009D6490">
              <w:rPr>
                <w:sz w:val="22"/>
                <w:szCs w:val="22"/>
              </w:rPr>
              <w:t>identifies, selects and uses language forms, features and structures of texts appropriate to a range of purposes, audiences and contexts, and analyses their effects on meaning</w:t>
            </w:r>
          </w:p>
          <w:p w:rsidR="009D6490" w:rsidRPr="009D6490" w:rsidRDefault="009D6490" w:rsidP="009D6490">
            <w:pPr>
              <w:widowControl/>
              <w:contextualSpacing w:val="0"/>
              <w:rPr>
                <w:b/>
                <w:sz w:val="22"/>
                <w:szCs w:val="22"/>
              </w:rPr>
            </w:pPr>
            <w:r w:rsidRPr="009D6490">
              <w:rPr>
                <w:sz w:val="22"/>
                <w:szCs w:val="22"/>
              </w:rPr>
              <w:t>Students:</w:t>
            </w:r>
          </w:p>
          <w:p w:rsidR="00DA608D" w:rsidRPr="009D6490" w:rsidRDefault="00AA30F9" w:rsidP="005527E6">
            <w:pPr>
              <w:widowControl/>
              <w:numPr>
                <w:ilvl w:val="0"/>
                <w:numId w:val="35"/>
              </w:numPr>
              <w:ind w:hanging="360"/>
              <w:rPr>
                <w:sz w:val="22"/>
                <w:szCs w:val="22"/>
              </w:rPr>
            </w:pPr>
            <w:r w:rsidRPr="009D6490">
              <w:rPr>
                <w:sz w:val="22"/>
                <w:szCs w:val="22"/>
              </w:rPr>
              <w:t>identify, describe and use language forms and features relevant to personal, social, historical, cultural and workplace contexts</w:t>
            </w:r>
          </w:p>
          <w:p w:rsidR="00DA608D" w:rsidRPr="009D6490" w:rsidRDefault="00AA30F9" w:rsidP="005527E6">
            <w:pPr>
              <w:widowControl/>
              <w:numPr>
                <w:ilvl w:val="0"/>
                <w:numId w:val="35"/>
              </w:numPr>
              <w:ind w:hanging="360"/>
              <w:rPr>
                <w:sz w:val="22"/>
                <w:szCs w:val="22"/>
              </w:rPr>
            </w:pPr>
            <w:r w:rsidRPr="009D6490">
              <w:rPr>
                <w:sz w:val="22"/>
                <w:szCs w:val="22"/>
              </w:rPr>
              <w:t xml:space="preserve"> use organisational features and emphases, for example repetition, reiteration and paraphrasing, literal and interpretive levels of meaning and main ideas in texts </w:t>
            </w:r>
          </w:p>
          <w:p w:rsidR="00DA608D" w:rsidRPr="009D6490" w:rsidRDefault="00AA30F9" w:rsidP="005527E6">
            <w:pPr>
              <w:widowControl/>
              <w:numPr>
                <w:ilvl w:val="0"/>
                <w:numId w:val="35"/>
              </w:numPr>
              <w:ind w:hanging="360"/>
              <w:rPr>
                <w:sz w:val="22"/>
                <w:szCs w:val="22"/>
              </w:rPr>
            </w:pPr>
            <w:r w:rsidRPr="009D6490">
              <w:rPr>
                <w:sz w:val="22"/>
                <w:szCs w:val="22"/>
              </w:rPr>
              <w:t xml:space="preserve">understand and respect that Aboriginal language dialects and Aboriginal English are expressions of cultural heritage and identity </w:t>
            </w:r>
          </w:p>
          <w:p w:rsidR="00DA608D" w:rsidRPr="009D6490" w:rsidRDefault="00AA30F9" w:rsidP="005527E6">
            <w:pPr>
              <w:widowControl/>
              <w:numPr>
                <w:ilvl w:val="0"/>
                <w:numId w:val="35"/>
              </w:numPr>
              <w:ind w:hanging="360"/>
              <w:rPr>
                <w:sz w:val="22"/>
                <w:szCs w:val="22"/>
              </w:rPr>
            </w:pPr>
            <w:r w:rsidRPr="009D6490">
              <w:rPr>
                <w:sz w:val="22"/>
                <w:szCs w:val="22"/>
              </w:rPr>
              <w:t>use appropriate conventions of grammar, sentence structure and punctuation with increasing consistency</w:t>
            </w:r>
          </w:p>
          <w:p w:rsidR="00DA608D" w:rsidRPr="009D6490" w:rsidRDefault="00DA608D" w:rsidP="009D6490">
            <w:pPr>
              <w:widowControl/>
              <w:contextualSpacing w:val="0"/>
              <w:rPr>
                <w:sz w:val="22"/>
                <w:szCs w:val="22"/>
              </w:rPr>
            </w:pPr>
          </w:p>
          <w:p w:rsidR="00DA608D" w:rsidRPr="009D6490" w:rsidRDefault="00AA30F9" w:rsidP="009D6490">
            <w:pPr>
              <w:widowControl/>
              <w:contextualSpacing w:val="0"/>
              <w:rPr>
                <w:sz w:val="22"/>
                <w:szCs w:val="22"/>
              </w:rPr>
            </w:pPr>
            <w:r w:rsidRPr="009D6490">
              <w:rPr>
                <w:b/>
                <w:sz w:val="22"/>
                <w:szCs w:val="22"/>
              </w:rPr>
              <w:t xml:space="preserve">EAL11-4 </w:t>
            </w:r>
            <w:r w:rsidR="009D6490" w:rsidRPr="009D6490">
              <w:rPr>
                <w:sz w:val="22"/>
                <w:szCs w:val="22"/>
              </w:rPr>
              <w:t>applies knowledge, skills and understanding of literary devices, language concepts and mechanics into new and different contexts</w:t>
            </w:r>
          </w:p>
          <w:p w:rsidR="009D6490" w:rsidRPr="009D6490" w:rsidRDefault="009D6490" w:rsidP="009D6490">
            <w:pPr>
              <w:widowControl/>
              <w:contextualSpacing w:val="0"/>
              <w:rPr>
                <w:b/>
                <w:sz w:val="22"/>
                <w:szCs w:val="22"/>
              </w:rPr>
            </w:pPr>
            <w:r w:rsidRPr="009D6490">
              <w:rPr>
                <w:sz w:val="22"/>
                <w:szCs w:val="22"/>
              </w:rPr>
              <w:t>Students:</w:t>
            </w:r>
          </w:p>
          <w:p w:rsidR="00DA608D" w:rsidRPr="009D6490" w:rsidRDefault="00AA30F9" w:rsidP="005527E6">
            <w:pPr>
              <w:widowControl/>
              <w:numPr>
                <w:ilvl w:val="0"/>
                <w:numId w:val="21"/>
              </w:numPr>
              <w:ind w:hanging="360"/>
              <w:rPr>
                <w:sz w:val="22"/>
                <w:szCs w:val="22"/>
              </w:rPr>
            </w:pPr>
            <w:r w:rsidRPr="009D6490">
              <w:rPr>
                <w:sz w:val="22"/>
                <w:szCs w:val="22"/>
              </w:rPr>
              <w:t xml:space="preserve">describe how the selection of text structures and language features can influence an audience </w:t>
            </w:r>
          </w:p>
          <w:p w:rsidR="00DA608D" w:rsidRPr="009D6490" w:rsidRDefault="00AA30F9" w:rsidP="005527E6">
            <w:pPr>
              <w:widowControl/>
              <w:numPr>
                <w:ilvl w:val="0"/>
                <w:numId w:val="21"/>
              </w:numPr>
              <w:ind w:hanging="360"/>
              <w:rPr>
                <w:sz w:val="22"/>
                <w:szCs w:val="22"/>
              </w:rPr>
            </w:pPr>
            <w:r w:rsidRPr="009D6490">
              <w:rPr>
                <w:sz w:val="22"/>
                <w:szCs w:val="22"/>
              </w:rPr>
              <w:t xml:space="preserve">use cohesive devices at </w:t>
            </w:r>
            <w:r w:rsidRPr="009D6490">
              <w:rPr>
                <w:sz w:val="22"/>
                <w:szCs w:val="22"/>
              </w:rPr>
              <w:lastRenderedPageBreak/>
              <w:t xml:space="preserve">sentence, paragraph and whole text level </w:t>
            </w:r>
          </w:p>
          <w:p w:rsidR="00DA608D" w:rsidRPr="009D6490" w:rsidRDefault="00AA30F9" w:rsidP="005527E6">
            <w:pPr>
              <w:widowControl/>
              <w:numPr>
                <w:ilvl w:val="0"/>
                <w:numId w:val="21"/>
              </w:numPr>
              <w:ind w:hanging="360"/>
              <w:rPr>
                <w:sz w:val="22"/>
                <w:szCs w:val="22"/>
              </w:rPr>
            </w:pPr>
            <w:r w:rsidRPr="009D6490">
              <w:rPr>
                <w:sz w:val="22"/>
                <w:szCs w:val="22"/>
              </w:rPr>
              <w:t xml:space="preserve">use subject-specific vocabulary, nominalisation, nouns and verbs to create modality, collocations, </w:t>
            </w:r>
            <w:r w:rsidR="00A13B4B" w:rsidRPr="009D6490">
              <w:rPr>
                <w:sz w:val="22"/>
                <w:szCs w:val="22"/>
              </w:rPr>
              <w:t>idioms and figurative language</w:t>
            </w:r>
          </w:p>
          <w:p w:rsidR="00DA608D" w:rsidRPr="009D6490" w:rsidRDefault="00AA30F9" w:rsidP="005527E6">
            <w:pPr>
              <w:widowControl/>
              <w:numPr>
                <w:ilvl w:val="0"/>
                <w:numId w:val="21"/>
              </w:numPr>
              <w:ind w:hanging="360"/>
              <w:rPr>
                <w:sz w:val="22"/>
                <w:szCs w:val="22"/>
              </w:rPr>
            </w:pPr>
            <w:r w:rsidRPr="009D6490">
              <w:rPr>
                <w:sz w:val="22"/>
                <w:szCs w:val="22"/>
              </w:rPr>
              <w:t>identify the effects of particular language choices on meaning</w:t>
            </w:r>
          </w:p>
          <w:p w:rsidR="00DA608D" w:rsidRPr="009D6490" w:rsidRDefault="00DA608D" w:rsidP="009D6490">
            <w:pPr>
              <w:widowControl/>
              <w:contextualSpacing w:val="0"/>
              <w:rPr>
                <w:b/>
                <w:sz w:val="22"/>
                <w:szCs w:val="22"/>
              </w:rPr>
            </w:pPr>
          </w:p>
          <w:p w:rsidR="00DA608D" w:rsidRPr="009D6490" w:rsidRDefault="00AA30F9" w:rsidP="009D6490">
            <w:pPr>
              <w:widowControl/>
              <w:contextualSpacing w:val="0"/>
              <w:rPr>
                <w:sz w:val="22"/>
                <w:szCs w:val="22"/>
              </w:rPr>
            </w:pPr>
            <w:r w:rsidRPr="009D6490">
              <w:rPr>
                <w:b/>
                <w:sz w:val="22"/>
                <w:szCs w:val="22"/>
              </w:rPr>
              <w:t>EAL11-7</w:t>
            </w:r>
            <w:r w:rsidR="009D6490" w:rsidRPr="009D6490">
              <w:rPr>
                <w:b/>
                <w:sz w:val="22"/>
                <w:szCs w:val="22"/>
              </w:rPr>
              <w:t xml:space="preserve"> </w:t>
            </w:r>
            <w:r w:rsidR="009D6490" w:rsidRPr="009D6490">
              <w:rPr>
                <w:sz w:val="22"/>
                <w:szCs w:val="22"/>
              </w:rPr>
              <w:t>understands and assesses the diverse ways texts can represent personal and public worlds</w:t>
            </w:r>
          </w:p>
          <w:p w:rsidR="009D6490" w:rsidRPr="009D6490" w:rsidRDefault="009D6490" w:rsidP="009D6490">
            <w:pPr>
              <w:widowControl/>
              <w:contextualSpacing w:val="0"/>
              <w:rPr>
                <w:b/>
                <w:sz w:val="22"/>
                <w:szCs w:val="22"/>
              </w:rPr>
            </w:pPr>
            <w:r w:rsidRPr="009D6490">
              <w:rPr>
                <w:sz w:val="22"/>
                <w:szCs w:val="22"/>
              </w:rPr>
              <w:t>Students:</w:t>
            </w:r>
          </w:p>
          <w:p w:rsidR="00DA608D" w:rsidRPr="009D6490" w:rsidRDefault="00AA30F9" w:rsidP="005527E6">
            <w:pPr>
              <w:widowControl/>
              <w:numPr>
                <w:ilvl w:val="0"/>
                <w:numId w:val="26"/>
              </w:numPr>
              <w:ind w:hanging="360"/>
              <w:rPr>
                <w:sz w:val="22"/>
                <w:szCs w:val="22"/>
              </w:rPr>
            </w:pPr>
            <w:r w:rsidRPr="009D6490">
              <w:rPr>
                <w:sz w:val="22"/>
                <w:szCs w:val="22"/>
              </w:rPr>
              <w:t xml:space="preserve">discuss and reflect on wider issues arising from their engagement with texts </w:t>
            </w:r>
          </w:p>
          <w:p w:rsidR="00DA608D" w:rsidRPr="009D6490" w:rsidRDefault="00AA30F9" w:rsidP="005527E6">
            <w:pPr>
              <w:widowControl/>
              <w:numPr>
                <w:ilvl w:val="0"/>
                <w:numId w:val="26"/>
              </w:numPr>
              <w:ind w:hanging="360"/>
              <w:rPr>
                <w:sz w:val="22"/>
                <w:szCs w:val="22"/>
              </w:rPr>
            </w:pPr>
            <w:r w:rsidRPr="009D6490">
              <w:rPr>
                <w:sz w:val="22"/>
                <w:szCs w:val="22"/>
              </w:rPr>
              <w:t>analyse and assess the impact of language and structural choices on shapi</w:t>
            </w:r>
            <w:r w:rsidR="00A13B4B" w:rsidRPr="009D6490">
              <w:rPr>
                <w:sz w:val="22"/>
                <w:szCs w:val="22"/>
              </w:rPr>
              <w:t>ng own and others’ perspectives</w:t>
            </w:r>
          </w:p>
          <w:p w:rsidR="00DA608D" w:rsidRPr="009D6490" w:rsidRDefault="00DA608D" w:rsidP="009D6490">
            <w:pPr>
              <w:widowControl/>
              <w:contextualSpacing w:val="0"/>
              <w:rPr>
                <w:b/>
                <w:sz w:val="22"/>
                <w:szCs w:val="22"/>
              </w:rPr>
            </w:pPr>
          </w:p>
          <w:p w:rsidR="00DA608D" w:rsidRPr="009D6490" w:rsidRDefault="00AA30F9" w:rsidP="009D6490">
            <w:pPr>
              <w:widowControl/>
              <w:contextualSpacing w:val="0"/>
              <w:rPr>
                <w:sz w:val="22"/>
                <w:szCs w:val="22"/>
              </w:rPr>
            </w:pPr>
            <w:r w:rsidRPr="009D6490">
              <w:rPr>
                <w:b/>
                <w:sz w:val="22"/>
                <w:szCs w:val="22"/>
              </w:rPr>
              <w:t>EAL11-8</w:t>
            </w:r>
            <w:r w:rsidR="009D6490" w:rsidRPr="009D6490">
              <w:rPr>
                <w:b/>
                <w:sz w:val="22"/>
                <w:szCs w:val="22"/>
              </w:rPr>
              <w:t xml:space="preserve"> </w:t>
            </w:r>
            <w:r w:rsidR="009D6490" w:rsidRPr="009D6490">
              <w:rPr>
                <w:sz w:val="22"/>
                <w:szCs w:val="22"/>
              </w:rPr>
              <w:t>identifies, explains and reflects on cultural references and perspectives in texts and examines their effects on meaning</w:t>
            </w:r>
          </w:p>
          <w:p w:rsidR="009D6490" w:rsidRPr="009D6490" w:rsidRDefault="009D6490" w:rsidP="009D6490">
            <w:pPr>
              <w:widowControl/>
              <w:contextualSpacing w:val="0"/>
              <w:rPr>
                <w:b/>
                <w:sz w:val="22"/>
                <w:szCs w:val="22"/>
              </w:rPr>
            </w:pPr>
            <w:r w:rsidRPr="009D6490">
              <w:rPr>
                <w:sz w:val="22"/>
                <w:szCs w:val="22"/>
              </w:rPr>
              <w:t>Students:</w:t>
            </w:r>
          </w:p>
          <w:p w:rsidR="00DA608D" w:rsidRPr="009D6490" w:rsidRDefault="00AA30F9" w:rsidP="005527E6">
            <w:pPr>
              <w:widowControl/>
              <w:numPr>
                <w:ilvl w:val="0"/>
                <w:numId w:val="29"/>
              </w:numPr>
              <w:ind w:hanging="360"/>
              <w:rPr>
                <w:sz w:val="22"/>
                <w:szCs w:val="22"/>
              </w:rPr>
            </w:pPr>
            <w:r w:rsidRPr="009D6490">
              <w:rPr>
                <w:sz w:val="22"/>
                <w:szCs w:val="22"/>
              </w:rPr>
              <w:t xml:space="preserve">understand cultural attitudes, beliefs and values underlying issues and language in texts </w:t>
            </w:r>
          </w:p>
          <w:p w:rsidR="00DA608D" w:rsidRPr="009D6490" w:rsidRDefault="00AA30F9" w:rsidP="005527E6">
            <w:pPr>
              <w:widowControl/>
              <w:numPr>
                <w:ilvl w:val="0"/>
                <w:numId w:val="29"/>
              </w:numPr>
              <w:ind w:hanging="360"/>
              <w:rPr>
                <w:sz w:val="22"/>
                <w:szCs w:val="22"/>
              </w:rPr>
            </w:pPr>
            <w:r w:rsidRPr="009D6490">
              <w:rPr>
                <w:sz w:val="22"/>
                <w:szCs w:val="22"/>
              </w:rPr>
              <w:t>describe how different purposes and contexts influenc</w:t>
            </w:r>
            <w:r w:rsidR="00A13B4B" w:rsidRPr="009D6490">
              <w:rPr>
                <w:sz w:val="22"/>
                <w:szCs w:val="22"/>
              </w:rPr>
              <w:t>e language choices and meaning</w:t>
            </w:r>
          </w:p>
          <w:p w:rsidR="00DA608D" w:rsidRPr="009D6490" w:rsidRDefault="00AA30F9" w:rsidP="005527E6">
            <w:pPr>
              <w:widowControl/>
              <w:numPr>
                <w:ilvl w:val="0"/>
                <w:numId w:val="29"/>
              </w:numPr>
              <w:ind w:hanging="360"/>
              <w:rPr>
                <w:sz w:val="22"/>
                <w:szCs w:val="22"/>
              </w:rPr>
            </w:pPr>
            <w:r w:rsidRPr="009D6490">
              <w:rPr>
                <w:sz w:val="22"/>
                <w:szCs w:val="22"/>
              </w:rPr>
              <w:t xml:space="preserve">understand the contemporary application of Aboriginal protocols in the production of texts in order to protect Indigenous Cultural and </w:t>
            </w:r>
            <w:r w:rsidRPr="009D6490">
              <w:rPr>
                <w:sz w:val="22"/>
                <w:szCs w:val="22"/>
              </w:rPr>
              <w:lastRenderedPageBreak/>
              <w:t xml:space="preserve">Intellectual Property </w:t>
            </w:r>
          </w:p>
          <w:p w:rsidR="00DA608D" w:rsidRPr="009D6490" w:rsidRDefault="00AA30F9" w:rsidP="005527E6">
            <w:pPr>
              <w:widowControl/>
              <w:numPr>
                <w:ilvl w:val="0"/>
                <w:numId w:val="29"/>
              </w:numPr>
              <w:ind w:hanging="360"/>
              <w:rPr>
                <w:sz w:val="22"/>
                <w:szCs w:val="22"/>
              </w:rPr>
            </w:pPr>
            <w:r w:rsidRPr="009D6490">
              <w:rPr>
                <w:sz w:val="22"/>
                <w:szCs w:val="22"/>
              </w:rPr>
              <w:t>explain overt and impl</w:t>
            </w:r>
            <w:r w:rsidR="00A13B4B" w:rsidRPr="009D6490">
              <w:rPr>
                <w:sz w:val="22"/>
                <w:szCs w:val="22"/>
              </w:rPr>
              <w:t>icit assumptions made in texts</w:t>
            </w:r>
          </w:p>
          <w:p w:rsidR="00DA608D" w:rsidRPr="00A13B4B" w:rsidRDefault="00AA30F9" w:rsidP="005527E6">
            <w:pPr>
              <w:widowControl/>
              <w:numPr>
                <w:ilvl w:val="0"/>
                <w:numId w:val="29"/>
              </w:numPr>
              <w:ind w:hanging="360"/>
              <w:rPr>
                <w:sz w:val="22"/>
                <w:szCs w:val="22"/>
              </w:rPr>
            </w:pPr>
            <w:r w:rsidRPr="009D6490">
              <w:rPr>
                <w:sz w:val="22"/>
                <w:szCs w:val="22"/>
              </w:rPr>
              <w:t>compose texts that explain the effects of language experiences and culture on responding to and composing texts</w:t>
            </w:r>
          </w:p>
        </w:tc>
        <w:tc>
          <w:tcPr>
            <w:tcW w:w="8505" w:type="dxa"/>
            <w:tcMar>
              <w:top w:w="57" w:type="dxa"/>
              <w:left w:w="57" w:type="dxa"/>
              <w:bottom w:w="57" w:type="dxa"/>
              <w:right w:w="57" w:type="dxa"/>
            </w:tcMar>
          </w:tcPr>
          <w:p w:rsidR="001231A8" w:rsidRDefault="001231A8" w:rsidP="001231A8">
            <w:pPr>
              <w:contextualSpacing w:val="0"/>
              <w:rPr>
                <w:b/>
                <w:sz w:val="22"/>
                <w:szCs w:val="22"/>
              </w:rPr>
            </w:pPr>
            <w:r>
              <w:rPr>
                <w:b/>
                <w:sz w:val="22"/>
                <w:szCs w:val="22"/>
              </w:rPr>
              <w:lastRenderedPageBreak/>
              <w:t xml:space="preserve">Summative </w:t>
            </w:r>
            <w:r w:rsidR="00E166A6">
              <w:rPr>
                <w:b/>
                <w:sz w:val="22"/>
                <w:szCs w:val="22"/>
              </w:rPr>
              <w:t>a</w:t>
            </w:r>
            <w:r>
              <w:rPr>
                <w:b/>
                <w:sz w:val="22"/>
                <w:szCs w:val="22"/>
              </w:rPr>
              <w:t>ssessment</w:t>
            </w:r>
            <w:r w:rsidR="00E166A6">
              <w:rPr>
                <w:b/>
                <w:sz w:val="22"/>
                <w:szCs w:val="22"/>
              </w:rPr>
              <w:t xml:space="preserve"> task</w:t>
            </w:r>
          </w:p>
          <w:p w:rsidR="000C3603" w:rsidRDefault="000C3603" w:rsidP="000C3603">
            <w:pPr>
              <w:contextualSpacing w:val="0"/>
              <w:rPr>
                <w:sz w:val="22"/>
                <w:szCs w:val="22"/>
              </w:rPr>
            </w:pPr>
          </w:p>
          <w:p w:rsidR="000C3603" w:rsidRDefault="00AA30F9" w:rsidP="000C3603">
            <w:pPr>
              <w:contextualSpacing w:val="0"/>
              <w:rPr>
                <w:sz w:val="22"/>
                <w:szCs w:val="22"/>
              </w:rPr>
            </w:pPr>
            <w:r w:rsidRPr="00AA5249">
              <w:rPr>
                <w:sz w:val="22"/>
                <w:szCs w:val="22"/>
              </w:rPr>
              <w:t xml:space="preserve">The summative assessment </w:t>
            </w:r>
            <w:r w:rsidR="00473391">
              <w:rPr>
                <w:sz w:val="22"/>
                <w:szCs w:val="22"/>
              </w:rPr>
              <w:t>requires</w:t>
            </w:r>
            <w:r w:rsidRPr="00AA5249">
              <w:rPr>
                <w:sz w:val="22"/>
                <w:szCs w:val="22"/>
              </w:rPr>
              <w:t xml:space="preserve"> students to address four unseen questions. </w:t>
            </w:r>
          </w:p>
          <w:p w:rsidR="00DA608D" w:rsidRDefault="00AA30F9" w:rsidP="000C3603">
            <w:pPr>
              <w:contextualSpacing w:val="0"/>
              <w:rPr>
                <w:sz w:val="22"/>
                <w:szCs w:val="22"/>
              </w:rPr>
            </w:pPr>
            <w:r w:rsidRPr="00AA5249">
              <w:rPr>
                <w:sz w:val="22"/>
                <w:szCs w:val="22"/>
              </w:rPr>
              <w:t>NB: The assessment task was administered and deconstructed with the essential questions in the fie</w:t>
            </w:r>
            <w:r w:rsidR="004249BD">
              <w:rPr>
                <w:sz w:val="22"/>
                <w:szCs w:val="22"/>
              </w:rPr>
              <w:t>ld building phase of this unit.</w:t>
            </w:r>
          </w:p>
          <w:p w:rsidR="000C3603" w:rsidRDefault="000C3603" w:rsidP="000C3603">
            <w:pPr>
              <w:contextualSpacing w:val="0"/>
              <w:rPr>
                <w:sz w:val="22"/>
                <w:szCs w:val="22"/>
              </w:rPr>
            </w:pPr>
          </w:p>
          <w:p w:rsidR="000C3603" w:rsidRPr="00AA5249" w:rsidRDefault="000C3603" w:rsidP="000C3603">
            <w:pPr>
              <w:contextualSpacing w:val="0"/>
              <w:rPr>
                <w:sz w:val="22"/>
                <w:szCs w:val="22"/>
              </w:rPr>
            </w:pPr>
            <w:r w:rsidRPr="00AA5249">
              <w:rPr>
                <w:sz w:val="22"/>
                <w:szCs w:val="22"/>
              </w:rPr>
              <w:t>The ta</w:t>
            </w:r>
            <w:r>
              <w:rPr>
                <w:sz w:val="22"/>
                <w:szCs w:val="22"/>
              </w:rPr>
              <w:t>sk instructions are as follows:</w:t>
            </w:r>
          </w:p>
          <w:p w:rsidR="00DA608D" w:rsidRDefault="00B84F16" w:rsidP="000C3603">
            <w:pPr>
              <w:contextualSpacing w:val="0"/>
              <w:rPr>
                <w:sz w:val="22"/>
                <w:szCs w:val="22"/>
              </w:rPr>
            </w:pPr>
            <w:r>
              <w:rPr>
                <w:sz w:val="22"/>
                <w:szCs w:val="22"/>
              </w:rPr>
              <w:t>Students</w:t>
            </w:r>
            <w:r w:rsidR="00AA30F9" w:rsidRPr="00AA5249">
              <w:rPr>
                <w:sz w:val="22"/>
                <w:szCs w:val="22"/>
              </w:rPr>
              <w:t xml:space="preserve"> view an excerpt from the </w:t>
            </w:r>
            <w:r w:rsidR="00473391">
              <w:rPr>
                <w:sz w:val="22"/>
                <w:szCs w:val="22"/>
              </w:rPr>
              <w:t>film</w:t>
            </w:r>
            <w:r w:rsidR="00AA30F9" w:rsidRPr="00AA5249">
              <w:rPr>
                <w:sz w:val="22"/>
                <w:szCs w:val="22"/>
              </w:rPr>
              <w:t xml:space="preserve">, </w:t>
            </w:r>
            <w:r w:rsidR="00AE26AD" w:rsidRPr="00AE26AD">
              <w:rPr>
                <w:i/>
                <w:sz w:val="22"/>
                <w:szCs w:val="22"/>
              </w:rPr>
              <w:t>The Sapphires</w:t>
            </w:r>
            <w:r w:rsidR="009D6490">
              <w:rPr>
                <w:i/>
                <w:sz w:val="22"/>
                <w:szCs w:val="22"/>
              </w:rPr>
              <w:t xml:space="preserve"> </w:t>
            </w:r>
            <w:r w:rsidR="00AA30F9" w:rsidRPr="00AA5249">
              <w:rPr>
                <w:sz w:val="22"/>
                <w:szCs w:val="22"/>
              </w:rPr>
              <w:t>and answer four unseen q</w:t>
            </w:r>
            <w:r w:rsidR="000C3603">
              <w:rPr>
                <w:sz w:val="22"/>
                <w:szCs w:val="22"/>
              </w:rPr>
              <w:t>uestions in the allocated time.</w:t>
            </w:r>
          </w:p>
          <w:p w:rsidR="000C3603" w:rsidRPr="00AA5249" w:rsidRDefault="000C3603" w:rsidP="000C3603">
            <w:pPr>
              <w:contextualSpacing w:val="0"/>
              <w:rPr>
                <w:sz w:val="22"/>
                <w:szCs w:val="22"/>
              </w:rPr>
            </w:pPr>
          </w:p>
          <w:p w:rsidR="00DA608D" w:rsidRPr="00AA5249" w:rsidRDefault="00AA30F9" w:rsidP="000C3603">
            <w:pPr>
              <w:widowControl/>
              <w:contextualSpacing w:val="0"/>
              <w:rPr>
                <w:sz w:val="22"/>
                <w:szCs w:val="22"/>
              </w:rPr>
            </w:pPr>
            <w:r w:rsidRPr="00AA5249">
              <w:rPr>
                <w:sz w:val="22"/>
                <w:szCs w:val="22"/>
              </w:rPr>
              <w:t>The excerpt used for this task will be selected from one of the following</w:t>
            </w:r>
            <w:r w:rsidR="00C34996">
              <w:rPr>
                <w:sz w:val="22"/>
                <w:szCs w:val="22"/>
              </w:rPr>
              <w:t xml:space="preserve"> scenes</w:t>
            </w:r>
            <w:r w:rsidRPr="00AA5249">
              <w:rPr>
                <w:sz w:val="22"/>
                <w:szCs w:val="22"/>
              </w:rPr>
              <w:t>:</w:t>
            </w:r>
          </w:p>
          <w:p w:rsidR="00DA608D" w:rsidRPr="00AA5249" w:rsidRDefault="00AA30F9" w:rsidP="000C3603">
            <w:pPr>
              <w:widowControl/>
              <w:contextualSpacing w:val="0"/>
              <w:rPr>
                <w:sz w:val="22"/>
                <w:szCs w:val="22"/>
              </w:rPr>
            </w:pPr>
            <w:r w:rsidRPr="00AA5249">
              <w:rPr>
                <w:sz w:val="22"/>
                <w:szCs w:val="22"/>
              </w:rPr>
              <w:t>a)</w:t>
            </w:r>
            <w:r w:rsidR="00C34996">
              <w:rPr>
                <w:sz w:val="22"/>
                <w:szCs w:val="22"/>
              </w:rPr>
              <w:t xml:space="preserve"> Singing ‘Yellow Bird’</w:t>
            </w:r>
          </w:p>
          <w:p w:rsidR="00DA608D" w:rsidRPr="00AA5249" w:rsidRDefault="00AA30F9" w:rsidP="000C3603">
            <w:pPr>
              <w:widowControl/>
              <w:contextualSpacing w:val="0"/>
              <w:rPr>
                <w:sz w:val="22"/>
                <w:szCs w:val="22"/>
              </w:rPr>
            </w:pPr>
            <w:r w:rsidRPr="00AA5249">
              <w:rPr>
                <w:sz w:val="22"/>
                <w:szCs w:val="22"/>
              </w:rPr>
              <w:t>b)</w:t>
            </w:r>
            <w:r w:rsidR="00C34996">
              <w:rPr>
                <w:sz w:val="22"/>
                <w:szCs w:val="22"/>
              </w:rPr>
              <w:t xml:space="preserve"> Performing ‘Today I started </w:t>
            </w:r>
            <w:proofErr w:type="spellStart"/>
            <w:r w:rsidR="00C34996">
              <w:rPr>
                <w:sz w:val="22"/>
                <w:szCs w:val="22"/>
              </w:rPr>
              <w:t>lovin</w:t>
            </w:r>
            <w:proofErr w:type="spellEnd"/>
            <w:r w:rsidR="00C34996">
              <w:rPr>
                <w:sz w:val="22"/>
                <w:szCs w:val="22"/>
              </w:rPr>
              <w:t>’ you again’</w:t>
            </w:r>
          </w:p>
          <w:p w:rsidR="00C34996" w:rsidRDefault="003247E9" w:rsidP="000C3603">
            <w:pPr>
              <w:widowControl/>
              <w:contextualSpacing w:val="0"/>
              <w:rPr>
                <w:sz w:val="22"/>
                <w:szCs w:val="22"/>
              </w:rPr>
            </w:pPr>
            <w:r>
              <w:rPr>
                <w:sz w:val="22"/>
                <w:szCs w:val="22"/>
              </w:rPr>
              <w:t>c)</w:t>
            </w:r>
            <w:r w:rsidR="00B52E1F">
              <w:rPr>
                <w:sz w:val="22"/>
                <w:szCs w:val="22"/>
              </w:rPr>
              <w:t xml:space="preserve"> </w:t>
            </w:r>
            <w:r w:rsidR="00C34996">
              <w:rPr>
                <w:sz w:val="22"/>
                <w:szCs w:val="22"/>
              </w:rPr>
              <w:t xml:space="preserve">The difference between country and soul music scene – Singing ‘I’ll take you there’ </w:t>
            </w:r>
          </w:p>
          <w:p w:rsidR="00C34996" w:rsidRDefault="00C34996" w:rsidP="000C3603">
            <w:pPr>
              <w:widowControl/>
              <w:contextualSpacing w:val="0"/>
              <w:rPr>
                <w:sz w:val="22"/>
                <w:szCs w:val="22"/>
              </w:rPr>
            </w:pPr>
          </w:p>
          <w:p w:rsidR="00B52E1F" w:rsidRDefault="000C3603" w:rsidP="000C3603">
            <w:pPr>
              <w:widowControl/>
              <w:contextualSpacing w:val="0"/>
              <w:rPr>
                <w:sz w:val="22"/>
                <w:szCs w:val="22"/>
              </w:rPr>
            </w:pPr>
            <w:r>
              <w:rPr>
                <w:sz w:val="22"/>
                <w:szCs w:val="22"/>
              </w:rPr>
              <w:t>The first three</w:t>
            </w:r>
            <w:r w:rsidR="00AA30F9" w:rsidRPr="00AA5249">
              <w:rPr>
                <w:sz w:val="22"/>
                <w:szCs w:val="22"/>
              </w:rPr>
              <w:t xml:space="preserve"> questions will be related to the content presented in the excerpt with a focus on film techniques and language </w:t>
            </w:r>
            <w:r w:rsidR="00473391">
              <w:rPr>
                <w:sz w:val="22"/>
                <w:szCs w:val="22"/>
              </w:rPr>
              <w:t>used</w:t>
            </w:r>
            <w:r w:rsidR="00AA30F9" w:rsidRPr="00AA5249">
              <w:rPr>
                <w:sz w:val="22"/>
                <w:szCs w:val="22"/>
              </w:rPr>
              <w:t xml:space="preserve"> by the </w:t>
            </w:r>
            <w:r w:rsidR="00B84F16">
              <w:rPr>
                <w:sz w:val="22"/>
                <w:szCs w:val="22"/>
              </w:rPr>
              <w:t>director</w:t>
            </w:r>
            <w:r w:rsidR="00AA30F9" w:rsidRPr="00AA5249">
              <w:rPr>
                <w:sz w:val="22"/>
                <w:szCs w:val="22"/>
              </w:rPr>
              <w:t xml:space="preserve"> to communicate values and </w:t>
            </w:r>
            <w:r w:rsidR="00B52E1F">
              <w:rPr>
                <w:sz w:val="22"/>
                <w:szCs w:val="22"/>
              </w:rPr>
              <w:t>ideas.</w:t>
            </w:r>
          </w:p>
          <w:p w:rsidR="00DA608D" w:rsidRPr="00AA5249" w:rsidRDefault="00DA608D" w:rsidP="000C3603">
            <w:pPr>
              <w:widowControl/>
              <w:contextualSpacing w:val="0"/>
              <w:rPr>
                <w:sz w:val="22"/>
                <w:szCs w:val="22"/>
              </w:rPr>
            </w:pPr>
          </w:p>
          <w:p w:rsidR="006D737B" w:rsidRDefault="00AA30F9" w:rsidP="000C3603">
            <w:pPr>
              <w:widowControl/>
              <w:contextualSpacing w:val="0"/>
              <w:rPr>
                <w:sz w:val="22"/>
                <w:szCs w:val="22"/>
              </w:rPr>
            </w:pPr>
            <w:r w:rsidRPr="00AA5249">
              <w:rPr>
                <w:sz w:val="22"/>
                <w:szCs w:val="22"/>
              </w:rPr>
              <w:t xml:space="preserve">The last question is an extended response and requires </w:t>
            </w:r>
            <w:r w:rsidR="00E11636">
              <w:rPr>
                <w:sz w:val="22"/>
                <w:szCs w:val="22"/>
              </w:rPr>
              <w:t>students</w:t>
            </w:r>
            <w:r w:rsidR="00473391">
              <w:rPr>
                <w:sz w:val="22"/>
                <w:szCs w:val="22"/>
              </w:rPr>
              <w:t xml:space="preserve"> to</w:t>
            </w:r>
            <w:r w:rsidR="00B84F16">
              <w:rPr>
                <w:sz w:val="22"/>
                <w:szCs w:val="22"/>
              </w:rPr>
              <w:t xml:space="preserve"> </w:t>
            </w:r>
            <w:r w:rsidR="00B52E1F">
              <w:rPr>
                <w:sz w:val="22"/>
                <w:szCs w:val="22"/>
              </w:rPr>
              <w:t>explore</w:t>
            </w:r>
            <w:r w:rsidR="00B84F16">
              <w:rPr>
                <w:sz w:val="22"/>
                <w:szCs w:val="22"/>
              </w:rPr>
              <w:t xml:space="preserve"> the excerpt as well as the film as a whole.</w:t>
            </w:r>
          </w:p>
          <w:p w:rsidR="00B84F16" w:rsidRPr="00AA5249" w:rsidRDefault="00B84F16" w:rsidP="000C3603">
            <w:pPr>
              <w:widowControl/>
              <w:contextualSpacing w:val="0"/>
              <w:rPr>
                <w:sz w:val="22"/>
                <w:szCs w:val="22"/>
              </w:rPr>
            </w:pPr>
          </w:p>
          <w:p w:rsidR="00DA608D" w:rsidRDefault="00AA30F9" w:rsidP="000C3603">
            <w:pPr>
              <w:contextualSpacing w:val="0"/>
              <w:rPr>
                <w:sz w:val="22"/>
                <w:szCs w:val="22"/>
              </w:rPr>
            </w:pPr>
            <w:r w:rsidRPr="00AA5249">
              <w:rPr>
                <w:sz w:val="22"/>
                <w:szCs w:val="22"/>
              </w:rPr>
              <w:t>Below are the questions for the summative assessment. These will not be provided to stud</w:t>
            </w:r>
            <w:r w:rsidR="000C3603">
              <w:rPr>
                <w:sz w:val="22"/>
                <w:szCs w:val="22"/>
              </w:rPr>
              <w:t>ents until the day of the task.</w:t>
            </w:r>
          </w:p>
          <w:p w:rsidR="00B84F16" w:rsidRDefault="00B84F16" w:rsidP="000C3603">
            <w:pPr>
              <w:contextualSpacing w:val="0"/>
              <w:rPr>
                <w:b/>
                <w:sz w:val="22"/>
                <w:szCs w:val="22"/>
              </w:rPr>
            </w:pPr>
          </w:p>
          <w:p w:rsidR="00B84F16" w:rsidRPr="00B84F16" w:rsidRDefault="00B84F16" w:rsidP="000C3603">
            <w:pPr>
              <w:contextualSpacing w:val="0"/>
              <w:rPr>
                <w:sz w:val="22"/>
                <w:szCs w:val="22"/>
              </w:rPr>
            </w:pPr>
            <w:r>
              <w:rPr>
                <w:sz w:val="22"/>
                <w:szCs w:val="22"/>
              </w:rPr>
              <w:t>Questions in relation to the excerpt</w:t>
            </w:r>
            <w:r w:rsidR="004E3162">
              <w:rPr>
                <w:sz w:val="22"/>
                <w:szCs w:val="22"/>
              </w:rPr>
              <w:t>:</w:t>
            </w:r>
          </w:p>
          <w:p w:rsidR="004E3162" w:rsidRDefault="004E3162" w:rsidP="000C3603">
            <w:pPr>
              <w:numPr>
                <w:ilvl w:val="0"/>
                <w:numId w:val="5"/>
              </w:numPr>
              <w:ind w:hanging="360"/>
              <w:rPr>
                <w:sz w:val="22"/>
                <w:szCs w:val="22"/>
              </w:rPr>
            </w:pPr>
            <w:r>
              <w:rPr>
                <w:sz w:val="22"/>
                <w:szCs w:val="22"/>
              </w:rPr>
              <w:t>Summarise the scene. (2 marks)</w:t>
            </w:r>
          </w:p>
          <w:p w:rsidR="00DA608D" w:rsidRPr="00B84F16" w:rsidRDefault="00AA30F9" w:rsidP="00114B15">
            <w:pPr>
              <w:numPr>
                <w:ilvl w:val="0"/>
                <w:numId w:val="5"/>
              </w:numPr>
              <w:ind w:hanging="360"/>
              <w:rPr>
                <w:sz w:val="22"/>
                <w:szCs w:val="22"/>
              </w:rPr>
            </w:pPr>
            <w:r w:rsidRPr="00B84F16">
              <w:rPr>
                <w:sz w:val="22"/>
                <w:szCs w:val="22"/>
              </w:rPr>
              <w:t xml:space="preserve">How does the </w:t>
            </w:r>
            <w:r w:rsidR="00B84F16">
              <w:rPr>
                <w:sz w:val="22"/>
                <w:szCs w:val="22"/>
              </w:rPr>
              <w:t>director</w:t>
            </w:r>
            <w:r w:rsidRPr="00B84F16">
              <w:rPr>
                <w:sz w:val="22"/>
                <w:szCs w:val="22"/>
              </w:rPr>
              <w:t xml:space="preserve"> represent the characters</w:t>
            </w:r>
            <w:r w:rsidR="00E11636" w:rsidRPr="00B84F16">
              <w:rPr>
                <w:sz w:val="22"/>
                <w:szCs w:val="22"/>
              </w:rPr>
              <w:t>’</w:t>
            </w:r>
            <w:r w:rsidRPr="00B84F16">
              <w:rPr>
                <w:sz w:val="22"/>
                <w:szCs w:val="22"/>
              </w:rPr>
              <w:t xml:space="preserve"> c</w:t>
            </w:r>
            <w:r w:rsidR="000C3603" w:rsidRPr="00B84F16">
              <w:rPr>
                <w:sz w:val="22"/>
                <w:szCs w:val="22"/>
              </w:rPr>
              <w:t>onnection to culture? (3 marks)</w:t>
            </w:r>
          </w:p>
          <w:p w:rsidR="00DA608D" w:rsidRPr="004E3162" w:rsidRDefault="004E3162" w:rsidP="004E3162">
            <w:pPr>
              <w:numPr>
                <w:ilvl w:val="0"/>
                <w:numId w:val="5"/>
              </w:numPr>
              <w:ind w:hanging="360"/>
              <w:rPr>
                <w:sz w:val="22"/>
                <w:szCs w:val="22"/>
              </w:rPr>
            </w:pPr>
            <w:r w:rsidRPr="000C3603">
              <w:rPr>
                <w:sz w:val="22"/>
                <w:szCs w:val="22"/>
              </w:rPr>
              <w:t xml:space="preserve">What key </w:t>
            </w:r>
            <w:r>
              <w:rPr>
                <w:sz w:val="22"/>
                <w:szCs w:val="22"/>
              </w:rPr>
              <w:t xml:space="preserve">ideas are explored in this excerpt? Support your response with examples. </w:t>
            </w:r>
            <w:r w:rsidRPr="000C3603">
              <w:rPr>
                <w:sz w:val="22"/>
                <w:szCs w:val="22"/>
              </w:rPr>
              <w:t>(</w:t>
            </w:r>
            <w:r>
              <w:rPr>
                <w:sz w:val="22"/>
                <w:szCs w:val="22"/>
              </w:rPr>
              <w:t>5</w:t>
            </w:r>
            <w:r w:rsidRPr="000C3603">
              <w:rPr>
                <w:sz w:val="22"/>
                <w:szCs w:val="22"/>
              </w:rPr>
              <w:t xml:space="preserve"> marks)</w:t>
            </w:r>
          </w:p>
          <w:p w:rsidR="000C3603" w:rsidRPr="000C3603" w:rsidRDefault="000C3603" w:rsidP="000C3603">
            <w:pPr>
              <w:rPr>
                <w:sz w:val="22"/>
                <w:szCs w:val="22"/>
              </w:rPr>
            </w:pPr>
          </w:p>
          <w:p w:rsidR="00DA608D" w:rsidRPr="00AA5249" w:rsidRDefault="00E166A6" w:rsidP="00E166A6">
            <w:pPr>
              <w:contextualSpacing w:val="0"/>
              <w:rPr>
                <w:sz w:val="22"/>
                <w:szCs w:val="22"/>
              </w:rPr>
            </w:pPr>
            <w:r>
              <w:rPr>
                <w:sz w:val="22"/>
                <w:szCs w:val="22"/>
              </w:rPr>
              <w:t>Extended r</w:t>
            </w:r>
            <w:r w:rsidR="00AA30F9" w:rsidRPr="00AA5249">
              <w:rPr>
                <w:sz w:val="22"/>
                <w:szCs w:val="22"/>
              </w:rPr>
              <w:t xml:space="preserve">esponse </w:t>
            </w:r>
            <w:r w:rsidR="00B84F16">
              <w:rPr>
                <w:sz w:val="22"/>
                <w:szCs w:val="22"/>
              </w:rPr>
              <w:t>question (</w:t>
            </w:r>
            <w:r w:rsidR="004E3162">
              <w:rPr>
                <w:sz w:val="22"/>
                <w:szCs w:val="22"/>
              </w:rPr>
              <w:t xml:space="preserve">using the </w:t>
            </w:r>
            <w:r w:rsidR="00B84F16">
              <w:rPr>
                <w:sz w:val="22"/>
                <w:szCs w:val="22"/>
              </w:rPr>
              <w:t>excerpt and film as a whole)</w:t>
            </w:r>
          </w:p>
          <w:p w:rsidR="00DA608D" w:rsidRDefault="00AA30F9" w:rsidP="000C3603">
            <w:pPr>
              <w:widowControl/>
              <w:numPr>
                <w:ilvl w:val="0"/>
                <w:numId w:val="5"/>
              </w:numPr>
              <w:ind w:hanging="360"/>
              <w:rPr>
                <w:sz w:val="22"/>
                <w:szCs w:val="22"/>
              </w:rPr>
            </w:pPr>
            <w:r w:rsidRPr="000C3603">
              <w:rPr>
                <w:sz w:val="22"/>
                <w:szCs w:val="22"/>
              </w:rPr>
              <w:t>How does e</w:t>
            </w:r>
            <w:r w:rsidR="00473391">
              <w:rPr>
                <w:sz w:val="22"/>
                <w:szCs w:val="22"/>
              </w:rPr>
              <w:t xml:space="preserve">ngagement with key moments in the film </w:t>
            </w:r>
            <w:r w:rsidRPr="000C3603">
              <w:rPr>
                <w:sz w:val="22"/>
                <w:szCs w:val="22"/>
              </w:rPr>
              <w:t xml:space="preserve">provide the </w:t>
            </w:r>
            <w:r w:rsidR="00473391">
              <w:rPr>
                <w:sz w:val="22"/>
                <w:szCs w:val="22"/>
              </w:rPr>
              <w:t>audience</w:t>
            </w:r>
            <w:r w:rsidRPr="000C3603">
              <w:rPr>
                <w:sz w:val="22"/>
                <w:szCs w:val="22"/>
              </w:rPr>
              <w:t xml:space="preserve"> with insight into characters</w:t>
            </w:r>
            <w:r w:rsidR="000C3603" w:rsidRPr="000C3603">
              <w:rPr>
                <w:sz w:val="22"/>
                <w:szCs w:val="22"/>
              </w:rPr>
              <w:t>’</w:t>
            </w:r>
            <w:r w:rsidRPr="000C3603">
              <w:rPr>
                <w:sz w:val="22"/>
                <w:szCs w:val="22"/>
              </w:rPr>
              <w:t xml:space="preserve"> perspectives?</w:t>
            </w:r>
            <w:r w:rsidR="000C3603" w:rsidRPr="000C3603">
              <w:rPr>
                <w:sz w:val="22"/>
                <w:szCs w:val="22"/>
              </w:rPr>
              <w:t xml:space="preserve"> </w:t>
            </w:r>
            <w:r w:rsidRPr="000C3603">
              <w:rPr>
                <w:sz w:val="22"/>
                <w:szCs w:val="22"/>
              </w:rPr>
              <w:t>In your response make detailed reference to the event in the excerpt provided as</w:t>
            </w:r>
            <w:r w:rsidR="000C3603">
              <w:rPr>
                <w:sz w:val="22"/>
                <w:szCs w:val="22"/>
              </w:rPr>
              <w:t xml:space="preserve"> well as the </w:t>
            </w:r>
            <w:r w:rsidR="00473391">
              <w:rPr>
                <w:sz w:val="22"/>
                <w:szCs w:val="22"/>
              </w:rPr>
              <w:t>film</w:t>
            </w:r>
            <w:r w:rsidR="000C3603">
              <w:rPr>
                <w:sz w:val="22"/>
                <w:szCs w:val="22"/>
              </w:rPr>
              <w:t xml:space="preserve"> as a whole. </w:t>
            </w:r>
            <w:r w:rsidRPr="000C3603">
              <w:rPr>
                <w:sz w:val="22"/>
                <w:szCs w:val="22"/>
              </w:rPr>
              <w:t>(10 marks)</w:t>
            </w:r>
          </w:p>
          <w:p w:rsidR="000C3603" w:rsidRPr="00AA5249" w:rsidRDefault="000C3603" w:rsidP="000C3603">
            <w:pPr>
              <w:widowControl/>
              <w:spacing w:before="240"/>
              <w:rPr>
                <w:sz w:val="22"/>
                <w:szCs w:val="22"/>
              </w:rPr>
            </w:pPr>
          </w:p>
        </w:tc>
        <w:tc>
          <w:tcPr>
            <w:tcW w:w="3118" w:type="dxa"/>
            <w:tcMar>
              <w:top w:w="57" w:type="dxa"/>
              <w:left w:w="57" w:type="dxa"/>
              <w:bottom w:w="57" w:type="dxa"/>
              <w:right w:w="57" w:type="dxa"/>
            </w:tcMar>
          </w:tcPr>
          <w:p w:rsidR="00DA608D" w:rsidRPr="00AA5249" w:rsidRDefault="00DA608D" w:rsidP="00E166A6">
            <w:pPr>
              <w:contextualSpacing w:val="0"/>
              <w:rPr>
                <w:sz w:val="22"/>
                <w:szCs w:val="22"/>
              </w:rPr>
            </w:pPr>
          </w:p>
          <w:p w:rsidR="00E166A6" w:rsidRDefault="00AA30F9" w:rsidP="00E166A6">
            <w:pPr>
              <w:contextualSpacing w:val="0"/>
              <w:rPr>
                <w:sz w:val="22"/>
                <w:szCs w:val="22"/>
              </w:rPr>
            </w:pPr>
            <w:r w:rsidRPr="00AA5249">
              <w:rPr>
                <w:sz w:val="22"/>
                <w:szCs w:val="22"/>
              </w:rPr>
              <w:t xml:space="preserve">Summative </w:t>
            </w:r>
            <w:r w:rsidR="0022519C">
              <w:rPr>
                <w:sz w:val="22"/>
                <w:szCs w:val="22"/>
              </w:rPr>
              <w:t>a</w:t>
            </w:r>
            <w:r w:rsidRPr="00AA5249">
              <w:rPr>
                <w:sz w:val="22"/>
                <w:szCs w:val="22"/>
              </w:rPr>
              <w:t xml:space="preserve">ssessment </w:t>
            </w:r>
            <w:r w:rsidR="0022519C">
              <w:rPr>
                <w:sz w:val="22"/>
                <w:szCs w:val="22"/>
              </w:rPr>
              <w:t>t</w:t>
            </w:r>
            <w:r w:rsidRPr="00AA5249">
              <w:rPr>
                <w:sz w:val="22"/>
                <w:szCs w:val="22"/>
              </w:rPr>
              <w:t>ask</w:t>
            </w:r>
          </w:p>
          <w:p w:rsidR="00E166A6" w:rsidRDefault="00E166A6" w:rsidP="00E166A6">
            <w:pPr>
              <w:contextualSpacing w:val="0"/>
              <w:rPr>
                <w:sz w:val="22"/>
                <w:szCs w:val="22"/>
              </w:rPr>
            </w:pPr>
          </w:p>
          <w:p w:rsidR="00E166A6" w:rsidRDefault="00E166A6" w:rsidP="00E166A6">
            <w:pPr>
              <w:contextualSpacing w:val="0"/>
              <w:rPr>
                <w:sz w:val="22"/>
                <w:szCs w:val="22"/>
              </w:rPr>
            </w:pPr>
          </w:p>
          <w:p w:rsidR="00E166A6" w:rsidRDefault="00E166A6" w:rsidP="00E166A6">
            <w:pPr>
              <w:contextualSpacing w:val="0"/>
              <w:rPr>
                <w:sz w:val="22"/>
                <w:szCs w:val="22"/>
              </w:rPr>
            </w:pPr>
          </w:p>
          <w:p w:rsidR="00E166A6" w:rsidRDefault="00E166A6" w:rsidP="00E166A6">
            <w:pPr>
              <w:contextualSpacing w:val="0"/>
              <w:rPr>
                <w:sz w:val="22"/>
                <w:szCs w:val="22"/>
              </w:rPr>
            </w:pPr>
          </w:p>
          <w:p w:rsidR="00E166A6" w:rsidRDefault="00E166A6" w:rsidP="00E166A6">
            <w:pPr>
              <w:contextualSpacing w:val="0"/>
              <w:rPr>
                <w:sz w:val="22"/>
                <w:szCs w:val="22"/>
              </w:rPr>
            </w:pPr>
          </w:p>
          <w:p w:rsidR="00DA608D" w:rsidRPr="00AA5249" w:rsidRDefault="00AA30F9" w:rsidP="00E166A6">
            <w:pPr>
              <w:spacing w:after="320"/>
              <w:contextualSpacing w:val="0"/>
              <w:rPr>
                <w:sz w:val="22"/>
                <w:szCs w:val="22"/>
              </w:rPr>
            </w:pPr>
            <w:r w:rsidRPr="00E166A6">
              <w:rPr>
                <w:i/>
                <w:sz w:val="22"/>
                <w:szCs w:val="22"/>
              </w:rPr>
              <w:t>The Sapphires</w:t>
            </w:r>
          </w:p>
        </w:tc>
      </w:tr>
      <w:tr w:rsidR="00DA608D" w:rsidRPr="00AA5249" w:rsidTr="005F1F78">
        <w:trPr>
          <w:cnfStyle w:val="000000010000" w:firstRow="0" w:lastRow="0" w:firstColumn="0" w:lastColumn="0" w:oddVBand="0" w:evenVBand="0" w:oddHBand="0" w:evenHBand="1" w:firstRowFirstColumn="0" w:firstRowLastColumn="0" w:lastRowFirstColumn="0" w:lastRowLastColumn="0"/>
        </w:trPr>
        <w:tc>
          <w:tcPr>
            <w:tcW w:w="3984" w:type="dxa"/>
            <w:shd w:val="clear" w:color="auto" w:fill="auto"/>
            <w:tcMar>
              <w:top w:w="57" w:type="dxa"/>
              <w:left w:w="57" w:type="dxa"/>
              <w:bottom w:w="57" w:type="dxa"/>
              <w:right w:w="57" w:type="dxa"/>
            </w:tcMar>
          </w:tcPr>
          <w:p w:rsidR="00DA608D" w:rsidRPr="009D6490" w:rsidRDefault="00AA30F9" w:rsidP="009D6490">
            <w:pPr>
              <w:contextualSpacing w:val="0"/>
              <w:rPr>
                <w:sz w:val="22"/>
                <w:szCs w:val="22"/>
              </w:rPr>
            </w:pPr>
            <w:r w:rsidRPr="009D6490">
              <w:rPr>
                <w:b/>
                <w:sz w:val="22"/>
                <w:szCs w:val="22"/>
              </w:rPr>
              <w:lastRenderedPageBreak/>
              <w:t>EAL11-9</w:t>
            </w:r>
            <w:r w:rsidR="009D6490" w:rsidRPr="009D6490">
              <w:rPr>
                <w:b/>
                <w:sz w:val="22"/>
                <w:szCs w:val="22"/>
              </w:rPr>
              <w:t xml:space="preserve"> </w:t>
            </w:r>
            <w:r w:rsidR="009D6490" w:rsidRPr="009D6490">
              <w:rPr>
                <w:sz w:val="22"/>
                <w:szCs w:val="22"/>
              </w:rPr>
              <w:t>reflects on, assesses and monitors own learning and develops individual and collaborative processes to become an independent learner</w:t>
            </w:r>
          </w:p>
          <w:p w:rsidR="009D6490" w:rsidRPr="009D6490" w:rsidRDefault="009D6490" w:rsidP="009D6490">
            <w:pPr>
              <w:contextualSpacing w:val="0"/>
              <w:rPr>
                <w:sz w:val="22"/>
                <w:szCs w:val="22"/>
              </w:rPr>
            </w:pPr>
            <w:r w:rsidRPr="009D6490">
              <w:rPr>
                <w:sz w:val="22"/>
                <w:szCs w:val="22"/>
              </w:rPr>
              <w:t>Students:</w:t>
            </w:r>
          </w:p>
          <w:p w:rsidR="00DA608D" w:rsidRPr="009D6490" w:rsidRDefault="00AA30F9" w:rsidP="005527E6">
            <w:pPr>
              <w:numPr>
                <w:ilvl w:val="0"/>
                <w:numId w:val="23"/>
              </w:numPr>
              <w:ind w:hanging="360"/>
              <w:rPr>
                <w:sz w:val="22"/>
                <w:szCs w:val="22"/>
              </w:rPr>
            </w:pPr>
            <w:r w:rsidRPr="009D6490">
              <w:rPr>
                <w:sz w:val="22"/>
                <w:szCs w:val="22"/>
              </w:rPr>
              <w:t>identify various ways they approach texts and articulate and monitor their own understanding</w:t>
            </w:r>
          </w:p>
          <w:p w:rsidR="00DA608D" w:rsidRPr="009D6490" w:rsidRDefault="00AA30F9" w:rsidP="005527E6">
            <w:pPr>
              <w:numPr>
                <w:ilvl w:val="0"/>
                <w:numId w:val="23"/>
              </w:numPr>
              <w:ind w:hanging="360"/>
              <w:rPr>
                <w:sz w:val="22"/>
                <w:szCs w:val="22"/>
              </w:rPr>
            </w:pPr>
            <w:r w:rsidRPr="009D6490">
              <w:rPr>
                <w:sz w:val="22"/>
                <w:szCs w:val="22"/>
              </w:rPr>
              <w:t>use strategies to reflect on and consolidate own learning fro</w:t>
            </w:r>
            <w:r w:rsidR="00A13B4B" w:rsidRPr="009D6490">
              <w:rPr>
                <w:sz w:val="22"/>
                <w:szCs w:val="22"/>
              </w:rPr>
              <w:t>m engagement with texts</w:t>
            </w:r>
          </w:p>
          <w:p w:rsidR="00DA608D" w:rsidRPr="009D6490" w:rsidRDefault="00AA30F9" w:rsidP="005527E6">
            <w:pPr>
              <w:numPr>
                <w:ilvl w:val="0"/>
                <w:numId w:val="23"/>
              </w:numPr>
              <w:ind w:hanging="360"/>
              <w:rPr>
                <w:sz w:val="22"/>
                <w:szCs w:val="22"/>
              </w:rPr>
            </w:pPr>
            <w:r w:rsidRPr="009D6490">
              <w:rPr>
                <w:sz w:val="22"/>
                <w:szCs w:val="22"/>
              </w:rPr>
              <w:t>use ICT tools to support learning</w:t>
            </w:r>
          </w:p>
          <w:p w:rsidR="00DA608D" w:rsidRPr="009D6490" w:rsidRDefault="00AA30F9" w:rsidP="005527E6">
            <w:pPr>
              <w:numPr>
                <w:ilvl w:val="0"/>
                <w:numId w:val="23"/>
              </w:numPr>
              <w:ind w:hanging="360"/>
              <w:rPr>
                <w:sz w:val="22"/>
                <w:szCs w:val="22"/>
              </w:rPr>
            </w:pPr>
            <w:r w:rsidRPr="009D6490">
              <w:rPr>
                <w:sz w:val="22"/>
                <w:szCs w:val="22"/>
              </w:rPr>
              <w:t>assess their own strengths and needs as learners and apply strategies to ensure their ongoing improvement</w:t>
            </w:r>
          </w:p>
          <w:p w:rsidR="00DA608D" w:rsidRPr="009D6490" w:rsidRDefault="00AA30F9" w:rsidP="005527E6">
            <w:pPr>
              <w:numPr>
                <w:ilvl w:val="0"/>
                <w:numId w:val="23"/>
              </w:numPr>
              <w:ind w:hanging="360"/>
              <w:rPr>
                <w:sz w:val="22"/>
                <w:szCs w:val="22"/>
              </w:rPr>
            </w:pPr>
            <w:r w:rsidRPr="009D6490">
              <w:rPr>
                <w:sz w:val="22"/>
                <w:szCs w:val="22"/>
              </w:rPr>
              <w:t>reflect on the strengths and weaknesses in their receptive skills as well as their personal communication style</w:t>
            </w:r>
          </w:p>
          <w:p w:rsidR="00DA608D" w:rsidRPr="00A13B4B" w:rsidRDefault="00AA30F9" w:rsidP="005527E6">
            <w:pPr>
              <w:numPr>
                <w:ilvl w:val="0"/>
                <w:numId w:val="23"/>
              </w:numPr>
              <w:ind w:hanging="360"/>
              <w:rPr>
                <w:sz w:val="22"/>
                <w:szCs w:val="22"/>
              </w:rPr>
            </w:pPr>
            <w:r w:rsidRPr="009D6490">
              <w:rPr>
                <w:sz w:val="22"/>
                <w:szCs w:val="22"/>
              </w:rPr>
              <w:t>create texts that reflect on their own learning, considering how processes can be adjusted to improve learning outcomes</w:t>
            </w:r>
          </w:p>
        </w:tc>
        <w:tc>
          <w:tcPr>
            <w:tcW w:w="8505" w:type="dxa"/>
            <w:shd w:val="clear" w:color="auto" w:fill="auto"/>
            <w:tcMar>
              <w:top w:w="57" w:type="dxa"/>
              <w:left w:w="57" w:type="dxa"/>
              <w:bottom w:w="57" w:type="dxa"/>
              <w:right w:w="57" w:type="dxa"/>
            </w:tcMar>
          </w:tcPr>
          <w:p w:rsidR="006D737B" w:rsidRPr="00AA5249" w:rsidRDefault="00AA30F9" w:rsidP="001231A8">
            <w:pPr>
              <w:contextualSpacing w:val="0"/>
              <w:rPr>
                <w:sz w:val="22"/>
                <w:szCs w:val="22"/>
              </w:rPr>
            </w:pPr>
            <w:r w:rsidRPr="00AA5249">
              <w:rPr>
                <w:b/>
                <w:sz w:val="22"/>
                <w:szCs w:val="22"/>
              </w:rPr>
              <w:t>Evaluation</w:t>
            </w:r>
          </w:p>
          <w:p w:rsidR="00DA608D" w:rsidRPr="00AA5249" w:rsidRDefault="00B52E1F" w:rsidP="001231A8">
            <w:pPr>
              <w:contextualSpacing w:val="0"/>
              <w:rPr>
                <w:sz w:val="22"/>
                <w:szCs w:val="22"/>
              </w:rPr>
            </w:pPr>
            <w:r>
              <w:rPr>
                <w:sz w:val="22"/>
                <w:szCs w:val="22"/>
              </w:rPr>
              <w:t xml:space="preserve">The teacher </w:t>
            </w:r>
            <w:r w:rsidR="00BB7F21">
              <w:rPr>
                <w:sz w:val="22"/>
                <w:szCs w:val="22"/>
              </w:rPr>
              <w:t>use</w:t>
            </w:r>
            <w:r w:rsidR="006E4634">
              <w:rPr>
                <w:sz w:val="22"/>
                <w:szCs w:val="22"/>
              </w:rPr>
              <w:t>s</w:t>
            </w:r>
            <w:r w:rsidR="00BB7F21">
              <w:rPr>
                <w:sz w:val="22"/>
                <w:szCs w:val="22"/>
              </w:rPr>
              <w:t xml:space="preserve"> </w:t>
            </w:r>
            <w:r w:rsidR="00AA30F9" w:rsidRPr="00AA5249">
              <w:rPr>
                <w:sz w:val="22"/>
                <w:szCs w:val="22"/>
              </w:rPr>
              <w:t>Google Form</w:t>
            </w:r>
            <w:r>
              <w:rPr>
                <w:sz w:val="22"/>
                <w:szCs w:val="22"/>
              </w:rPr>
              <w:t>s</w:t>
            </w:r>
            <w:r w:rsidR="00BB7F21">
              <w:rPr>
                <w:sz w:val="22"/>
                <w:szCs w:val="22"/>
              </w:rPr>
              <w:t xml:space="preserve">, Survey Monkey or </w:t>
            </w:r>
            <w:r w:rsidR="006E4634">
              <w:rPr>
                <w:sz w:val="22"/>
                <w:szCs w:val="22"/>
              </w:rPr>
              <w:t>an</w:t>
            </w:r>
            <w:r w:rsidR="00BB7F21">
              <w:rPr>
                <w:sz w:val="22"/>
                <w:szCs w:val="22"/>
              </w:rPr>
              <w:t xml:space="preserve">other data collection tool </w:t>
            </w:r>
            <w:r>
              <w:rPr>
                <w:sz w:val="22"/>
                <w:szCs w:val="22"/>
              </w:rPr>
              <w:t>to</w:t>
            </w:r>
            <w:r w:rsidR="00AA30F9" w:rsidRPr="00AA5249">
              <w:rPr>
                <w:sz w:val="22"/>
                <w:szCs w:val="22"/>
              </w:rPr>
              <w:t xml:space="preserve"> </w:t>
            </w:r>
            <w:r w:rsidR="006E4634">
              <w:rPr>
                <w:sz w:val="22"/>
                <w:szCs w:val="22"/>
              </w:rPr>
              <w:t>collect information</w:t>
            </w:r>
            <w:r w:rsidR="00AA30F9" w:rsidRPr="00AA5249">
              <w:rPr>
                <w:sz w:val="22"/>
                <w:szCs w:val="22"/>
              </w:rPr>
              <w:t xml:space="preserve"> from the students regarding their views and progress in the unit. </w:t>
            </w:r>
            <w:r>
              <w:rPr>
                <w:sz w:val="22"/>
                <w:szCs w:val="22"/>
              </w:rPr>
              <w:t>Statements</w:t>
            </w:r>
            <w:r w:rsidR="00AA30F9" w:rsidRPr="00AA5249">
              <w:rPr>
                <w:sz w:val="22"/>
                <w:szCs w:val="22"/>
              </w:rPr>
              <w:t xml:space="preserve"> could include:</w:t>
            </w:r>
          </w:p>
          <w:p w:rsidR="00DA608D" w:rsidRPr="00AA5249" w:rsidRDefault="00AA30F9" w:rsidP="005527E6">
            <w:pPr>
              <w:numPr>
                <w:ilvl w:val="0"/>
                <w:numId w:val="18"/>
              </w:numPr>
              <w:ind w:hanging="360"/>
              <w:rPr>
                <w:sz w:val="22"/>
                <w:szCs w:val="22"/>
                <w:highlight w:val="white"/>
              </w:rPr>
            </w:pPr>
            <w:r w:rsidRPr="00AA5249">
              <w:rPr>
                <w:sz w:val="22"/>
                <w:szCs w:val="22"/>
                <w:highlight w:val="white"/>
              </w:rPr>
              <w:t>The learning outcomes and expected standards of this unit of work were clear to me</w:t>
            </w:r>
            <w:r w:rsidR="001231A8">
              <w:rPr>
                <w:sz w:val="22"/>
                <w:szCs w:val="22"/>
                <w:highlight w:val="white"/>
              </w:rPr>
              <w:t>.</w:t>
            </w:r>
          </w:p>
          <w:p w:rsidR="00DA608D" w:rsidRPr="00AA5249" w:rsidRDefault="00AA30F9" w:rsidP="005527E6">
            <w:pPr>
              <w:numPr>
                <w:ilvl w:val="0"/>
                <w:numId w:val="18"/>
              </w:numPr>
              <w:ind w:hanging="360"/>
              <w:rPr>
                <w:sz w:val="22"/>
                <w:szCs w:val="22"/>
                <w:highlight w:val="white"/>
              </w:rPr>
            </w:pPr>
            <w:r w:rsidRPr="00AA5249">
              <w:rPr>
                <w:sz w:val="22"/>
                <w:szCs w:val="22"/>
                <w:highlight w:val="white"/>
              </w:rPr>
              <w:t>The teaching in this unit of work helped me to learn effectively</w:t>
            </w:r>
            <w:r w:rsidR="001231A8">
              <w:rPr>
                <w:sz w:val="22"/>
                <w:szCs w:val="22"/>
                <w:highlight w:val="white"/>
              </w:rPr>
              <w:t>.</w:t>
            </w:r>
          </w:p>
          <w:p w:rsidR="00DA608D" w:rsidRPr="00457D8A" w:rsidRDefault="00AA30F9" w:rsidP="005527E6">
            <w:pPr>
              <w:numPr>
                <w:ilvl w:val="0"/>
                <w:numId w:val="18"/>
              </w:numPr>
              <w:ind w:hanging="360"/>
              <w:rPr>
                <w:sz w:val="22"/>
                <w:szCs w:val="22"/>
              </w:rPr>
            </w:pPr>
            <w:r w:rsidRPr="00AA5249">
              <w:rPr>
                <w:sz w:val="22"/>
                <w:szCs w:val="22"/>
                <w:highlight w:val="white"/>
              </w:rPr>
              <w:t xml:space="preserve">The teaching and learning in this unit supported </w:t>
            </w:r>
            <w:r w:rsidR="001231A8">
              <w:rPr>
                <w:sz w:val="22"/>
                <w:szCs w:val="22"/>
                <w:highlight w:val="white"/>
              </w:rPr>
              <w:t>my</w:t>
            </w:r>
            <w:r w:rsidRPr="00AA5249">
              <w:rPr>
                <w:sz w:val="22"/>
                <w:szCs w:val="22"/>
                <w:highlight w:val="white"/>
              </w:rPr>
              <w:t xml:space="preserve"> </w:t>
            </w:r>
            <w:r w:rsidR="00473391">
              <w:rPr>
                <w:sz w:val="22"/>
                <w:szCs w:val="22"/>
                <w:highlight w:val="white"/>
              </w:rPr>
              <w:t>oral</w:t>
            </w:r>
            <w:r w:rsidRPr="00AA5249">
              <w:rPr>
                <w:sz w:val="22"/>
                <w:szCs w:val="22"/>
                <w:highlight w:val="white"/>
              </w:rPr>
              <w:t xml:space="preserve"> and written language</w:t>
            </w:r>
            <w:r w:rsidR="001231A8">
              <w:rPr>
                <w:sz w:val="22"/>
                <w:szCs w:val="22"/>
                <w:highlight w:val="white"/>
              </w:rPr>
              <w:t xml:space="preserve"> </w:t>
            </w:r>
            <w:r w:rsidR="001231A8" w:rsidRPr="00457D8A">
              <w:rPr>
                <w:sz w:val="22"/>
                <w:szCs w:val="22"/>
              </w:rPr>
              <w:t>development.</w:t>
            </w:r>
          </w:p>
          <w:p w:rsidR="00473391" w:rsidRPr="00457D8A" w:rsidRDefault="00AA30F9" w:rsidP="00473391">
            <w:pPr>
              <w:numPr>
                <w:ilvl w:val="0"/>
                <w:numId w:val="18"/>
              </w:numPr>
              <w:ind w:hanging="360"/>
              <w:rPr>
                <w:sz w:val="22"/>
                <w:szCs w:val="22"/>
              </w:rPr>
            </w:pPr>
            <w:r w:rsidRPr="00457D8A">
              <w:rPr>
                <w:sz w:val="22"/>
                <w:szCs w:val="22"/>
              </w:rPr>
              <w:t>The teaching and learning in this u</w:t>
            </w:r>
            <w:r w:rsidR="001231A8" w:rsidRPr="00457D8A">
              <w:rPr>
                <w:sz w:val="22"/>
                <w:szCs w:val="22"/>
              </w:rPr>
              <w:t xml:space="preserve">nit provided opportunities for </w:t>
            </w:r>
            <w:r w:rsidR="00473391" w:rsidRPr="00457D8A">
              <w:rPr>
                <w:sz w:val="22"/>
                <w:szCs w:val="22"/>
              </w:rPr>
              <w:t>me to develop and express intercultural understanding and empathy.</w:t>
            </w:r>
          </w:p>
          <w:p w:rsidR="00DA608D" w:rsidRPr="00457D8A" w:rsidRDefault="00AA30F9" w:rsidP="00473391">
            <w:pPr>
              <w:numPr>
                <w:ilvl w:val="0"/>
                <w:numId w:val="18"/>
              </w:numPr>
              <w:ind w:hanging="360"/>
              <w:rPr>
                <w:sz w:val="22"/>
                <w:szCs w:val="22"/>
              </w:rPr>
            </w:pPr>
            <w:r w:rsidRPr="00457D8A">
              <w:rPr>
                <w:sz w:val="22"/>
                <w:szCs w:val="22"/>
              </w:rPr>
              <w:t xml:space="preserve">The teacher was </w:t>
            </w:r>
            <w:r w:rsidR="000D3899" w:rsidRPr="00457D8A">
              <w:rPr>
                <w:sz w:val="22"/>
                <w:szCs w:val="22"/>
              </w:rPr>
              <w:t xml:space="preserve">aware of and catered for </w:t>
            </w:r>
            <w:r w:rsidRPr="00457D8A">
              <w:rPr>
                <w:sz w:val="22"/>
                <w:szCs w:val="22"/>
              </w:rPr>
              <w:t>students</w:t>
            </w:r>
            <w:r w:rsidR="001231A8" w:rsidRPr="00457D8A">
              <w:rPr>
                <w:sz w:val="22"/>
                <w:szCs w:val="22"/>
              </w:rPr>
              <w:t>’</w:t>
            </w:r>
            <w:r w:rsidRPr="00457D8A">
              <w:rPr>
                <w:sz w:val="22"/>
                <w:szCs w:val="22"/>
              </w:rPr>
              <w:t xml:space="preserve"> diverse learning needs and styles</w:t>
            </w:r>
            <w:r w:rsidR="001231A8" w:rsidRPr="00457D8A">
              <w:rPr>
                <w:sz w:val="22"/>
                <w:szCs w:val="22"/>
              </w:rPr>
              <w:t>.</w:t>
            </w:r>
          </w:p>
          <w:p w:rsidR="00DA608D" w:rsidRPr="00457D8A" w:rsidRDefault="000D3899" w:rsidP="005527E6">
            <w:pPr>
              <w:numPr>
                <w:ilvl w:val="0"/>
                <w:numId w:val="18"/>
              </w:numPr>
              <w:ind w:hanging="360"/>
              <w:rPr>
                <w:sz w:val="22"/>
                <w:szCs w:val="22"/>
              </w:rPr>
            </w:pPr>
            <w:r w:rsidRPr="00457D8A">
              <w:rPr>
                <w:sz w:val="22"/>
                <w:szCs w:val="22"/>
              </w:rPr>
              <w:t xml:space="preserve">The unit </w:t>
            </w:r>
            <w:r w:rsidR="00AA30F9" w:rsidRPr="00457D8A">
              <w:rPr>
                <w:sz w:val="22"/>
                <w:szCs w:val="22"/>
              </w:rPr>
              <w:t>provided opportunities to access and use ICT skills and resources</w:t>
            </w:r>
            <w:r w:rsidR="001231A8" w:rsidRPr="00457D8A">
              <w:rPr>
                <w:sz w:val="22"/>
                <w:szCs w:val="22"/>
              </w:rPr>
              <w:t>.</w:t>
            </w:r>
          </w:p>
          <w:p w:rsidR="00DA608D" w:rsidRPr="00457D8A" w:rsidRDefault="00AA30F9" w:rsidP="005527E6">
            <w:pPr>
              <w:numPr>
                <w:ilvl w:val="0"/>
                <w:numId w:val="18"/>
              </w:numPr>
              <w:spacing w:after="200"/>
              <w:ind w:hanging="360"/>
              <w:rPr>
                <w:sz w:val="22"/>
                <w:szCs w:val="22"/>
              </w:rPr>
            </w:pPr>
            <w:r w:rsidRPr="00457D8A">
              <w:rPr>
                <w:sz w:val="22"/>
                <w:szCs w:val="22"/>
              </w:rPr>
              <w:t>The assessment in this unit allowed me to demonstrate what I understood</w:t>
            </w:r>
            <w:r w:rsidR="001231A8" w:rsidRPr="00457D8A">
              <w:rPr>
                <w:sz w:val="22"/>
                <w:szCs w:val="22"/>
              </w:rPr>
              <w:t>.</w:t>
            </w:r>
          </w:p>
          <w:p w:rsidR="00BB7F21" w:rsidRPr="00457D8A" w:rsidRDefault="00BB7F21" w:rsidP="00BB7F21">
            <w:pPr>
              <w:spacing w:after="200"/>
              <w:rPr>
                <w:sz w:val="22"/>
                <w:szCs w:val="22"/>
              </w:rPr>
            </w:pPr>
          </w:p>
          <w:p w:rsidR="00BB7F21" w:rsidRPr="00AA5249" w:rsidRDefault="00BB7F21" w:rsidP="006E4634">
            <w:pPr>
              <w:spacing w:after="200"/>
              <w:rPr>
                <w:sz w:val="22"/>
                <w:szCs w:val="22"/>
                <w:highlight w:val="white"/>
              </w:rPr>
            </w:pPr>
            <w:r w:rsidRPr="00457D8A">
              <w:rPr>
                <w:sz w:val="22"/>
                <w:szCs w:val="22"/>
              </w:rPr>
              <w:t xml:space="preserve">The teacher selects and shares relevant data with the class and discusses how this </w:t>
            </w:r>
            <w:r w:rsidR="006E4634" w:rsidRPr="00457D8A">
              <w:rPr>
                <w:sz w:val="22"/>
                <w:szCs w:val="22"/>
              </w:rPr>
              <w:t>could</w:t>
            </w:r>
            <w:r w:rsidRPr="00457D8A">
              <w:rPr>
                <w:sz w:val="22"/>
                <w:szCs w:val="22"/>
              </w:rPr>
              <w:t xml:space="preserve"> inform </w:t>
            </w:r>
            <w:r w:rsidR="006E4634" w:rsidRPr="00457D8A">
              <w:rPr>
                <w:sz w:val="22"/>
                <w:szCs w:val="22"/>
              </w:rPr>
              <w:t xml:space="preserve">future </w:t>
            </w:r>
            <w:r w:rsidRPr="00457D8A">
              <w:rPr>
                <w:sz w:val="22"/>
                <w:szCs w:val="22"/>
              </w:rPr>
              <w:t>teaching and learning.</w:t>
            </w:r>
          </w:p>
        </w:tc>
        <w:tc>
          <w:tcPr>
            <w:tcW w:w="3118" w:type="dxa"/>
            <w:shd w:val="clear" w:color="auto" w:fill="auto"/>
            <w:tcMar>
              <w:top w:w="57" w:type="dxa"/>
              <w:left w:w="57" w:type="dxa"/>
              <w:bottom w:w="57" w:type="dxa"/>
              <w:right w:w="57" w:type="dxa"/>
            </w:tcMar>
          </w:tcPr>
          <w:p w:rsidR="00B52E1F" w:rsidRPr="00B52E1F" w:rsidRDefault="00B52E1F" w:rsidP="00B52E1F">
            <w:pPr>
              <w:pStyle w:val="NoSpacing"/>
              <w:rPr>
                <w:sz w:val="22"/>
                <w:szCs w:val="22"/>
              </w:rPr>
            </w:pPr>
          </w:p>
          <w:p w:rsidR="00DA608D" w:rsidRDefault="00E166A6" w:rsidP="00B52E1F">
            <w:pPr>
              <w:pStyle w:val="NoSpacing"/>
              <w:rPr>
                <w:sz w:val="22"/>
                <w:szCs w:val="22"/>
              </w:rPr>
            </w:pPr>
            <w:r w:rsidRPr="00B52E1F">
              <w:rPr>
                <w:sz w:val="22"/>
                <w:szCs w:val="22"/>
              </w:rPr>
              <w:t>G</w:t>
            </w:r>
            <w:r w:rsidR="00AA30F9" w:rsidRPr="00B52E1F">
              <w:rPr>
                <w:sz w:val="22"/>
                <w:szCs w:val="22"/>
              </w:rPr>
              <w:t>oogle Form</w:t>
            </w:r>
            <w:r w:rsidR="00B52E1F">
              <w:rPr>
                <w:sz w:val="22"/>
                <w:szCs w:val="22"/>
              </w:rPr>
              <w:t>s</w:t>
            </w:r>
          </w:p>
          <w:p w:rsidR="00AE3605" w:rsidRPr="00AA5249" w:rsidRDefault="00AE3605" w:rsidP="00B52E1F">
            <w:pPr>
              <w:pStyle w:val="NoSpacing"/>
            </w:pPr>
            <w:r>
              <w:rPr>
                <w:sz w:val="22"/>
                <w:szCs w:val="22"/>
              </w:rPr>
              <w:t>Survey Monkey</w:t>
            </w:r>
          </w:p>
        </w:tc>
      </w:tr>
      <w:tr w:rsidR="00050D1D" w:rsidRPr="00AA5249" w:rsidTr="00FF3E7C">
        <w:trPr>
          <w:cnfStyle w:val="000000100000" w:firstRow="0" w:lastRow="0" w:firstColumn="0" w:lastColumn="0" w:oddVBand="0" w:evenVBand="0" w:oddHBand="1" w:evenHBand="0" w:firstRowFirstColumn="0" w:firstRowLastColumn="0" w:lastRowFirstColumn="0" w:lastRowLastColumn="0"/>
        </w:trPr>
        <w:tc>
          <w:tcPr>
            <w:tcW w:w="15607" w:type="dxa"/>
            <w:gridSpan w:val="3"/>
            <w:shd w:val="clear" w:color="auto" w:fill="auto"/>
            <w:tcMar>
              <w:top w:w="57" w:type="dxa"/>
              <w:left w:w="57" w:type="dxa"/>
              <w:bottom w:w="57" w:type="dxa"/>
              <w:right w:w="57" w:type="dxa"/>
            </w:tcMar>
          </w:tcPr>
          <w:p w:rsidR="00050D1D" w:rsidRPr="00050D1D" w:rsidRDefault="00050D1D" w:rsidP="00AA5249">
            <w:pPr>
              <w:spacing w:after="320"/>
              <w:rPr>
                <w:b/>
                <w:sz w:val="22"/>
                <w:szCs w:val="22"/>
              </w:rPr>
            </w:pPr>
            <w:r>
              <w:rPr>
                <w:b/>
                <w:sz w:val="22"/>
                <w:szCs w:val="22"/>
              </w:rPr>
              <w:t>Reflection and evaluation</w:t>
            </w:r>
          </w:p>
        </w:tc>
      </w:tr>
    </w:tbl>
    <w:p w:rsidR="00DA608D" w:rsidRDefault="00DA608D">
      <w:pPr>
        <w:spacing w:after="320"/>
      </w:pPr>
    </w:p>
    <w:sectPr w:rsidR="00DA608D" w:rsidSect="00D4396E">
      <w:footerReference w:type="default" r:id="rId30"/>
      <w:pgSz w:w="16839" w:h="11907" w:orient="landscape" w:code="9"/>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2D" w:rsidRDefault="0092382D">
      <w:pPr>
        <w:spacing w:after="0" w:line="240" w:lineRule="auto"/>
      </w:pPr>
      <w:r>
        <w:separator/>
      </w:r>
    </w:p>
  </w:endnote>
  <w:endnote w:type="continuationSeparator" w:id="0">
    <w:p w:rsidR="0092382D" w:rsidRDefault="0092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32486"/>
      <w:docPartObj>
        <w:docPartGallery w:val="Page Numbers (Bottom of Page)"/>
        <w:docPartUnique/>
      </w:docPartObj>
    </w:sdtPr>
    <w:sdtEndPr>
      <w:rPr>
        <w:noProof/>
      </w:rPr>
    </w:sdtEndPr>
    <w:sdtContent>
      <w:p w:rsidR="000B0C69" w:rsidRDefault="000B0C69">
        <w:pPr>
          <w:pStyle w:val="Footer"/>
          <w:jc w:val="center"/>
        </w:pPr>
        <w:r>
          <w:fldChar w:fldCharType="begin"/>
        </w:r>
        <w:r>
          <w:instrText xml:space="preserve"> PAGE   \* MERGEFORMAT </w:instrText>
        </w:r>
        <w:r>
          <w:fldChar w:fldCharType="separate"/>
        </w:r>
        <w:r w:rsidR="005D0FC6">
          <w:rPr>
            <w:noProof/>
          </w:rPr>
          <w:t>7</w:t>
        </w:r>
        <w:r>
          <w:rPr>
            <w:noProof/>
          </w:rPr>
          <w:fldChar w:fldCharType="end"/>
        </w:r>
      </w:p>
    </w:sdtContent>
  </w:sdt>
  <w:p w:rsidR="000B0C69" w:rsidRDefault="000B0C69">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2D" w:rsidRDefault="0092382D">
      <w:pPr>
        <w:spacing w:after="0" w:line="240" w:lineRule="auto"/>
      </w:pPr>
      <w:r>
        <w:separator/>
      </w:r>
    </w:p>
  </w:footnote>
  <w:footnote w:type="continuationSeparator" w:id="0">
    <w:p w:rsidR="0092382D" w:rsidRDefault="00923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1F"/>
    <w:multiLevelType w:val="hybridMultilevel"/>
    <w:tmpl w:val="D264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CF2271"/>
    <w:multiLevelType w:val="multilevel"/>
    <w:tmpl w:val="4E76880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5390E3F"/>
    <w:multiLevelType w:val="multilevel"/>
    <w:tmpl w:val="5B94AF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nsid w:val="0542739A"/>
    <w:multiLevelType w:val="multilevel"/>
    <w:tmpl w:val="6AE0829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80960F4"/>
    <w:multiLevelType w:val="hybridMultilevel"/>
    <w:tmpl w:val="8EC6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72678F"/>
    <w:multiLevelType w:val="multilevel"/>
    <w:tmpl w:val="375AED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0B1A2350"/>
    <w:multiLevelType w:val="hybridMultilevel"/>
    <w:tmpl w:val="C9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F5751"/>
    <w:multiLevelType w:val="multilevel"/>
    <w:tmpl w:val="17C05F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0F0D12E4"/>
    <w:multiLevelType w:val="multilevel"/>
    <w:tmpl w:val="CBFC06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FFE351D"/>
    <w:multiLevelType w:val="multilevel"/>
    <w:tmpl w:val="A594A5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11A64AC4"/>
    <w:multiLevelType w:val="multilevel"/>
    <w:tmpl w:val="0F4E7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22F37C7"/>
    <w:multiLevelType w:val="multilevel"/>
    <w:tmpl w:val="062AED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3A312AE"/>
    <w:multiLevelType w:val="multilevel"/>
    <w:tmpl w:val="C56099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14385DC9"/>
    <w:multiLevelType w:val="multilevel"/>
    <w:tmpl w:val="4AB6A1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1A206908"/>
    <w:multiLevelType w:val="hybridMultilevel"/>
    <w:tmpl w:val="4ABE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2709B0"/>
    <w:multiLevelType w:val="multilevel"/>
    <w:tmpl w:val="8D2C3AC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nsid w:val="1D9063CD"/>
    <w:multiLevelType w:val="multilevel"/>
    <w:tmpl w:val="E6A4B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DCB1A50"/>
    <w:multiLevelType w:val="multilevel"/>
    <w:tmpl w:val="49EE84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nsid w:val="1E654694"/>
    <w:multiLevelType w:val="multilevel"/>
    <w:tmpl w:val="9D9CF4B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nsid w:val="21921D93"/>
    <w:multiLevelType w:val="multilevel"/>
    <w:tmpl w:val="C1E626C2"/>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28463997"/>
    <w:multiLevelType w:val="multilevel"/>
    <w:tmpl w:val="4634AAF2"/>
    <w:lvl w:ilvl="0">
      <w:start w:val="1"/>
      <w:numFmt w:val="bullet"/>
      <w:lvlText w:val="●"/>
      <w:lvlJc w:val="left"/>
      <w:pPr>
        <w:ind w:left="720" w:firstLine="1080"/>
      </w:pPr>
      <w:rPr>
        <w:rFonts w:ascii="Arial" w:eastAsia="Arial" w:hAnsi="Arial" w:cs="Arial"/>
        <w:color w:val="333333"/>
        <w:sz w:val="24"/>
        <w:szCs w:val="24"/>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2FD07E8E"/>
    <w:multiLevelType w:val="multilevel"/>
    <w:tmpl w:val="DDB062B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nsid w:val="32756F7A"/>
    <w:multiLevelType w:val="multilevel"/>
    <w:tmpl w:val="DA9E90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37F45999"/>
    <w:multiLevelType w:val="multilevel"/>
    <w:tmpl w:val="4238C65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437E7094"/>
    <w:multiLevelType w:val="hybridMultilevel"/>
    <w:tmpl w:val="74960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D671C1"/>
    <w:multiLevelType w:val="multilevel"/>
    <w:tmpl w:val="A6A820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461F684A"/>
    <w:multiLevelType w:val="hybridMultilevel"/>
    <w:tmpl w:val="4D2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9F1D5D"/>
    <w:multiLevelType w:val="hybridMultilevel"/>
    <w:tmpl w:val="7A6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BA6C9A"/>
    <w:multiLevelType w:val="multilevel"/>
    <w:tmpl w:val="3806A9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4FD5552D"/>
    <w:multiLevelType w:val="multilevel"/>
    <w:tmpl w:val="AD1A63FC"/>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526C4F17"/>
    <w:multiLevelType w:val="multilevel"/>
    <w:tmpl w:val="DA0C9B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53036F20"/>
    <w:multiLevelType w:val="multilevel"/>
    <w:tmpl w:val="D6A05D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59A5473A"/>
    <w:multiLevelType w:val="multilevel"/>
    <w:tmpl w:val="5A1C5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6F4C32"/>
    <w:multiLevelType w:val="multilevel"/>
    <w:tmpl w:val="C66248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5DA2542A"/>
    <w:multiLevelType w:val="multilevel"/>
    <w:tmpl w:val="2BCA7358"/>
    <w:lvl w:ilvl="0">
      <w:start w:val="1"/>
      <w:numFmt w:val="bullet"/>
      <w:lvlText w:val=""/>
      <w:lvlJc w:val="left"/>
      <w:pPr>
        <w:ind w:left="720" w:firstLine="1800"/>
      </w:pPr>
      <w:rPr>
        <w:rFonts w:ascii="Symbol" w:hAnsi="Symbol" w:hint="default"/>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nsid w:val="5E0C3AA3"/>
    <w:multiLevelType w:val="hybridMultilevel"/>
    <w:tmpl w:val="888E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D76695"/>
    <w:multiLevelType w:val="multilevel"/>
    <w:tmpl w:val="3FD09DC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7">
    <w:nsid w:val="60FF5662"/>
    <w:multiLevelType w:val="hybridMultilevel"/>
    <w:tmpl w:val="535E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635D43"/>
    <w:multiLevelType w:val="multilevel"/>
    <w:tmpl w:val="27A2F5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61B533C5"/>
    <w:multiLevelType w:val="hybridMultilevel"/>
    <w:tmpl w:val="7166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AE7D6D"/>
    <w:multiLevelType w:val="multilevel"/>
    <w:tmpl w:val="42587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930264C"/>
    <w:multiLevelType w:val="multilevel"/>
    <w:tmpl w:val="C86453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698F5284"/>
    <w:multiLevelType w:val="hybridMultilevel"/>
    <w:tmpl w:val="BD247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AB04F7"/>
    <w:multiLevelType w:val="multilevel"/>
    <w:tmpl w:val="611855B8"/>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6A114A2E"/>
    <w:multiLevelType w:val="hybridMultilevel"/>
    <w:tmpl w:val="74E8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B736B50"/>
    <w:multiLevelType w:val="hybridMultilevel"/>
    <w:tmpl w:val="5B880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FA01FF7"/>
    <w:multiLevelType w:val="hybridMultilevel"/>
    <w:tmpl w:val="D8C8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0C91F5D"/>
    <w:multiLevelType w:val="multilevel"/>
    <w:tmpl w:val="B008CE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nsid w:val="777174DC"/>
    <w:multiLevelType w:val="multilevel"/>
    <w:tmpl w:val="C9EAB7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9">
    <w:nsid w:val="787742C1"/>
    <w:multiLevelType w:val="multilevel"/>
    <w:tmpl w:val="5DA289D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7"/>
  </w:num>
  <w:num w:numId="2">
    <w:abstractNumId w:val="48"/>
  </w:num>
  <w:num w:numId="3">
    <w:abstractNumId w:val="1"/>
  </w:num>
  <w:num w:numId="4">
    <w:abstractNumId w:val="8"/>
  </w:num>
  <w:num w:numId="5">
    <w:abstractNumId w:val="36"/>
  </w:num>
  <w:num w:numId="6">
    <w:abstractNumId w:val="30"/>
  </w:num>
  <w:num w:numId="7">
    <w:abstractNumId w:val="5"/>
  </w:num>
  <w:num w:numId="8">
    <w:abstractNumId w:val="41"/>
  </w:num>
  <w:num w:numId="9">
    <w:abstractNumId w:val="15"/>
  </w:num>
  <w:num w:numId="10">
    <w:abstractNumId w:val="2"/>
  </w:num>
  <w:num w:numId="11">
    <w:abstractNumId w:val="7"/>
  </w:num>
  <w:num w:numId="12">
    <w:abstractNumId w:val="29"/>
  </w:num>
  <w:num w:numId="13">
    <w:abstractNumId w:val="11"/>
  </w:num>
  <w:num w:numId="14">
    <w:abstractNumId w:val="31"/>
  </w:num>
  <w:num w:numId="15">
    <w:abstractNumId w:val="3"/>
  </w:num>
  <w:num w:numId="16">
    <w:abstractNumId w:val="21"/>
  </w:num>
  <w:num w:numId="17">
    <w:abstractNumId w:val="28"/>
  </w:num>
  <w:num w:numId="18">
    <w:abstractNumId w:val="49"/>
  </w:num>
  <w:num w:numId="19">
    <w:abstractNumId w:val="23"/>
  </w:num>
  <w:num w:numId="20">
    <w:abstractNumId w:val="13"/>
  </w:num>
  <w:num w:numId="21">
    <w:abstractNumId w:val="10"/>
  </w:num>
  <w:num w:numId="22">
    <w:abstractNumId w:val="43"/>
  </w:num>
  <w:num w:numId="23">
    <w:abstractNumId w:val="12"/>
  </w:num>
  <w:num w:numId="24">
    <w:abstractNumId w:val="20"/>
  </w:num>
  <w:num w:numId="25">
    <w:abstractNumId w:val="47"/>
  </w:num>
  <w:num w:numId="26">
    <w:abstractNumId w:val="16"/>
  </w:num>
  <w:num w:numId="27">
    <w:abstractNumId w:val="19"/>
  </w:num>
  <w:num w:numId="28">
    <w:abstractNumId w:val="38"/>
  </w:num>
  <w:num w:numId="29">
    <w:abstractNumId w:val="32"/>
  </w:num>
  <w:num w:numId="30">
    <w:abstractNumId w:val="18"/>
  </w:num>
  <w:num w:numId="31">
    <w:abstractNumId w:val="33"/>
  </w:num>
  <w:num w:numId="32">
    <w:abstractNumId w:val="22"/>
  </w:num>
  <w:num w:numId="33">
    <w:abstractNumId w:val="25"/>
  </w:num>
  <w:num w:numId="34">
    <w:abstractNumId w:val="34"/>
  </w:num>
  <w:num w:numId="35">
    <w:abstractNumId w:val="40"/>
  </w:num>
  <w:num w:numId="36">
    <w:abstractNumId w:val="9"/>
  </w:num>
  <w:num w:numId="37">
    <w:abstractNumId w:val="14"/>
  </w:num>
  <w:num w:numId="38">
    <w:abstractNumId w:val="26"/>
  </w:num>
  <w:num w:numId="39">
    <w:abstractNumId w:val="39"/>
  </w:num>
  <w:num w:numId="40">
    <w:abstractNumId w:val="4"/>
  </w:num>
  <w:num w:numId="41">
    <w:abstractNumId w:val="46"/>
  </w:num>
  <w:num w:numId="42">
    <w:abstractNumId w:val="24"/>
  </w:num>
  <w:num w:numId="43">
    <w:abstractNumId w:val="0"/>
  </w:num>
  <w:num w:numId="44">
    <w:abstractNumId w:val="42"/>
  </w:num>
  <w:num w:numId="45">
    <w:abstractNumId w:val="27"/>
  </w:num>
  <w:num w:numId="46">
    <w:abstractNumId w:val="45"/>
  </w:num>
  <w:num w:numId="47">
    <w:abstractNumId w:val="44"/>
  </w:num>
  <w:num w:numId="48">
    <w:abstractNumId w:val="6"/>
  </w:num>
  <w:num w:numId="49">
    <w:abstractNumId w:val="37"/>
  </w:num>
  <w:num w:numId="50">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608D"/>
    <w:rsid w:val="00030096"/>
    <w:rsid w:val="0004059E"/>
    <w:rsid w:val="00050D1D"/>
    <w:rsid w:val="0006269F"/>
    <w:rsid w:val="00071ACF"/>
    <w:rsid w:val="000932CA"/>
    <w:rsid w:val="000B0C69"/>
    <w:rsid w:val="000C3603"/>
    <w:rsid w:val="000D0F91"/>
    <w:rsid w:val="000D3899"/>
    <w:rsid w:val="000F5B09"/>
    <w:rsid w:val="00114B15"/>
    <w:rsid w:val="00121985"/>
    <w:rsid w:val="001231A8"/>
    <w:rsid w:val="00135B92"/>
    <w:rsid w:val="0014068F"/>
    <w:rsid w:val="001558D4"/>
    <w:rsid w:val="00183A83"/>
    <w:rsid w:val="001B2A6B"/>
    <w:rsid w:val="001C33D6"/>
    <w:rsid w:val="001E271C"/>
    <w:rsid w:val="0022519C"/>
    <w:rsid w:val="00226872"/>
    <w:rsid w:val="002323C8"/>
    <w:rsid w:val="002524DA"/>
    <w:rsid w:val="00293195"/>
    <w:rsid w:val="00296C20"/>
    <w:rsid w:val="002C3479"/>
    <w:rsid w:val="00312979"/>
    <w:rsid w:val="00314B50"/>
    <w:rsid w:val="003247E9"/>
    <w:rsid w:val="00334701"/>
    <w:rsid w:val="003F2514"/>
    <w:rsid w:val="00412E0B"/>
    <w:rsid w:val="00421086"/>
    <w:rsid w:val="004249BD"/>
    <w:rsid w:val="004515F1"/>
    <w:rsid w:val="00457D8A"/>
    <w:rsid w:val="00471BB2"/>
    <w:rsid w:val="00473391"/>
    <w:rsid w:val="004A203C"/>
    <w:rsid w:val="004E3162"/>
    <w:rsid w:val="00501F68"/>
    <w:rsid w:val="005527E6"/>
    <w:rsid w:val="00555114"/>
    <w:rsid w:val="00557D44"/>
    <w:rsid w:val="005B1DBA"/>
    <w:rsid w:val="005C5E55"/>
    <w:rsid w:val="005D0FC6"/>
    <w:rsid w:val="005E2EB6"/>
    <w:rsid w:val="005F1B37"/>
    <w:rsid w:val="005F1F78"/>
    <w:rsid w:val="00631DAF"/>
    <w:rsid w:val="00651CBF"/>
    <w:rsid w:val="00663246"/>
    <w:rsid w:val="00672343"/>
    <w:rsid w:val="00696370"/>
    <w:rsid w:val="006B0048"/>
    <w:rsid w:val="006C230A"/>
    <w:rsid w:val="006D737B"/>
    <w:rsid w:val="006E4634"/>
    <w:rsid w:val="00700D71"/>
    <w:rsid w:val="0072026B"/>
    <w:rsid w:val="0073292E"/>
    <w:rsid w:val="00777449"/>
    <w:rsid w:val="007E2436"/>
    <w:rsid w:val="007E7EFD"/>
    <w:rsid w:val="007F12E9"/>
    <w:rsid w:val="00807C65"/>
    <w:rsid w:val="00861972"/>
    <w:rsid w:val="008A226D"/>
    <w:rsid w:val="008B450B"/>
    <w:rsid w:val="008F6EFA"/>
    <w:rsid w:val="00913F8F"/>
    <w:rsid w:val="0092382D"/>
    <w:rsid w:val="0093624F"/>
    <w:rsid w:val="009426AE"/>
    <w:rsid w:val="00944F1A"/>
    <w:rsid w:val="00971C2C"/>
    <w:rsid w:val="009A03F9"/>
    <w:rsid w:val="009B4C42"/>
    <w:rsid w:val="009D6490"/>
    <w:rsid w:val="009E1FEF"/>
    <w:rsid w:val="009E28DD"/>
    <w:rsid w:val="00A0555E"/>
    <w:rsid w:val="00A13B4B"/>
    <w:rsid w:val="00A239E2"/>
    <w:rsid w:val="00A551E8"/>
    <w:rsid w:val="00A629D4"/>
    <w:rsid w:val="00A80395"/>
    <w:rsid w:val="00A9087F"/>
    <w:rsid w:val="00A93CC4"/>
    <w:rsid w:val="00AA30F9"/>
    <w:rsid w:val="00AA5249"/>
    <w:rsid w:val="00AC71AA"/>
    <w:rsid w:val="00AE26AD"/>
    <w:rsid w:val="00AE3605"/>
    <w:rsid w:val="00AF2C78"/>
    <w:rsid w:val="00B0134F"/>
    <w:rsid w:val="00B35ECC"/>
    <w:rsid w:val="00B52E1F"/>
    <w:rsid w:val="00B579E7"/>
    <w:rsid w:val="00B61B9A"/>
    <w:rsid w:val="00B82E9F"/>
    <w:rsid w:val="00B84F16"/>
    <w:rsid w:val="00BA401B"/>
    <w:rsid w:val="00BB7F21"/>
    <w:rsid w:val="00BE6C8C"/>
    <w:rsid w:val="00BE77E1"/>
    <w:rsid w:val="00C155D0"/>
    <w:rsid w:val="00C216E0"/>
    <w:rsid w:val="00C34996"/>
    <w:rsid w:val="00C71FD9"/>
    <w:rsid w:val="00C93155"/>
    <w:rsid w:val="00CB25B4"/>
    <w:rsid w:val="00CC3930"/>
    <w:rsid w:val="00CC7804"/>
    <w:rsid w:val="00D4396E"/>
    <w:rsid w:val="00D8779A"/>
    <w:rsid w:val="00DA1ECE"/>
    <w:rsid w:val="00DA608D"/>
    <w:rsid w:val="00DE0762"/>
    <w:rsid w:val="00DF274D"/>
    <w:rsid w:val="00E11636"/>
    <w:rsid w:val="00E166A6"/>
    <w:rsid w:val="00E52A97"/>
    <w:rsid w:val="00E57CC1"/>
    <w:rsid w:val="00E769C9"/>
    <w:rsid w:val="00ED0839"/>
    <w:rsid w:val="00EF4E4F"/>
    <w:rsid w:val="00F83089"/>
    <w:rsid w:val="00FA1C10"/>
    <w:rsid w:val="00FC16F3"/>
    <w:rsid w:val="00FF3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97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2C"/>
    <w:rPr>
      <w:rFonts w:ascii="Tahoma" w:hAnsi="Tahoma" w:cs="Tahoma"/>
      <w:sz w:val="16"/>
      <w:szCs w:val="16"/>
    </w:rPr>
  </w:style>
  <w:style w:type="paragraph" w:styleId="ListParagraph">
    <w:name w:val="List Paragraph"/>
    <w:basedOn w:val="Normal"/>
    <w:uiPriority w:val="34"/>
    <w:qFormat/>
    <w:rsid w:val="00913F8F"/>
    <w:pPr>
      <w:ind w:left="720"/>
      <w:contextualSpacing/>
    </w:pPr>
  </w:style>
  <w:style w:type="character" w:styleId="Hyperlink">
    <w:name w:val="Hyperlink"/>
    <w:basedOn w:val="DefaultParagraphFont"/>
    <w:uiPriority w:val="99"/>
    <w:unhideWhenUsed/>
    <w:rsid w:val="007E2436"/>
    <w:rPr>
      <w:color w:val="0000FF" w:themeColor="hyperlink"/>
      <w:u w:val="single"/>
    </w:rPr>
  </w:style>
  <w:style w:type="character" w:styleId="CommentReference">
    <w:name w:val="annotation reference"/>
    <w:basedOn w:val="DefaultParagraphFont"/>
    <w:uiPriority w:val="99"/>
    <w:semiHidden/>
    <w:unhideWhenUsed/>
    <w:rsid w:val="00A0555E"/>
    <w:rPr>
      <w:sz w:val="16"/>
      <w:szCs w:val="16"/>
    </w:rPr>
  </w:style>
  <w:style w:type="paragraph" w:styleId="CommentText">
    <w:name w:val="annotation text"/>
    <w:basedOn w:val="Normal"/>
    <w:link w:val="CommentTextChar"/>
    <w:uiPriority w:val="99"/>
    <w:semiHidden/>
    <w:unhideWhenUsed/>
    <w:rsid w:val="00A0555E"/>
    <w:pPr>
      <w:spacing w:line="240" w:lineRule="auto"/>
    </w:pPr>
    <w:rPr>
      <w:sz w:val="20"/>
      <w:szCs w:val="20"/>
    </w:rPr>
  </w:style>
  <w:style w:type="character" w:customStyle="1" w:styleId="CommentTextChar">
    <w:name w:val="Comment Text Char"/>
    <w:basedOn w:val="DefaultParagraphFont"/>
    <w:link w:val="CommentText"/>
    <w:uiPriority w:val="99"/>
    <w:semiHidden/>
    <w:rsid w:val="00A0555E"/>
    <w:rPr>
      <w:sz w:val="20"/>
      <w:szCs w:val="20"/>
    </w:rPr>
  </w:style>
  <w:style w:type="paragraph" w:styleId="CommentSubject">
    <w:name w:val="annotation subject"/>
    <w:basedOn w:val="CommentText"/>
    <w:next w:val="CommentText"/>
    <w:link w:val="CommentSubjectChar"/>
    <w:uiPriority w:val="99"/>
    <w:semiHidden/>
    <w:unhideWhenUsed/>
    <w:rsid w:val="00A0555E"/>
    <w:rPr>
      <w:b/>
      <w:bCs/>
    </w:rPr>
  </w:style>
  <w:style w:type="character" w:customStyle="1" w:styleId="CommentSubjectChar">
    <w:name w:val="Comment Subject Char"/>
    <w:basedOn w:val="CommentTextChar"/>
    <w:link w:val="CommentSubject"/>
    <w:uiPriority w:val="99"/>
    <w:semiHidden/>
    <w:rsid w:val="00A0555E"/>
    <w:rPr>
      <w:b/>
      <w:bCs/>
      <w:sz w:val="20"/>
      <w:szCs w:val="20"/>
    </w:rPr>
  </w:style>
  <w:style w:type="character" w:styleId="FollowedHyperlink">
    <w:name w:val="FollowedHyperlink"/>
    <w:basedOn w:val="DefaultParagraphFont"/>
    <w:uiPriority w:val="99"/>
    <w:semiHidden/>
    <w:unhideWhenUsed/>
    <w:rsid w:val="00421086"/>
    <w:rPr>
      <w:color w:val="800080" w:themeColor="followedHyperlink"/>
      <w:u w:val="single"/>
    </w:rPr>
  </w:style>
  <w:style w:type="paragraph" w:styleId="Header">
    <w:name w:val="header"/>
    <w:basedOn w:val="Normal"/>
    <w:link w:val="HeaderChar"/>
    <w:uiPriority w:val="99"/>
    <w:unhideWhenUsed/>
    <w:rsid w:val="00D4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E"/>
  </w:style>
  <w:style w:type="paragraph" w:styleId="Footer">
    <w:name w:val="footer"/>
    <w:basedOn w:val="Normal"/>
    <w:link w:val="FooterChar"/>
    <w:uiPriority w:val="99"/>
    <w:unhideWhenUsed/>
    <w:rsid w:val="00D4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E"/>
  </w:style>
  <w:style w:type="character" w:customStyle="1" w:styleId="watch-title">
    <w:name w:val="watch-title"/>
    <w:basedOn w:val="DefaultParagraphFont"/>
    <w:rsid w:val="00296C20"/>
  </w:style>
  <w:style w:type="paragraph" w:styleId="NoSpacing">
    <w:name w:val="No Spacing"/>
    <w:uiPriority w:val="1"/>
    <w:qFormat/>
    <w:rsid w:val="00296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97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2C"/>
    <w:rPr>
      <w:rFonts w:ascii="Tahoma" w:hAnsi="Tahoma" w:cs="Tahoma"/>
      <w:sz w:val="16"/>
      <w:szCs w:val="16"/>
    </w:rPr>
  </w:style>
  <w:style w:type="paragraph" w:styleId="ListParagraph">
    <w:name w:val="List Paragraph"/>
    <w:basedOn w:val="Normal"/>
    <w:uiPriority w:val="34"/>
    <w:qFormat/>
    <w:rsid w:val="00913F8F"/>
    <w:pPr>
      <w:ind w:left="720"/>
      <w:contextualSpacing/>
    </w:pPr>
  </w:style>
  <w:style w:type="character" w:styleId="Hyperlink">
    <w:name w:val="Hyperlink"/>
    <w:basedOn w:val="DefaultParagraphFont"/>
    <w:uiPriority w:val="99"/>
    <w:unhideWhenUsed/>
    <w:rsid w:val="007E2436"/>
    <w:rPr>
      <w:color w:val="0000FF" w:themeColor="hyperlink"/>
      <w:u w:val="single"/>
    </w:rPr>
  </w:style>
  <w:style w:type="character" w:styleId="CommentReference">
    <w:name w:val="annotation reference"/>
    <w:basedOn w:val="DefaultParagraphFont"/>
    <w:uiPriority w:val="99"/>
    <w:semiHidden/>
    <w:unhideWhenUsed/>
    <w:rsid w:val="00A0555E"/>
    <w:rPr>
      <w:sz w:val="16"/>
      <w:szCs w:val="16"/>
    </w:rPr>
  </w:style>
  <w:style w:type="paragraph" w:styleId="CommentText">
    <w:name w:val="annotation text"/>
    <w:basedOn w:val="Normal"/>
    <w:link w:val="CommentTextChar"/>
    <w:uiPriority w:val="99"/>
    <w:semiHidden/>
    <w:unhideWhenUsed/>
    <w:rsid w:val="00A0555E"/>
    <w:pPr>
      <w:spacing w:line="240" w:lineRule="auto"/>
    </w:pPr>
    <w:rPr>
      <w:sz w:val="20"/>
      <w:szCs w:val="20"/>
    </w:rPr>
  </w:style>
  <w:style w:type="character" w:customStyle="1" w:styleId="CommentTextChar">
    <w:name w:val="Comment Text Char"/>
    <w:basedOn w:val="DefaultParagraphFont"/>
    <w:link w:val="CommentText"/>
    <w:uiPriority w:val="99"/>
    <w:semiHidden/>
    <w:rsid w:val="00A0555E"/>
    <w:rPr>
      <w:sz w:val="20"/>
      <w:szCs w:val="20"/>
    </w:rPr>
  </w:style>
  <w:style w:type="paragraph" w:styleId="CommentSubject">
    <w:name w:val="annotation subject"/>
    <w:basedOn w:val="CommentText"/>
    <w:next w:val="CommentText"/>
    <w:link w:val="CommentSubjectChar"/>
    <w:uiPriority w:val="99"/>
    <w:semiHidden/>
    <w:unhideWhenUsed/>
    <w:rsid w:val="00A0555E"/>
    <w:rPr>
      <w:b/>
      <w:bCs/>
    </w:rPr>
  </w:style>
  <w:style w:type="character" w:customStyle="1" w:styleId="CommentSubjectChar">
    <w:name w:val="Comment Subject Char"/>
    <w:basedOn w:val="CommentTextChar"/>
    <w:link w:val="CommentSubject"/>
    <w:uiPriority w:val="99"/>
    <w:semiHidden/>
    <w:rsid w:val="00A0555E"/>
    <w:rPr>
      <w:b/>
      <w:bCs/>
      <w:sz w:val="20"/>
      <w:szCs w:val="20"/>
    </w:rPr>
  </w:style>
  <w:style w:type="character" w:styleId="FollowedHyperlink">
    <w:name w:val="FollowedHyperlink"/>
    <w:basedOn w:val="DefaultParagraphFont"/>
    <w:uiPriority w:val="99"/>
    <w:semiHidden/>
    <w:unhideWhenUsed/>
    <w:rsid w:val="00421086"/>
    <w:rPr>
      <w:color w:val="800080" w:themeColor="followedHyperlink"/>
      <w:u w:val="single"/>
    </w:rPr>
  </w:style>
  <w:style w:type="paragraph" w:styleId="Header">
    <w:name w:val="header"/>
    <w:basedOn w:val="Normal"/>
    <w:link w:val="HeaderChar"/>
    <w:uiPriority w:val="99"/>
    <w:unhideWhenUsed/>
    <w:rsid w:val="00D4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E"/>
  </w:style>
  <w:style w:type="paragraph" w:styleId="Footer">
    <w:name w:val="footer"/>
    <w:basedOn w:val="Normal"/>
    <w:link w:val="FooterChar"/>
    <w:uiPriority w:val="99"/>
    <w:unhideWhenUsed/>
    <w:rsid w:val="00D4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E"/>
  </w:style>
  <w:style w:type="character" w:customStyle="1" w:styleId="watch-title">
    <w:name w:val="watch-title"/>
    <w:basedOn w:val="DefaultParagraphFont"/>
    <w:rsid w:val="00296C20"/>
  </w:style>
  <w:style w:type="paragraph" w:styleId="NoSpacing">
    <w:name w:val="No Spacing"/>
    <w:uiPriority w:val="1"/>
    <w:qFormat/>
    <w:rsid w:val="00296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8334">
      <w:bodyDiv w:val="1"/>
      <w:marLeft w:val="0"/>
      <w:marRight w:val="0"/>
      <w:marTop w:val="0"/>
      <w:marBottom w:val="0"/>
      <w:divBdr>
        <w:top w:val="none" w:sz="0" w:space="0" w:color="auto"/>
        <w:left w:val="none" w:sz="0" w:space="0" w:color="auto"/>
        <w:bottom w:val="none" w:sz="0" w:space="0" w:color="auto"/>
        <w:right w:val="none" w:sz="0" w:space="0" w:color="auto"/>
      </w:divBdr>
    </w:div>
    <w:div w:id="17368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annotation_id=annotation_2990908051&amp;feature=iv&amp;src_vid=7uYKg1M6PRk&amp;v=sq0fDD8nPuU" TargetMode="External"/><Relationship Id="rId18" Type="http://schemas.openxmlformats.org/officeDocument/2006/relationships/hyperlink" Target="https://aiatsis.gov.au/exhibitions/1965-freedom-ride" TargetMode="External"/><Relationship Id="rId26" Type="http://schemas.openxmlformats.org/officeDocument/2006/relationships/hyperlink" Target="https://www.youtube.com/watch?v=gP7DCG31OJM" TargetMode="External"/><Relationship Id="rId3" Type="http://schemas.openxmlformats.org/officeDocument/2006/relationships/styles" Target="styles.xml"/><Relationship Id="rId21" Type="http://schemas.openxmlformats.org/officeDocument/2006/relationships/hyperlink" Target="http://dl.nfsa.gov.au/module/1025/" TargetMode="External"/><Relationship Id="rId7" Type="http://schemas.openxmlformats.org/officeDocument/2006/relationships/footnotes" Target="footnotes.xml"/><Relationship Id="rId12" Type="http://schemas.openxmlformats.org/officeDocument/2006/relationships/hyperlink" Target="http://www.aboriginalheritage.org/history/history/" TargetMode="External"/><Relationship Id="rId17" Type="http://schemas.openxmlformats.org/officeDocument/2006/relationships/hyperlink" Target="http://www.humanrights.gov.au/our-work/aboriginal-and-torres-strait-islander-social-justice/publications/bringing-them-home-stolen" TargetMode="External"/><Relationship Id="rId25" Type="http://schemas.openxmlformats.org/officeDocument/2006/relationships/hyperlink" Target="https://www.youtube.com/watch?v=gP7DCG31OJM" TargetMode="External"/><Relationship Id="rId2" Type="http://schemas.openxmlformats.org/officeDocument/2006/relationships/numbering" Target="numbering.xml"/><Relationship Id="rId16" Type="http://schemas.openxmlformats.org/officeDocument/2006/relationships/hyperlink" Target="https://aiatsis.gov.au/exhibitions/remembering-mission-days" TargetMode="External"/><Relationship Id="rId20" Type="http://schemas.openxmlformats.org/officeDocument/2006/relationships/hyperlink" Target="http://www.naa.gov.au/collection/fact-sheets/fs150.aspx" TargetMode="External"/><Relationship Id="rId29" Type="http://schemas.openxmlformats.org/officeDocument/2006/relationships/hyperlink" Target="http://www.isfla.org/Systemics/Education/public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atsis.gov.au/explore/articles/aiatsis-map-indigenous-australia" TargetMode="External"/><Relationship Id="rId24" Type="http://schemas.openxmlformats.org/officeDocument/2006/relationships/hyperlink" Target="http://generator.acmi.net.au/sites/default/files/Generator_Conflict_9.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o.gov.au/titles/shorts/a-walk-with-words/clip1/" TargetMode="External"/><Relationship Id="rId23" Type="http://schemas.openxmlformats.org/officeDocument/2006/relationships/hyperlink" Target="https://www.awm.gov.au/atwar/vietnam/" TargetMode="External"/><Relationship Id="rId28" Type="http://schemas.openxmlformats.org/officeDocument/2006/relationships/hyperlink" Target="https://filmglossary.ccnmtl.columbia.edu/%20" TargetMode="External"/><Relationship Id="rId10" Type="http://schemas.openxmlformats.org/officeDocument/2006/relationships/hyperlink" Target="https://docs.google.com/document/d/1ij3dIt0n5gCy_LIKagtq8iFObi2SVp-vooUUHN0gz1A/edit" TargetMode="External"/><Relationship Id="rId19" Type="http://schemas.openxmlformats.org/officeDocument/2006/relationships/hyperlink" Target="http://www.australianbiography.gov.au/subjects/perkins/interview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document/d/1ij3dIt0n5gCy_LIKagtq8iFObi2SVp-vooUUHN0gz1A/edit" TargetMode="External"/><Relationship Id="rId14" Type="http://schemas.openxmlformats.org/officeDocument/2006/relationships/hyperlink" Target="https://twitter.com/abcarts/status/763941270762905601?lang=en" TargetMode="External"/><Relationship Id="rId22" Type="http://schemas.openxmlformats.org/officeDocument/2006/relationships/hyperlink" Target="http://www.naa.gov.au/collection/fact-sheets/fs117.aspx" TargetMode="External"/><Relationship Id="rId27" Type="http://schemas.openxmlformats.org/officeDocument/2006/relationships/hyperlink" Target="http://www.readwritethink.org/classroom-resources/student-interactives/timeline-30007.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904B-9C93-4832-9CCC-14147A4D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20</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NESA</dc:creator>
  <cp:lastModifiedBy>Stefanie Lia</cp:lastModifiedBy>
  <cp:revision>63</cp:revision>
  <cp:lastPrinted>2017-09-04T22:31:00Z</cp:lastPrinted>
  <dcterms:created xsi:type="dcterms:W3CDTF">2017-04-03T05:10:00Z</dcterms:created>
  <dcterms:modified xsi:type="dcterms:W3CDTF">2017-09-07T00:50:00Z</dcterms:modified>
</cp:coreProperties>
</file>