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48E" w:rsidRDefault="00D242B1" w:rsidP="00E641FE">
      <w:pPr>
        <w:pStyle w:val="Heading1"/>
        <w:spacing w:before="0"/>
      </w:pPr>
      <w:r>
        <w:t xml:space="preserve">Sample </w:t>
      </w:r>
      <w:r w:rsidR="00C7048E" w:rsidRPr="00C7048E">
        <w:t xml:space="preserve">Assessment </w:t>
      </w:r>
      <w:r w:rsidR="00E972AB" w:rsidRPr="00C7048E">
        <w:t xml:space="preserve">Task </w:t>
      </w:r>
      <w:r w:rsidR="00E641FE">
        <w:t xml:space="preserve">Year 12 </w:t>
      </w:r>
      <w:r w:rsidR="00E641FE" w:rsidRPr="00C7048E">
        <w:t>Chemistry</w:t>
      </w:r>
      <w:bookmarkStart w:id="0" w:name="_GoBack"/>
      <w:bookmarkEnd w:id="0"/>
    </w:p>
    <w:p w:rsidR="00D242B1" w:rsidRPr="00D242B1" w:rsidRDefault="00D242B1" w:rsidP="00E641FE">
      <w:pPr>
        <w:pStyle w:val="Heading2"/>
      </w:pPr>
      <w:r w:rsidRPr="00D242B1">
        <w:t>Sample for implementation for Year 12 from Term 4, 2018</w:t>
      </w:r>
    </w:p>
    <w:p w:rsidR="00C7048E" w:rsidRDefault="00E641FE" w:rsidP="00E641FE">
      <w:pPr>
        <w:pStyle w:val="Heading3"/>
      </w:pPr>
      <w:r>
        <w:t>Context:</w:t>
      </w:r>
    </w:p>
    <w:p w:rsidR="00E641FE" w:rsidRDefault="0031127A" w:rsidP="00297C58">
      <w:pPr>
        <w:spacing w:after="0"/>
        <w:jc w:val="left"/>
        <w:rPr>
          <w:sz w:val="20"/>
        </w:rPr>
      </w:pPr>
      <w:r>
        <w:rPr>
          <w:sz w:val="20"/>
        </w:rPr>
        <w:t>Students</w:t>
      </w:r>
      <w:r w:rsidR="00E641FE" w:rsidRPr="00C7048E">
        <w:rPr>
          <w:sz w:val="20"/>
        </w:rPr>
        <w:t xml:space="preserve"> develop a question for </w:t>
      </w:r>
      <w:r>
        <w:rPr>
          <w:sz w:val="20"/>
        </w:rPr>
        <w:t xml:space="preserve">a </w:t>
      </w:r>
      <w:r w:rsidR="00E641FE" w:rsidRPr="00C7048E">
        <w:rPr>
          <w:sz w:val="20"/>
        </w:rPr>
        <w:t xml:space="preserve">scientific investigation </w:t>
      </w:r>
      <w:r w:rsidR="00E641FE">
        <w:rPr>
          <w:sz w:val="20"/>
        </w:rPr>
        <w:t>related to a particular hydrocarbon</w:t>
      </w:r>
      <w:r w:rsidR="00E641FE" w:rsidRPr="00C7048E">
        <w:rPr>
          <w:sz w:val="20"/>
        </w:rPr>
        <w:t xml:space="preserve">. </w:t>
      </w:r>
    </w:p>
    <w:p w:rsidR="00E641FE" w:rsidRPr="00C7048E" w:rsidRDefault="0031127A" w:rsidP="00297C58">
      <w:pPr>
        <w:jc w:val="left"/>
        <w:rPr>
          <w:sz w:val="20"/>
        </w:rPr>
      </w:pPr>
      <w:r>
        <w:rPr>
          <w:sz w:val="20"/>
        </w:rPr>
        <w:t xml:space="preserve">They </w:t>
      </w:r>
      <w:r w:rsidR="00E641FE" w:rsidRPr="00C7048E">
        <w:rPr>
          <w:sz w:val="20"/>
        </w:rPr>
        <w:t>will carry out secondary research</w:t>
      </w:r>
      <w:r w:rsidR="00E641FE">
        <w:rPr>
          <w:sz w:val="20"/>
        </w:rPr>
        <w:t xml:space="preserve"> and record </w:t>
      </w:r>
      <w:r>
        <w:rPr>
          <w:sz w:val="20"/>
        </w:rPr>
        <w:t>their investigation</w:t>
      </w:r>
      <w:r w:rsidR="00E641FE">
        <w:rPr>
          <w:sz w:val="20"/>
        </w:rPr>
        <w:t xml:space="preserve"> in </w:t>
      </w:r>
      <w:r w:rsidR="00E641FE" w:rsidRPr="00C7048E">
        <w:rPr>
          <w:sz w:val="20"/>
        </w:rPr>
        <w:t xml:space="preserve">a </w:t>
      </w:r>
      <w:r w:rsidR="00E641FE">
        <w:rPr>
          <w:sz w:val="20"/>
        </w:rPr>
        <w:t>P</w:t>
      </w:r>
      <w:r w:rsidR="00E641FE" w:rsidRPr="00C7048E">
        <w:rPr>
          <w:sz w:val="20"/>
        </w:rPr>
        <w:t xml:space="preserve">rocess </w:t>
      </w:r>
      <w:r w:rsidR="00E641FE">
        <w:rPr>
          <w:sz w:val="20"/>
        </w:rPr>
        <w:t>D</w:t>
      </w:r>
      <w:r w:rsidR="00E641FE" w:rsidRPr="00C7048E">
        <w:rPr>
          <w:sz w:val="20"/>
        </w:rPr>
        <w:t xml:space="preserve">iary related to </w:t>
      </w:r>
      <w:r w:rsidR="00E641FE">
        <w:rPr>
          <w:sz w:val="20"/>
        </w:rPr>
        <w:t xml:space="preserve">the Depth Study integrated with </w:t>
      </w:r>
      <w:r w:rsidR="00E641FE" w:rsidRPr="00C7048E">
        <w:rPr>
          <w:sz w:val="20"/>
        </w:rPr>
        <w:t>Module 7</w:t>
      </w:r>
      <w:r>
        <w:rPr>
          <w:sz w:val="20"/>
        </w:rPr>
        <w:t>:</w:t>
      </w:r>
      <w:r w:rsidR="00E641FE" w:rsidRPr="00C7048E">
        <w:rPr>
          <w:sz w:val="20"/>
        </w:rPr>
        <w:t xml:space="preserve"> Organic Chemistry. This knowledge and these skills can be applied to understanding the implications of chemistry for society and the environment.</w:t>
      </w:r>
    </w:p>
    <w:tbl>
      <w:tblPr>
        <w:tblStyle w:val="TableGrid"/>
        <w:tblW w:w="9185" w:type="dxa"/>
        <w:tblInd w:w="57" w:type="dxa"/>
        <w:tblBorders>
          <w:top w:val="single" w:sz="4" w:space="0" w:color="280070"/>
          <w:left w:val="single" w:sz="4" w:space="0" w:color="280070"/>
          <w:bottom w:val="single" w:sz="4" w:space="0" w:color="280070"/>
          <w:right w:val="single" w:sz="4" w:space="0" w:color="280070"/>
          <w:insideH w:val="single" w:sz="4" w:space="0" w:color="280070"/>
          <w:insideV w:val="single" w:sz="4" w:space="0" w:color="28007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  <w:tblCaption w:val="Assessment task description"/>
        <w:tblDescription w:val="Task description, Nature of the Task"/>
      </w:tblPr>
      <w:tblGrid>
        <w:gridCol w:w="3049"/>
        <w:gridCol w:w="3098"/>
        <w:gridCol w:w="3038"/>
      </w:tblGrid>
      <w:tr w:rsidR="00C7048E" w:rsidRPr="00BC1DCD" w:rsidTr="00297C58">
        <w:trPr>
          <w:tblHeader/>
        </w:trPr>
        <w:tc>
          <w:tcPr>
            <w:tcW w:w="30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48E" w:rsidRPr="0012526D" w:rsidRDefault="00C7048E" w:rsidP="00E641FE">
            <w:pPr>
              <w:pStyle w:val="Heading5"/>
            </w:pPr>
            <w:r w:rsidRPr="00BC1DCD">
              <w:t>Task number:</w:t>
            </w:r>
            <w:r w:rsidRPr="0012526D">
              <w:t xml:space="preserve"> </w:t>
            </w:r>
            <w:r w:rsidRPr="00E641FE">
              <w:rPr>
                <w:b w:val="0"/>
                <w:color w:val="auto"/>
              </w:rPr>
              <w:t>3</w:t>
            </w:r>
          </w:p>
        </w:tc>
        <w:tc>
          <w:tcPr>
            <w:tcW w:w="30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48E" w:rsidRPr="0012526D" w:rsidRDefault="00C7048E" w:rsidP="00E641FE">
            <w:pPr>
              <w:pStyle w:val="Heading5"/>
            </w:pPr>
            <w:r w:rsidRPr="00BC1DCD">
              <w:t>Weighting:</w:t>
            </w:r>
            <w:r>
              <w:t xml:space="preserve"> </w:t>
            </w:r>
            <w:r w:rsidRPr="00E641FE">
              <w:rPr>
                <w:b w:val="0"/>
                <w:color w:val="auto"/>
              </w:rPr>
              <w:t>25%</w:t>
            </w:r>
          </w:p>
        </w:tc>
        <w:tc>
          <w:tcPr>
            <w:tcW w:w="30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48E" w:rsidRPr="0012526D" w:rsidRDefault="00C7048E" w:rsidP="00E641FE">
            <w:pPr>
              <w:pStyle w:val="Heading5"/>
            </w:pPr>
            <w:r w:rsidRPr="00BC1DCD">
              <w:t>Timing:</w:t>
            </w:r>
            <w:r w:rsidRPr="0012526D">
              <w:t xml:space="preserve"> </w:t>
            </w:r>
            <w:r w:rsidRPr="00E641FE">
              <w:rPr>
                <w:b w:val="0"/>
                <w:color w:val="auto"/>
              </w:rPr>
              <w:t>Term 3</w:t>
            </w:r>
            <w:r w:rsidR="00C327F5" w:rsidRPr="00E641FE">
              <w:rPr>
                <w:b w:val="0"/>
                <w:color w:val="auto"/>
              </w:rPr>
              <w:t>,</w:t>
            </w:r>
            <w:r w:rsidRPr="00E641FE">
              <w:rPr>
                <w:b w:val="0"/>
                <w:color w:val="auto"/>
              </w:rPr>
              <w:t xml:space="preserve"> Week 9</w:t>
            </w:r>
          </w:p>
        </w:tc>
      </w:tr>
      <w:tr w:rsidR="00C7048E" w:rsidRPr="00BC1DCD" w:rsidTr="00297C58">
        <w:tc>
          <w:tcPr>
            <w:tcW w:w="918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48E" w:rsidRDefault="00C7048E" w:rsidP="00E641FE">
            <w:pPr>
              <w:pStyle w:val="Heading5"/>
            </w:pPr>
            <w:r w:rsidRPr="00C7048E">
              <w:t xml:space="preserve">Outcomes assessed </w:t>
            </w:r>
          </w:p>
          <w:p w:rsidR="00C327F5" w:rsidRPr="00C7048E" w:rsidRDefault="00C327F5" w:rsidP="00BC1DC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 student:</w:t>
            </w:r>
          </w:p>
          <w:p w:rsidR="00C7048E" w:rsidRPr="00485567" w:rsidRDefault="00E641FE" w:rsidP="00E641FE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</w:t>
            </w:r>
            <w:r w:rsidR="00C7048E" w:rsidRPr="00485567">
              <w:rPr>
                <w:rFonts w:cs="Arial"/>
                <w:sz w:val="20"/>
              </w:rPr>
              <w:t>nalyses the structure of, and predicts reactions involving, carbon compounds</w:t>
            </w:r>
            <w:r w:rsidR="00C327F5" w:rsidRPr="00485567">
              <w:rPr>
                <w:rFonts w:cs="Arial"/>
                <w:sz w:val="20"/>
              </w:rPr>
              <w:t xml:space="preserve"> </w:t>
            </w:r>
            <w:r w:rsidR="00C7048E" w:rsidRPr="00485567">
              <w:rPr>
                <w:rFonts w:cs="Arial"/>
                <w:sz w:val="20"/>
              </w:rPr>
              <w:t>CH12-14</w:t>
            </w:r>
          </w:p>
          <w:p w:rsidR="00C7048E" w:rsidRPr="00485567" w:rsidRDefault="00E641FE" w:rsidP="00E641FE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="00C7048E" w:rsidRPr="00485567">
              <w:rPr>
                <w:rFonts w:cs="Arial"/>
                <w:sz w:val="20"/>
              </w:rPr>
              <w:t>evelops and evaluates questions and hypotheses for scientific investigation CH11/</w:t>
            </w:r>
            <w:r w:rsidR="00C327F5" w:rsidRPr="00485567">
              <w:rPr>
                <w:rFonts w:cs="Arial"/>
                <w:sz w:val="20"/>
              </w:rPr>
              <w:t>1</w:t>
            </w:r>
            <w:r w:rsidR="00C7048E" w:rsidRPr="00485567">
              <w:rPr>
                <w:rFonts w:cs="Arial"/>
                <w:sz w:val="20"/>
              </w:rPr>
              <w:t>2-1</w:t>
            </w:r>
          </w:p>
          <w:p w:rsidR="00C7048E" w:rsidRPr="00485567" w:rsidRDefault="00E641FE" w:rsidP="00E641FE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</w:t>
            </w:r>
            <w:r w:rsidR="00C7048E" w:rsidRPr="00485567">
              <w:rPr>
                <w:rFonts w:cs="Arial"/>
                <w:sz w:val="20"/>
              </w:rPr>
              <w:t>nalyses and evaluates primary and secondary data and information CH11/</w:t>
            </w:r>
            <w:r w:rsidR="00C327F5" w:rsidRPr="00485567">
              <w:rPr>
                <w:rFonts w:cs="Arial"/>
                <w:sz w:val="20"/>
              </w:rPr>
              <w:t>1</w:t>
            </w:r>
            <w:r w:rsidR="00C7048E" w:rsidRPr="00485567">
              <w:rPr>
                <w:rFonts w:cs="Arial"/>
                <w:sz w:val="20"/>
              </w:rPr>
              <w:t>2-5</w:t>
            </w:r>
          </w:p>
          <w:p w:rsidR="00C7048E" w:rsidRPr="00485567" w:rsidRDefault="00E641FE" w:rsidP="00E641FE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s</w:t>
            </w:r>
            <w:r w:rsidR="00C7048E" w:rsidRPr="00485567">
              <w:rPr>
                <w:sz w:val="20"/>
              </w:rPr>
              <w:t xml:space="preserve">olves scientific problems using primary and secondary data, critical thinking skills and scientific processes </w:t>
            </w:r>
            <w:r w:rsidR="00C7048E" w:rsidRPr="00485567">
              <w:rPr>
                <w:rFonts w:cs="Arial"/>
                <w:sz w:val="20"/>
              </w:rPr>
              <w:t>CH11/</w:t>
            </w:r>
            <w:r w:rsidR="00C327F5" w:rsidRPr="00485567">
              <w:rPr>
                <w:rFonts w:cs="Arial"/>
                <w:sz w:val="20"/>
              </w:rPr>
              <w:t>1</w:t>
            </w:r>
            <w:r w:rsidR="00C7048E" w:rsidRPr="00485567">
              <w:rPr>
                <w:rFonts w:cs="Arial"/>
                <w:sz w:val="20"/>
              </w:rPr>
              <w:t>2-6</w:t>
            </w:r>
          </w:p>
          <w:p w:rsidR="00C7048E" w:rsidRPr="00485567" w:rsidRDefault="00E641FE" w:rsidP="00E641FE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c</w:t>
            </w:r>
            <w:r w:rsidR="00C7048E" w:rsidRPr="00485567">
              <w:rPr>
                <w:sz w:val="20"/>
              </w:rPr>
              <w:t xml:space="preserve">ommunicates scientific understanding using suitable language and terminology for a specific audience or purpose </w:t>
            </w:r>
            <w:r w:rsidR="00C7048E" w:rsidRPr="00485567">
              <w:rPr>
                <w:rFonts w:cs="Arial"/>
                <w:sz w:val="20"/>
              </w:rPr>
              <w:t>CH11/</w:t>
            </w:r>
            <w:r w:rsidR="00C327F5" w:rsidRPr="00485567">
              <w:rPr>
                <w:rFonts w:cs="Arial"/>
                <w:sz w:val="20"/>
              </w:rPr>
              <w:t>1</w:t>
            </w:r>
            <w:r w:rsidR="00C7048E" w:rsidRPr="00485567">
              <w:rPr>
                <w:rFonts w:cs="Arial"/>
                <w:sz w:val="20"/>
              </w:rPr>
              <w:t>2-7</w:t>
            </w:r>
          </w:p>
        </w:tc>
      </w:tr>
      <w:tr w:rsidR="00C7048E" w:rsidRPr="00BC1DCD" w:rsidTr="00297C58">
        <w:tc>
          <w:tcPr>
            <w:tcW w:w="918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48E" w:rsidRPr="00C7048E" w:rsidRDefault="00C7048E" w:rsidP="00297C58">
            <w:pPr>
              <w:pStyle w:val="Heading5"/>
              <w:spacing w:after="60"/>
            </w:pPr>
            <w:r w:rsidRPr="00C7048E">
              <w:t xml:space="preserve">Nature of the task </w:t>
            </w:r>
          </w:p>
          <w:p w:rsidR="00C7048E" w:rsidRPr="00C7048E" w:rsidRDefault="00C7048E" w:rsidP="003F006C">
            <w:pPr>
              <w:rPr>
                <w:sz w:val="20"/>
              </w:rPr>
            </w:pPr>
            <w:r w:rsidRPr="00C7048E">
              <w:rPr>
                <w:sz w:val="20"/>
              </w:rPr>
              <w:t xml:space="preserve">The task will </w:t>
            </w:r>
            <w:r w:rsidR="00297C58">
              <w:rPr>
                <w:sz w:val="20"/>
              </w:rPr>
              <w:t>consist of</w:t>
            </w:r>
            <w:r w:rsidRPr="00C7048E">
              <w:rPr>
                <w:sz w:val="20"/>
              </w:rPr>
              <w:t xml:space="preserve"> two parts:</w:t>
            </w:r>
          </w:p>
          <w:p w:rsidR="00C7048E" w:rsidRPr="00485567" w:rsidRDefault="00297C58" w:rsidP="00B0176F">
            <w:pPr>
              <w:pStyle w:val="ListParagraph"/>
              <w:numPr>
                <w:ilvl w:val="0"/>
                <w:numId w:val="33"/>
              </w:numPr>
              <w:ind w:left="714" w:hanging="357"/>
              <w:rPr>
                <w:sz w:val="20"/>
              </w:rPr>
            </w:pPr>
            <w:r>
              <w:rPr>
                <w:sz w:val="20"/>
              </w:rPr>
              <w:t xml:space="preserve">production of a Process Diary </w:t>
            </w:r>
            <w:r w:rsidRPr="00C7048E">
              <w:rPr>
                <w:sz w:val="20"/>
              </w:rPr>
              <w:t xml:space="preserve">containing </w:t>
            </w:r>
            <w:r>
              <w:rPr>
                <w:sz w:val="20"/>
              </w:rPr>
              <w:t>the</w:t>
            </w:r>
            <w:r w:rsidRPr="00C7048E">
              <w:rPr>
                <w:sz w:val="20"/>
              </w:rPr>
              <w:t xml:space="preserve"> research summary and bibliography</w:t>
            </w:r>
          </w:p>
          <w:p w:rsidR="00C7048E" w:rsidRPr="00297C58" w:rsidRDefault="00297C58" w:rsidP="00222EB4">
            <w:pPr>
              <w:pStyle w:val="ListParagraph"/>
              <w:numPr>
                <w:ilvl w:val="0"/>
                <w:numId w:val="33"/>
              </w:numPr>
              <w:ind w:left="714" w:hanging="357"/>
              <w:rPr>
                <w:sz w:val="20"/>
              </w:rPr>
            </w:pPr>
            <w:proofErr w:type="gramStart"/>
            <w:r>
              <w:rPr>
                <w:sz w:val="20"/>
              </w:rPr>
              <w:t>completion</w:t>
            </w:r>
            <w:proofErr w:type="gramEnd"/>
            <w:r>
              <w:rPr>
                <w:sz w:val="20"/>
              </w:rPr>
              <w:t xml:space="preserve"> of a</w:t>
            </w:r>
            <w:r w:rsidR="00C7048E" w:rsidRPr="00485567">
              <w:rPr>
                <w:sz w:val="20"/>
              </w:rPr>
              <w:t>n</w:t>
            </w:r>
            <w:r w:rsidR="00222EB4">
              <w:rPr>
                <w:sz w:val="20"/>
              </w:rPr>
              <w:t xml:space="preserve"> in</w:t>
            </w:r>
            <w:r w:rsidR="00C7048E" w:rsidRPr="00485567">
              <w:rPr>
                <w:sz w:val="20"/>
              </w:rPr>
              <w:t>-class task, consisting of knowledge and understanding of organic chem</w:t>
            </w:r>
            <w:r>
              <w:rPr>
                <w:sz w:val="20"/>
              </w:rPr>
              <w:t>istry and an extended response</w:t>
            </w:r>
            <w:r w:rsidR="00B0176F" w:rsidRPr="00485567">
              <w:rPr>
                <w:sz w:val="20"/>
              </w:rPr>
              <w:t xml:space="preserve"> in</w:t>
            </w:r>
            <w:r>
              <w:rPr>
                <w:sz w:val="20"/>
              </w:rPr>
              <w:t>. The Process Diary may be used as reference in this task and will be submitted with the in-class task</w:t>
            </w:r>
          </w:p>
        </w:tc>
      </w:tr>
    </w:tbl>
    <w:p w:rsidR="00297C58" w:rsidRDefault="00297C58" w:rsidP="00222EB4">
      <w:pPr>
        <w:pStyle w:val="Heading3"/>
        <w:spacing w:before="5880"/>
      </w:pPr>
      <w:r>
        <w:lastRenderedPageBreak/>
        <w:t>Marking criteria</w:t>
      </w:r>
    </w:p>
    <w:tbl>
      <w:tblPr>
        <w:tblStyle w:val="TableGrid"/>
        <w:tblW w:w="9185" w:type="dxa"/>
        <w:tblInd w:w="57" w:type="dxa"/>
        <w:tblBorders>
          <w:top w:val="single" w:sz="4" w:space="0" w:color="280070"/>
          <w:left w:val="single" w:sz="4" w:space="0" w:color="280070"/>
          <w:bottom w:val="single" w:sz="4" w:space="0" w:color="280070"/>
          <w:right w:val="single" w:sz="4" w:space="0" w:color="280070"/>
          <w:insideH w:val="single" w:sz="4" w:space="0" w:color="280070"/>
          <w:insideV w:val="single" w:sz="4" w:space="0" w:color="28007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  <w:tblCaption w:val="Marking criteria"/>
        <w:tblDescription w:val="Marking criteria"/>
      </w:tblPr>
      <w:tblGrid>
        <w:gridCol w:w="9185"/>
      </w:tblGrid>
      <w:tr w:rsidR="00B0176F" w:rsidRPr="00BC1DCD" w:rsidTr="00B0176F">
        <w:tc>
          <w:tcPr>
            <w:tcW w:w="91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176F" w:rsidRDefault="00B0176F" w:rsidP="00222EB4">
            <w:pPr>
              <w:pStyle w:val="Heading5"/>
              <w:spacing w:after="60"/>
            </w:pPr>
            <w:r>
              <w:t>Knowledge and understanding</w:t>
            </w:r>
          </w:p>
          <w:p w:rsidR="00B0176F" w:rsidRPr="00B0176F" w:rsidRDefault="00B0176F" w:rsidP="00441834">
            <w:pPr>
              <w:spacing w:after="60"/>
              <w:rPr>
                <w:rFonts w:cs="Arial"/>
                <w:sz w:val="20"/>
                <w:szCs w:val="20"/>
              </w:rPr>
            </w:pPr>
            <w:r w:rsidRPr="00B0176F">
              <w:rPr>
                <w:rFonts w:cs="Arial"/>
                <w:b/>
                <w:sz w:val="20"/>
                <w:szCs w:val="20"/>
              </w:rPr>
              <w:t>CH12-14</w:t>
            </w:r>
            <w:r w:rsidRPr="00B0176F">
              <w:rPr>
                <w:rFonts w:cs="Arial"/>
                <w:sz w:val="20"/>
                <w:szCs w:val="20"/>
              </w:rPr>
              <w:t xml:space="preserve"> Analyses the structure of, and predicts reactions involving, carbon compounds</w:t>
            </w:r>
          </w:p>
          <w:p w:rsidR="00B0176F" w:rsidRPr="00B0176F" w:rsidRDefault="00B0176F" w:rsidP="00222EB4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0176F">
              <w:rPr>
                <w:rFonts w:cs="Arial"/>
                <w:sz w:val="20"/>
                <w:szCs w:val="20"/>
              </w:rPr>
              <w:t>Students:</w:t>
            </w:r>
          </w:p>
          <w:p w:rsidR="00B0176F" w:rsidRPr="00B0176F" w:rsidRDefault="00B0176F" w:rsidP="00222EB4">
            <w:pPr>
              <w:pStyle w:val="NoSpacing"/>
              <w:numPr>
                <w:ilvl w:val="0"/>
                <w:numId w:val="35"/>
              </w:numPr>
              <w:ind w:left="714" w:hanging="357"/>
              <w:rPr>
                <w:rFonts w:ascii="Arial" w:hAnsi="Arial" w:cs="Arial"/>
                <w:b/>
                <w:sz w:val="20"/>
                <w:szCs w:val="20"/>
              </w:rPr>
            </w:pPr>
            <w:r w:rsidRPr="00B0176F">
              <w:rPr>
                <w:rFonts w:ascii="Arial" w:hAnsi="Arial" w:cs="Arial"/>
                <w:bCs/>
                <w:sz w:val="20"/>
                <w:szCs w:val="20"/>
                <w:lang w:eastAsia="en-AU"/>
              </w:rPr>
              <w:t>describe the procedures required to safely handle and dispose of organic substances</w:t>
            </w:r>
          </w:p>
          <w:p w:rsidR="00B0176F" w:rsidRPr="00B0176F" w:rsidRDefault="00B0176F" w:rsidP="00222EB4">
            <w:pPr>
              <w:pStyle w:val="NoSpacing"/>
              <w:numPr>
                <w:ilvl w:val="0"/>
                <w:numId w:val="35"/>
              </w:numPr>
              <w:spacing w:after="120"/>
              <w:ind w:left="714" w:hanging="357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B0176F">
              <w:rPr>
                <w:rFonts w:ascii="Arial" w:hAnsi="Arial" w:cs="Arial"/>
                <w:sz w:val="20"/>
                <w:szCs w:val="20"/>
                <w:lang w:val="en-AU" w:eastAsia="en-AU"/>
              </w:rPr>
              <w:t>gather only relevant and specific information about the applications or uses of hydrocarbons</w:t>
            </w:r>
          </w:p>
          <w:p w:rsidR="009C4D27" w:rsidRPr="00B0176F" w:rsidRDefault="009C4D27" w:rsidP="00222EB4">
            <w:pPr>
              <w:pStyle w:val="Heading5"/>
            </w:pPr>
            <w:r>
              <w:t>Questioning</w:t>
            </w:r>
          </w:p>
          <w:p w:rsidR="00B0176F" w:rsidRDefault="00B0176F" w:rsidP="00222EB4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0176F">
              <w:rPr>
                <w:rFonts w:cs="Arial"/>
                <w:b/>
                <w:sz w:val="20"/>
                <w:szCs w:val="20"/>
              </w:rPr>
              <w:t xml:space="preserve">CH11/12-1 </w:t>
            </w:r>
            <w:r w:rsidRPr="00B0176F">
              <w:rPr>
                <w:rFonts w:cs="Arial"/>
                <w:sz w:val="20"/>
                <w:szCs w:val="20"/>
              </w:rPr>
              <w:t>Develops and evaluates questions and hypothes</w:t>
            </w:r>
            <w:r w:rsidR="001D269D">
              <w:rPr>
                <w:rFonts w:cs="Arial"/>
                <w:sz w:val="20"/>
                <w:szCs w:val="20"/>
              </w:rPr>
              <w:t>es for scientific investigation</w:t>
            </w:r>
          </w:p>
          <w:p w:rsidR="009C4D27" w:rsidRPr="00B0176F" w:rsidRDefault="009C4D27" w:rsidP="00222EB4">
            <w:pPr>
              <w:spacing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Students:</w:t>
            </w:r>
          </w:p>
          <w:p w:rsidR="00B0176F" w:rsidRPr="00B0176F" w:rsidRDefault="009C4D27" w:rsidP="00222EB4">
            <w:pPr>
              <w:numPr>
                <w:ilvl w:val="0"/>
                <w:numId w:val="35"/>
              </w:numPr>
              <w:spacing w:after="120"/>
              <w:ind w:left="714" w:hanging="357"/>
              <w:rPr>
                <w:rFonts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  <w:lang w:eastAsia="en-AU"/>
              </w:rPr>
              <w:t>d</w:t>
            </w:r>
            <w:r w:rsidR="00B0176F" w:rsidRPr="00B0176F">
              <w:rPr>
                <w:rFonts w:cs="Arial"/>
                <w:sz w:val="20"/>
                <w:szCs w:val="20"/>
                <w:lang w:eastAsia="en-AU"/>
              </w:rPr>
              <w:t>evelop a relevant question for scientific investigation</w:t>
            </w:r>
          </w:p>
          <w:p w:rsidR="009C4D27" w:rsidRPr="00B0176F" w:rsidRDefault="009C4D27" w:rsidP="00222EB4">
            <w:pPr>
              <w:pStyle w:val="Heading5"/>
            </w:pPr>
            <w:r>
              <w:t>Analysis and problem solving</w:t>
            </w:r>
          </w:p>
          <w:p w:rsidR="00B0176F" w:rsidRDefault="00B0176F" w:rsidP="00222EB4">
            <w:pPr>
              <w:spacing w:after="60"/>
              <w:rPr>
                <w:rFonts w:cs="Arial"/>
                <w:sz w:val="20"/>
                <w:szCs w:val="20"/>
              </w:rPr>
            </w:pPr>
            <w:r w:rsidRPr="00B0176F">
              <w:rPr>
                <w:rFonts w:cs="Arial"/>
                <w:b/>
                <w:sz w:val="20"/>
                <w:szCs w:val="20"/>
              </w:rPr>
              <w:t>CH11/12-5</w:t>
            </w:r>
            <w:r w:rsidRPr="00B0176F">
              <w:rPr>
                <w:rFonts w:cs="Arial"/>
                <w:sz w:val="20"/>
                <w:szCs w:val="20"/>
              </w:rPr>
              <w:t xml:space="preserve"> Analyses and evaluates primary and</w:t>
            </w:r>
            <w:r w:rsidR="001D269D">
              <w:rPr>
                <w:rFonts w:cs="Arial"/>
                <w:sz w:val="20"/>
                <w:szCs w:val="20"/>
              </w:rPr>
              <w:t xml:space="preserve"> secondary data and information</w:t>
            </w:r>
          </w:p>
          <w:p w:rsidR="009C4D27" w:rsidRPr="00B0176F" w:rsidRDefault="009C4D27" w:rsidP="00222EB4">
            <w:pPr>
              <w:spacing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Students:</w:t>
            </w:r>
          </w:p>
          <w:p w:rsidR="00B0176F" w:rsidRPr="00B0176F" w:rsidRDefault="00B0176F" w:rsidP="00222EB4">
            <w:pPr>
              <w:pStyle w:val="ListParagraph"/>
              <w:numPr>
                <w:ilvl w:val="0"/>
                <w:numId w:val="35"/>
              </w:numPr>
              <w:spacing w:after="0"/>
              <w:ind w:left="714" w:hanging="357"/>
              <w:jc w:val="both"/>
              <w:rPr>
                <w:rFonts w:cs="Arial"/>
                <w:bCs/>
                <w:sz w:val="20"/>
                <w:szCs w:val="20"/>
              </w:rPr>
            </w:pPr>
            <w:r w:rsidRPr="00B0176F">
              <w:rPr>
                <w:rFonts w:cs="Arial"/>
                <w:sz w:val="20"/>
                <w:szCs w:val="20"/>
              </w:rPr>
              <w:t>assess relevance and reliabil</w:t>
            </w:r>
            <w:r w:rsidR="001D269D">
              <w:rPr>
                <w:rFonts w:cs="Arial"/>
                <w:sz w:val="20"/>
                <w:szCs w:val="20"/>
              </w:rPr>
              <w:t>ity of the gathered information</w:t>
            </w:r>
          </w:p>
          <w:p w:rsidR="00B0176F" w:rsidRDefault="009C4D27" w:rsidP="00222EB4">
            <w:pPr>
              <w:numPr>
                <w:ilvl w:val="0"/>
                <w:numId w:val="35"/>
              </w:numPr>
              <w:spacing w:after="0"/>
              <w:ind w:left="714" w:hanging="357"/>
              <w:jc w:val="left"/>
              <w:rPr>
                <w:rFonts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  <w:lang w:eastAsia="en-AU"/>
              </w:rPr>
              <w:t>collate</w:t>
            </w:r>
            <w:r w:rsidR="00B0176F" w:rsidRPr="00B0176F">
              <w:rPr>
                <w:rFonts w:cs="Arial"/>
                <w:sz w:val="20"/>
                <w:szCs w:val="20"/>
                <w:lang w:eastAsia="en-AU"/>
              </w:rPr>
              <w:t xml:space="preserve"> useful and relevant information into a Process Diary that relates to hydrocarbons and their uses and applications</w:t>
            </w:r>
          </w:p>
          <w:p w:rsidR="00222EB4" w:rsidRPr="00B0176F" w:rsidRDefault="00222EB4" w:rsidP="00222EB4">
            <w:pPr>
              <w:pStyle w:val="NoSpacing"/>
              <w:numPr>
                <w:ilvl w:val="0"/>
                <w:numId w:val="35"/>
              </w:numPr>
              <w:spacing w:after="120"/>
              <w:ind w:left="714" w:hanging="357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B0176F">
              <w:rPr>
                <w:rFonts w:ascii="Arial" w:hAnsi="Arial" w:cs="Arial"/>
                <w:sz w:val="20"/>
                <w:szCs w:val="20"/>
              </w:rPr>
              <w:t>e</w:t>
            </w:r>
            <w:r w:rsidRPr="00B0176F">
              <w:rPr>
                <w:rFonts w:ascii="Arial" w:hAnsi="Arial" w:cs="Arial"/>
                <w:bCs/>
                <w:sz w:val="20"/>
                <w:szCs w:val="20"/>
              </w:rPr>
              <w:t xml:space="preserve">valuate the effect of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the</w:t>
            </w:r>
            <w:r w:rsidRPr="00B0176F">
              <w:rPr>
                <w:rFonts w:ascii="Arial" w:hAnsi="Arial" w:cs="Arial"/>
                <w:bCs/>
                <w:sz w:val="20"/>
                <w:szCs w:val="20"/>
              </w:rPr>
              <w:t xml:space="preserve"> chosen hydrocarbon on society and the environment</w:t>
            </w:r>
          </w:p>
          <w:p w:rsidR="00B0176F" w:rsidRDefault="00B0176F" w:rsidP="00222EB4">
            <w:pPr>
              <w:spacing w:after="60"/>
              <w:jc w:val="left"/>
              <w:rPr>
                <w:sz w:val="20"/>
                <w:szCs w:val="20"/>
              </w:rPr>
            </w:pPr>
            <w:r w:rsidRPr="00B0176F">
              <w:rPr>
                <w:rFonts w:cs="Arial"/>
                <w:b/>
                <w:sz w:val="20"/>
                <w:szCs w:val="20"/>
              </w:rPr>
              <w:t>CH11/12-6</w:t>
            </w:r>
            <w:r w:rsidRPr="00B0176F">
              <w:rPr>
                <w:rFonts w:cs="Arial"/>
                <w:sz w:val="20"/>
                <w:szCs w:val="20"/>
              </w:rPr>
              <w:t xml:space="preserve"> </w:t>
            </w:r>
            <w:r w:rsidRPr="00B0176F">
              <w:rPr>
                <w:sz w:val="20"/>
                <w:szCs w:val="20"/>
              </w:rPr>
              <w:t xml:space="preserve">Solves scientific problems using primary and secondary data, critical thinking </w:t>
            </w:r>
            <w:r w:rsidR="001D269D">
              <w:rPr>
                <w:sz w:val="20"/>
                <w:szCs w:val="20"/>
              </w:rPr>
              <w:t>skills and scientific processes</w:t>
            </w:r>
          </w:p>
          <w:p w:rsidR="009C4D27" w:rsidRPr="00B0176F" w:rsidRDefault="009C4D27" w:rsidP="00222EB4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Students:</w:t>
            </w:r>
          </w:p>
          <w:p w:rsidR="00B0176F" w:rsidRPr="00222EB4" w:rsidRDefault="009C4D27" w:rsidP="00222EB4">
            <w:pPr>
              <w:numPr>
                <w:ilvl w:val="0"/>
                <w:numId w:val="35"/>
              </w:numPr>
              <w:spacing w:after="120"/>
              <w:ind w:left="714" w:hanging="357"/>
              <w:jc w:val="left"/>
              <w:rPr>
                <w:rFonts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  <w:lang w:eastAsia="en-AU"/>
              </w:rPr>
              <w:t>formulate and use</w:t>
            </w:r>
            <w:r w:rsidR="00B0176F" w:rsidRPr="00B0176F">
              <w:rPr>
                <w:rFonts w:cs="Arial"/>
                <w:sz w:val="20"/>
                <w:szCs w:val="20"/>
                <w:lang w:eastAsia="en-AU"/>
              </w:rPr>
              <w:t xml:space="preserve"> cause and effect relationships to justify inferences made within the response and the </w:t>
            </w:r>
            <w:r w:rsidR="00B0176F" w:rsidRPr="00222EB4">
              <w:rPr>
                <w:rFonts w:cs="Arial"/>
                <w:sz w:val="20"/>
                <w:szCs w:val="20"/>
                <w:lang w:eastAsia="en-AU"/>
              </w:rPr>
              <w:t>concl</w:t>
            </w:r>
            <w:r w:rsidR="001D269D">
              <w:rPr>
                <w:rFonts w:cs="Arial"/>
                <w:sz w:val="20"/>
                <w:szCs w:val="20"/>
                <w:lang w:eastAsia="en-AU"/>
              </w:rPr>
              <w:t>usions and recommendations made</w:t>
            </w:r>
          </w:p>
          <w:p w:rsidR="00B0176F" w:rsidRPr="00222EB4" w:rsidRDefault="009C4D27" w:rsidP="00222EB4">
            <w:pPr>
              <w:pStyle w:val="Heading5"/>
            </w:pPr>
            <w:r w:rsidRPr="00222EB4">
              <w:t>Communicating</w:t>
            </w:r>
          </w:p>
          <w:p w:rsidR="00B0176F" w:rsidRDefault="00B0176F" w:rsidP="00222EB4">
            <w:pPr>
              <w:spacing w:after="60"/>
              <w:jc w:val="left"/>
              <w:rPr>
                <w:sz w:val="20"/>
                <w:szCs w:val="20"/>
              </w:rPr>
            </w:pPr>
            <w:r w:rsidRPr="00B0176F">
              <w:rPr>
                <w:rFonts w:cs="Arial"/>
                <w:b/>
                <w:sz w:val="20"/>
                <w:szCs w:val="20"/>
              </w:rPr>
              <w:t>CH11/12-7</w:t>
            </w:r>
            <w:r w:rsidRPr="00B0176F">
              <w:rPr>
                <w:rFonts w:cs="Arial"/>
                <w:sz w:val="20"/>
                <w:szCs w:val="20"/>
              </w:rPr>
              <w:t xml:space="preserve"> </w:t>
            </w:r>
            <w:r w:rsidRPr="00B0176F">
              <w:rPr>
                <w:sz w:val="20"/>
                <w:szCs w:val="20"/>
              </w:rPr>
              <w:t>Communicates scientific understanding using suitable language and terminology for</w:t>
            </w:r>
            <w:r w:rsidR="001D269D">
              <w:rPr>
                <w:sz w:val="20"/>
                <w:szCs w:val="20"/>
              </w:rPr>
              <w:t xml:space="preserve"> a specific audience or purpose</w:t>
            </w:r>
          </w:p>
          <w:p w:rsidR="009C4D27" w:rsidRPr="00B0176F" w:rsidRDefault="009C4D27" w:rsidP="00222EB4">
            <w:pPr>
              <w:spacing w:after="6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Students:</w:t>
            </w:r>
          </w:p>
          <w:p w:rsidR="00B0176F" w:rsidRPr="00B0176F" w:rsidRDefault="009C4D27" w:rsidP="00222EB4">
            <w:pPr>
              <w:numPr>
                <w:ilvl w:val="0"/>
                <w:numId w:val="35"/>
              </w:numPr>
              <w:spacing w:after="0"/>
              <w:ind w:left="714" w:hanging="357"/>
              <w:jc w:val="left"/>
              <w:rPr>
                <w:rFonts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  <w:lang w:eastAsia="en-AU"/>
              </w:rPr>
              <w:t>p</w:t>
            </w:r>
            <w:r w:rsidR="00B0176F" w:rsidRPr="00B0176F">
              <w:rPr>
                <w:rFonts w:cs="Arial"/>
                <w:sz w:val="20"/>
                <w:szCs w:val="20"/>
                <w:lang w:eastAsia="en-AU"/>
              </w:rPr>
              <w:t>ropose ideas in a coherent and logical way and correctly use</w:t>
            </w:r>
            <w:r>
              <w:rPr>
                <w:rFonts w:cs="Arial"/>
                <w:sz w:val="20"/>
                <w:szCs w:val="20"/>
                <w:lang w:eastAsia="en-AU"/>
              </w:rPr>
              <w:t xml:space="preserve"> </w:t>
            </w:r>
            <w:r w:rsidR="00B0176F" w:rsidRPr="00B0176F">
              <w:rPr>
                <w:rFonts w:cs="Arial"/>
                <w:sz w:val="20"/>
                <w:szCs w:val="20"/>
                <w:lang w:eastAsia="en-AU"/>
              </w:rPr>
              <w:t>scientific terminology and principles</w:t>
            </w:r>
          </w:p>
          <w:p w:rsidR="00B0176F" w:rsidRPr="00B0176F" w:rsidRDefault="009C4D27" w:rsidP="00222EB4">
            <w:pPr>
              <w:pStyle w:val="NoSpacing"/>
              <w:numPr>
                <w:ilvl w:val="0"/>
                <w:numId w:val="35"/>
              </w:numPr>
              <w:ind w:left="714" w:hanging="357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present</w:t>
            </w:r>
            <w:r w:rsidR="00B0176F" w:rsidRPr="00B0176F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information on the science and chemistry of the chosen hydrocarbon</w:t>
            </w:r>
          </w:p>
          <w:p w:rsidR="00B0176F" w:rsidRPr="009C4D27" w:rsidRDefault="009C4D27" w:rsidP="001D269D">
            <w:pPr>
              <w:pStyle w:val="ListParagraph"/>
              <w:numPr>
                <w:ilvl w:val="0"/>
                <w:numId w:val="35"/>
              </w:numPr>
              <w:spacing w:after="120"/>
              <w:ind w:left="714" w:hanging="357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9C4D27">
              <w:rPr>
                <w:rFonts w:cs="Arial"/>
                <w:sz w:val="20"/>
                <w:szCs w:val="20"/>
              </w:rPr>
              <w:t>summarise</w:t>
            </w:r>
            <w:proofErr w:type="spellEnd"/>
            <w:r w:rsidR="00B0176F" w:rsidRPr="009C4D27">
              <w:rPr>
                <w:rFonts w:cs="Arial"/>
                <w:sz w:val="20"/>
                <w:szCs w:val="20"/>
              </w:rPr>
              <w:t xml:space="preserve"> from a range of sources and </w:t>
            </w:r>
            <w:r w:rsidRPr="009C4D27">
              <w:rPr>
                <w:rFonts w:cs="Arial"/>
                <w:sz w:val="20"/>
                <w:szCs w:val="20"/>
              </w:rPr>
              <w:t>appropriately</w:t>
            </w:r>
            <w:r w:rsidR="00222EB4">
              <w:rPr>
                <w:rFonts w:cs="Arial"/>
                <w:sz w:val="20"/>
                <w:szCs w:val="20"/>
              </w:rPr>
              <w:t xml:space="preserve"> acknowledge</w:t>
            </w:r>
            <w:r w:rsidR="00B0176F" w:rsidRPr="009C4D27">
              <w:rPr>
                <w:rFonts w:cs="Arial"/>
                <w:sz w:val="20"/>
                <w:szCs w:val="20"/>
              </w:rPr>
              <w:t xml:space="preserve"> sources</w:t>
            </w:r>
          </w:p>
        </w:tc>
      </w:tr>
    </w:tbl>
    <w:p w:rsidR="000E615C" w:rsidRDefault="000E615C">
      <w:pPr>
        <w:rPr>
          <w:b/>
        </w:rPr>
      </w:pPr>
      <w:r>
        <w:rPr>
          <w:b/>
        </w:rPr>
        <w:br w:type="page"/>
      </w:r>
    </w:p>
    <w:p w:rsidR="001D269D" w:rsidRDefault="001D269D" w:rsidP="001D269D">
      <w:pPr>
        <w:pStyle w:val="Heading3"/>
      </w:pPr>
      <w:r>
        <w:lastRenderedPageBreak/>
        <w:t>Sample Questions:</w:t>
      </w:r>
    </w:p>
    <w:p w:rsidR="00675F94" w:rsidRDefault="00675F94" w:rsidP="00675F94">
      <w:pPr>
        <w:rPr>
          <w:b/>
        </w:rPr>
      </w:pPr>
      <w:r>
        <w:rPr>
          <w:b/>
        </w:rPr>
        <w:t>Refer to your Process Diary to answer the following questions.</w:t>
      </w:r>
    </w:p>
    <w:p w:rsidR="00675F94" w:rsidRPr="001D269D" w:rsidRDefault="001D269D" w:rsidP="001D269D">
      <w:pPr>
        <w:rPr>
          <w:b/>
        </w:rPr>
      </w:pPr>
      <w:r>
        <w:rPr>
          <w:b/>
        </w:rPr>
        <w:t>Question 1</w:t>
      </w:r>
    </w:p>
    <w:p w:rsidR="00675F94" w:rsidRPr="001D269D" w:rsidRDefault="00675F94" w:rsidP="001D269D">
      <w:pPr>
        <w:pStyle w:val="Heading2"/>
        <w:spacing w:before="0" w:after="0"/>
        <w:rPr>
          <w:b w:val="0"/>
          <w:color w:val="auto"/>
          <w:sz w:val="22"/>
          <w:szCs w:val="22"/>
        </w:rPr>
      </w:pPr>
      <w:r w:rsidRPr="001D269D">
        <w:rPr>
          <w:b w:val="0"/>
          <w:color w:val="auto"/>
          <w:sz w:val="22"/>
          <w:szCs w:val="22"/>
        </w:rPr>
        <w:t>Describe the procedures required to safely handle and dispose of organic substances, including the hydrocarbon that you researched.</w:t>
      </w:r>
    </w:p>
    <w:p w:rsidR="00675F94" w:rsidRDefault="001D269D" w:rsidP="001D269D">
      <w:pPr>
        <w:spacing w:before="160"/>
        <w:rPr>
          <w:b/>
        </w:rPr>
      </w:pPr>
      <w:r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D86FC" wp14:editId="3EA01763">
                <wp:simplePos x="0" y="0"/>
                <wp:positionH relativeFrom="column">
                  <wp:posOffset>0</wp:posOffset>
                </wp:positionH>
                <wp:positionV relativeFrom="paragraph">
                  <wp:posOffset>349250</wp:posOffset>
                </wp:positionV>
                <wp:extent cx="5832000" cy="1778000"/>
                <wp:effectExtent l="0" t="0" r="1651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2000" cy="17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F94" w:rsidRPr="00D40958" w:rsidRDefault="00675F94" w:rsidP="001D269D">
                            <w:pPr>
                              <w:pStyle w:val="Heading5"/>
                            </w:pPr>
                            <w:r w:rsidRPr="00D40958">
                              <w:t>Hydrocarbon Exploration and Production</w:t>
                            </w:r>
                            <w:r w:rsidR="00633E08">
                              <w:t xml:space="preserve"> –</w:t>
                            </w:r>
                            <w:r w:rsidRPr="00D40958">
                              <w:t xml:space="preserve"> a Balance between Benefits to the Society and Impact on the Environment</w:t>
                            </w:r>
                          </w:p>
                          <w:p w:rsidR="00675F94" w:rsidRPr="00AB7507" w:rsidRDefault="00675F94" w:rsidP="001D269D">
                            <w:pPr>
                              <w:pStyle w:val="NoSpacing"/>
                              <w:spacing w:before="160" w:after="160"/>
                              <w:rPr>
                                <w:rStyle w:val="Strong"/>
                                <w:b w:val="0"/>
                                <w:bCs w:val="0"/>
                                <w:shd w:val="clear" w:color="auto" w:fill="FFFFFF"/>
                              </w:rPr>
                            </w:pPr>
                            <w:proofErr w:type="spellStart"/>
                            <w:r>
                              <w:rPr>
                                <w:rStyle w:val="Strong"/>
                                <w:rFonts w:ascii="Arial" w:hAnsi="Arial" w:cs="Arial"/>
                                <w:sz w:val="22"/>
                                <w:szCs w:val="22"/>
                              </w:rPr>
                              <w:t>Abdulrauf</w:t>
                            </w:r>
                            <w:proofErr w:type="spellEnd"/>
                            <w:r>
                              <w:rPr>
                                <w:rStyle w:val="Strong"/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Rasheed Adebayo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and Bassam </w:t>
                            </w:r>
                            <w:proofErr w:type="spellStart"/>
                            <w:r>
                              <w:rPr>
                                <w:rStyle w:val="Strong"/>
                                <w:rFonts w:ascii="Arial" w:hAnsi="Arial" w:cs="Arial"/>
                                <w:sz w:val="22"/>
                                <w:szCs w:val="22"/>
                              </w:rPr>
                              <w:t>Tawabini</w:t>
                            </w:r>
                            <w:proofErr w:type="spellEnd"/>
                            <w:r>
                              <w:rPr>
                                <w:rStyle w:val="Strong"/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33E08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shd w:val="clear" w:color="auto" w:fill="FFFFFF"/>
                              </w:rPr>
                              <w:t>King Fahd University of Petroleum and Minerals, Dhahran, Saudi Arabia</w:t>
                            </w:r>
                            <w:r>
                              <w:t>)</w:t>
                            </w:r>
                          </w:p>
                          <w:p w:rsidR="00675F94" w:rsidRPr="00D40958" w:rsidRDefault="00675F94" w:rsidP="000E615C">
                            <w:pPr>
                              <w:rPr>
                                <w:i/>
                              </w:rPr>
                            </w:pPr>
                            <w:r w:rsidRPr="00D40958">
                              <w:rPr>
                                <w:rFonts w:cs="Arial"/>
                                <w:i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“There is an increasing concern for alternate source</w:t>
                            </w:r>
                            <w:r w:rsidR="001D269D">
                              <w:rPr>
                                <w:rFonts w:cs="Arial"/>
                                <w:i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s</w:t>
                            </w:r>
                            <w:r w:rsidRPr="00D40958">
                              <w:rPr>
                                <w:rFonts w:cs="Arial"/>
                                <w:i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of fuel due largely to the environmental impacts of hydrocarbon exploration, production and usage. Global warming and marine pollution </w:t>
                            </w:r>
                            <w:r w:rsidR="001D269D">
                              <w:rPr>
                                <w:rFonts w:cs="Arial"/>
                                <w:i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are</w:t>
                            </w:r>
                            <w:r w:rsidRPr="00D40958">
                              <w:rPr>
                                <w:rFonts w:cs="Arial"/>
                                <w:i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the top on the list. However, the efforts and achievements of the industry over the years towards safer operations and greener environment seem to be ignored or unacknowledged.”</w:t>
                            </w:r>
                          </w:p>
                          <w:p w:rsidR="00675F94" w:rsidRDefault="00675F94" w:rsidP="000E61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7.5pt;width:459.2pt;height:1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hOJKgIAAFEEAAAOAAAAZHJzL2Uyb0RvYy54bWysVNuO2yAQfa/Uf0C8N07SpMlacVbbbFNV&#10;2l6k3X4AxthGBYYCiZ1+/Q44m7jtW1U/IIYZDmfOzHhz22tFjsJ5Caags8mUEmE4VNI0Bf3+tH+z&#10;psQHZiqmwIiCnoSnt9vXrzadzcUcWlCVcARBjM87W9A2BJtnmeet0MxPwAqDzhqcZgFN12SVYx2i&#10;a5XNp9N3WQeusg648B5P7wcn3Sb8uhY8fK1rLwJRBUVuIa0urWVcs+2G5Y1jtpX8TIP9AwvNpMFH&#10;L1D3LDBycPIvKC25Aw91mHDQGdS15CLlgNnMpn9k89gyK1IuKI63F5n8/4PlX47fHJEV1o4SwzSW&#10;6En0gbyHnsyjOp31OQY9WgwLPR7HyJiptw/Af3hiYNcy04g756BrBauQ3SzezEZXBxwfQcruM1T4&#10;DDsESEB97XQERDEIomOVTpfKRCocD5frt1htdHH0zVardTTiGyx/uW6dDx8FaBI3BXVY+gTPjg8+&#10;DKEvIYk+KFntpVLJcE25U44cGbbJPn1ndD8OU4Z0Bb1ZzpeDAmOfH0MguyvB3yC0DNjvSuqCxhyG&#10;LFgedftgKqTJ8sCkGvaYnTJnIaN2g4qhL3sMjOqWUJ1QUgdDX+Mc4qYF94uSDnu6oP7ngTlBifpk&#10;sCw3s8UiDkEyFsvVHA039pRjDzMcoQoaKBm2uzAMzsE62bT40tAIBu6wlLVMIl9ZnXlj36YynWcs&#10;DsbYTlHXP8H2GQAA//8DAFBLAwQUAAYACAAAACEA86gBpt4AAAAHAQAADwAAAGRycy9kb3ducmV2&#10;LnhtbEyPzU7DQAyE70i8w8pIXBDdlLQlDXEqhASCGxQE123WTSL2J+xu0/D2mBOcrPFYM5+rzWSN&#10;GCnE3juE+SwDQa7xunctwtvr/WUBIibltDLeEcI3RdjUpyeVKrU/uhcat6kVHOJiqRC6lIZSyth0&#10;ZFWc+YEce3sfrEosQyt1UEcOt0ZeZdlKWtU7bujUQHcdNZ/bg0UoFo/jR3zKn9+b1d6s08X1+PAV&#10;EM/PptsbEImm9HcMv/iMDjUz7fzB6SgMAj+SEJZLnuyu58UCxA4hz3kj60r+569/AAAA//8DAFBL&#10;AQItABQABgAIAAAAIQC2gziS/gAAAOEBAAATAAAAAAAAAAAAAAAAAAAAAABbQ29udGVudF9UeXBl&#10;c10ueG1sUEsBAi0AFAAGAAgAAAAhADj9If/WAAAAlAEAAAsAAAAAAAAAAAAAAAAALwEAAF9yZWxz&#10;Ly5yZWxzUEsBAi0AFAAGAAgAAAAhAPfGE4kqAgAAUQQAAA4AAAAAAAAAAAAAAAAALgIAAGRycy9l&#10;Mm9Eb2MueG1sUEsBAi0AFAAGAAgAAAAhAPOoAabeAAAABwEAAA8AAAAAAAAAAAAAAAAAhAQAAGRy&#10;cy9kb3ducmV2LnhtbFBLBQYAAAAABAAEAPMAAACPBQAAAAA=&#10;">
                <v:textbox>
                  <w:txbxContent>
                    <w:p w:rsidR="00675F94" w:rsidRPr="00D40958" w:rsidRDefault="00675F94" w:rsidP="001D269D">
                      <w:pPr>
                        <w:pStyle w:val="Heading5"/>
                      </w:pPr>
                      <w:r w:rsidRPr="00D40958">
                        <w:t>Hydrocarbon Exploration and Production</w:t>
                      </w:r>
                      <w:r w:rsidR="00633E08">
                        <w:t xml:space="preserve"> –</w:t>
                      </w:r>
                      <w:r w:rsidRPr="00D40958">
                        <w:t xml:space="preserve"> a Balance between Benefits to the Society and Impact on the Environment</w:t>
                      </w:r>
                    </w:p>
                    <w:p w:rsidR="00675F94" w:rsidRPr="00AB7507" w:rsidRDefault="00675F94" w:rsidP="001D269D">
                      <w:pPr>
                        <w:pStyle w:val="NoSpacing"/>
                        <w:spacing w:before="160" w:after="160"/>
                        <w:rPr>
                          <w:rStyle w:val="Strong"/>
                          <w:b w:val="0"/>
                          <w:bCs w:val="0"/>
                          <w:shd w:val="clear" w:color="auto" w:fill="FFFFFF"/>
                        </w:rPr>
                      </w:pPr>
                      <w:proofErr w:type="spellStart"/>
                      <w:r>
                        <w:rPr>
                          <w:rStyle w:val="Strong"/>
                          <w:rFonts w:ascii="Arial" w:hAnsi="Arial" w:cs="Arial"/>
                          <w:sz w:val="22"/>
                          <w:szCs w:val="22"/>
                        </w:rPr>
                        <w:t>Abdulrauf</w:t>
                      </w:r>
                      <w:proofErr w:type="spellEnd"/>
                      <w:r>
                        <w:rPr>
                          <w:rStyle w:val="Strong"/>
                          <w:rFonts w:ascii="Arial" w:hAnsi="Arial" w:cs="Arial"/>
                          <w:sz w:val="22"/>
                          <w:szCs w:val="22"/>
                        </w:rPr>
                        <w:t xml:space="preserve"> Rasheed Adebayo</w:t>
                      </w:r>
                      <w:r>
                        <w:rPr>
                          <w:rStyle w:val="apple-converted-space"/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rStyle w:val="Strong"/>
                          <w:rFonts w:ascii="Arial" w:hAnsi="Arial" w:cs="Arial"/>
                          <w:sz w:val="22"/>
                          <w:szCs w:val="22"/>
                        </w:rPr>
                        <w:t xml:space="preserve">and Bassam </w:t>
                      </w:r>
                      <w:proofErr w:type="spellStart"/>
                      <w:r>
                        <w:rPr>
                          <w:rStyle w:val="Strong"/>
                          <w:rFonts w:ascii="Arial" w:hAnsi="Arial" w:cs="Arial"/>
                          <w:sz w:val="22"/>
                          <w:szCs w:val="22"/>
                        </w:rPr>
                        <w:t>Tawabini</w:t>
                      </w:r>
                      <w:proofErr w:type="spellEnd"/>
                      <w:r>
                        <w:rPr>
                          <w:rStyle w:val="Strong"/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633E08"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shd w:val="clear" w:color="auto" w:fill="FFFFFF"/>
                        </w:rPr>
                        <w:t>King Fahd University of Petroleum and Minerals, Dhahran, Saudi Arabia</w:t>
                      </w:r>
                      <w:r>
                        <w:t>)</w:t>
                      </w:r>
                    </w:p>
                    <w:p w:rsidR="00675F94" w:rsidRPr="00D40958" w:rsidRDefault="00675F94" w:rsidP="000E615C">
                      <w:pPr>
                        <w:rPr>
                          <w:i/>
                        </w:rPr>
                      </w:pPr>
                      <w:r w:rsidRPr="00D40958">
                        <w:rPr>
                          <w:rFonts w:cs="Arial"/>
                          <w:i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“There is an increasing concern for alternate source</w:t>
                      </w:r>
                      <w:r w:rsidR="001D269D">
                        <w:rPr>
                          <w:rFonts w:cs="Arial"/>
                          <w:i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s</w:t>
                      </w:r>
                      <w:r w:rsidRPr="00D40958">
                        <w:rPr>
                          <w:rFonts w:cs="Arial"/>
                          <w:i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of fuel due largely to the environmental impacts of hydrocarbon exploration, production and usage. Global warming and marine pollution </w:t>
                      </w:r>
                      <w:r w:rsidR="001D269D">
                        <w:rPr>
                          <w:rFonts w:cs="Arial"/>
                          <w:i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are</w:t>
                      </w:r>
                      <w:r w:rsidRPr="00D40958">
                        <w:rPr>
                          <w:rFonts w:cs="Arial"/>
                          <w:i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the top on the list. However, the efforts and achievements of the industry over the years towards safer operations and greener environment seem to be ignored or unacknowledged.”</w:t>
                      </w:r>
                    </w:p>
                    <w:p w:rsidR="00675F94" w:rsidRDefault="00675F94" w:rsidP="000E615C"/>
                  </w:txbxContent>
                </v:textbox>
              </v:shape>
            </w:pict>
          </mc:Fallback>
        </mc:AlternateContent>
      </w:r>
      <w:r w:rsidR="00675F94">
        <w:rPr>
          <w:b/>
        </w:rPr>
        <w:t>Question 2</w:t>
      </w:r>
    </w:p>
    <w:p w:rsidR="00675F94" w:rsidRDefault="00675F94" w:rsidP="00675F94">
      <w:pPr>
        <w:rPr>
          <w:b/>
        </w:rPr>
      </w:pPr>
    </w:p>
    <w:p w:rsidR="00675F94" w:rsidRDefault="00675F94" w:rsidP="00675F94">
      <w:pPr>
        <w:rPr>
          <w:b/>
        </w:rPr>
      </w:pPr>
    </w:p>
    <w:p w:rsidR="00675F94" w:rsidRDefault="00675F94" w:rsidP="00675F94">
      <w:pPr>
        <w:pStyle w:val="NormalWeb"/>
        <w:spacing w:before="0" w:beforeAutospacing="0" w:after="0" w:afterAutospacing="0"/>
        <w:rPr>
          <w:rStyle w:val="boldtxt"/>
        </w:rPr>
      </w:pPr>
    </w:p>
    <w:p w:rsidR="00675F94" w:rsidRDefault="00675F94" w:rsidP="00675F94">
      <w:pPr>
        <w:pStyle w:val="NormalWeb"/>
        <w:spacing w:before="0" w:beforeAutospacing="0" w:after="0" w:afterAutospacing="0"/>
      </w:pPr>
    </w:p>
    <w:p w:rsidR="00675F94" w:rsidRDefault="00675F94" w:rsidP="00675F94">
      <w:pPr>
        <w:pStyle w:val="NormalWeb"/>
        <w:spacing w:before="0" w:beforeAutospacing="0" w:after="0" w:afterAutospacing="0"/>
      </w:pPr>
    </w:p>
    <w:p w:rsidR="00675F94" w:rsidRDefault="00675F94" w:rsidP="00675F94">
      <w:pPr>
        <w:pStyle w:val="NormalWeb"/>
        <w:spacing w:before="0" w:beforeAutospacing="0" w:after="0" w:afterAutospacing="0"/>
      </w:pPr>
    </w:p>
    <w:p w:rsidR="00675F94" w:rsidRDefault="00675F94" w:rsidP="00675F94">
      <w:pPr>
        <w:pStyle w:val="NormalWeb"/>
        <w:spacing w:before="0" w:beforeAutospacing="0" w:after="0" w:afterAutospacing="0"/>
      </w:pPr>
    </w:p>
    <w:p w:rsidR="00675F94" w:rsidRDefault="00675F94" w:rsidP="00675F94">
      <w:pPr>
        <w:pStyle w:val="NormalWeb"/>
        <w:spacing w:before="0" w:beforeAutospacing="0" w:after="0" w:afterAutospacing="0"/>
      </w:pPr>
    </w:p>
    <w:p w:rsidR="00675F94" w:rsidRDefault="00675F94" w:rsidP="00675F94">
      <w:pPr>
        <w:pStyle w:val="NormalWeb"/>
        <w:spacing w:before="0" w:beforeAutospacing="0" w:after="0" w:afterAutospacing="0"/>
      </w:pPr>
    </w:p>
    <w:p w:rsidR="00675F94" w:rsidRDefault="00675F94" w:rsidP="00675F94">
      <w:pPr>
        <w:pStyle w:val="NormalWeb"/>
        <w:spacing w:before="0" w:beforeAutospacing="0" w:after="0" w:afterAutospacing="0"/>
      </w:pPr>
    </w:p>
    <w:p w:rsidR="00675F94" w:rsidRPr="000E615C" w:rsidRDefault="00675F94" w:rsidP="00675F9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E615C">
        <w:rPr>
          <w:rFonts w:ascii="Arial" w:hAnsi="Arial" w:cs="Arial"/>
          <w:sz w:val="20"/>
          <w:szCs w:val="20"/>
        </w:rPr>
        <w:t>Use your knowledge of hydrocarbons, their application or uses to examine the environmental, economic and sociocultural implications of obtaining and using hydrocarbons from the Earth</w:t>
      </w:r>
      <w:r w:rsidR="003C4064">
        <w:rPr>
          <w:rFonts w:ascii="Arial" w:hAnsi="Arial" w:cs="Arial"/>
          <w:sz w:val="20"/>
          <w:szCs w:val="20"/>
        </w:rPr>
        <w:t>.</w:t>
      </w:r>
    </w:p>
    <w:p w:rsidR="00675F94" w:rsidRPr="000E615C" w:rsidRDefault="00675F94" w:rsidP="00675F9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675F94" w:rsidRPr="000E615C" w:rsidRDefault="00675F94" w:rsidP="00675F94">
      <w:pPr>
        <w:pStyle w:val="NoSpacing"/>
        <w:rPr>
          <w:rFonts w:ascii="Arial" w:hAnsi="Arial" w:cs="Arial"/>
          <w:sz w:val="20"/>
          <w:szCs w:val="20"/>
          <w:shd w:val="clear" w:color="auto" w:fill="FFFFFF"/>
        </w:rPr>
      </w:pPr>
      <w:r w:rsidRPr="000E615C">
        <w:rPr>
          <w:rFonts w:ascii="Arial" w:hAnsi="Arial" w:cs="Arial"/>
          <w:sz w:val="20"/>
          <w:szCs w:val="20"/>
        </w:rPr>
        <w:t xml:space="preserve">Evaluate the statement made by </w:t>
      </w:r>
      <w:proofErr w:type="spellStart"/>
      <w:r w:rsidRPr="000E615C">
        <w:rPr>
          <w:rStyle w:val="Strong"/>
          <w:rFonts w:ascii="Arial" w:hAnsi="Arial" w:cs="Arial"/>
          <w:sz w:val="20"/>
          <w:szCs w:val="20"/>
        </w:rPr>
        <w:t>Abdulrauf</w:t>
      </w:r>
      <w:proofErr w:type="spellEnd"/>
      <w:r w:rsidRPr="000E615C">
        <w:rPr>
          <w:rStyle w:val="Strong"/>
          <w:rFonts w:ascii="Arial" w:hAnsi="Arial" w:cs="Arial"/>
          <w:sz w:val="20"/>
          <w:szCs w:val="20"/>
        </w:rPr>
        <w:t xml:space="preserve"> Rasheed Adebayo</w:t>
      </w:r>
      <w:r w:rsidRPr="000E615C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 w:rsidRPr="000E615C">
        <w:rPr>
          <w:rStyle w:val="Strong"/>
          <w:rFonts w:ascii="Arial" w:hAnsi="Arial" w:cs="Arial"/>
          <w:sz w:val="20"/>
          <w:szCs w:val="20"/>
        </w:rPr>
        <w:t xml:space="preserve">and Bassam </w:t>
      </w:r>
      <w:proofErr w:type="spellStart"/>
      <w:r w:rsidRPr="000E615C">
        <w:rPr>
          <w:rStyle w:val="Strong"/>
          <w:rFonts w:ascii="Arial" w:hAnsi="Arial" w:cs="Arial"/>
          <w:sz w:val="20"/>
          <w:szCs w:val="20"/>
        </w:rPr>
        <w:t>Tawabini</w:t>
      </w:r>
      <w:proofErr w:type="spellEnd"/>
      <w:r w:rsidRPr="000E615C">
        <w:rPr>
          <w:rStyle w:val="Strong"/>
          <w:rFonts w:ascii="Arial" w:hAnsi="Arial" w:cs="Arial"/>
          <w:sz w:val="20"/>
          <w:szCs w:val="20"/>
        </w:rPr>
        <w:t xml:space="preserve"> from </w:t>
      </w:r>
      <w:r w:rsidRPr="000E615C">
        <w:rPr>
          <w:rFonts w:ascii="Arial" w:hAnsi="Arial" w:cs="Arial"/>
          <w:sz w:val="20"/>
          <w:szCs w:val="20"/>
          <w:shd w:val="clear" w:color="auto" w:fill="FFFFFF"/>
        </w:rPr>
        <w:t>King Fahd University of Petroleum and Minerals, Dhahran, Saudi Arabia</w:t>
      </w:r>
      <w:r w:rsidR="003C4064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675F94" w:rsidRDefault="00675F94">
      <w:r>
        <w:br w:type="page"/>
      </w:r>
    </w:p>
    <w:p w:rsidR="00675F94" w:rsidRPr="00E43C0D" w:rsidRDefault="0037258C" w:rsidP="001D269D">
      <w:pPr>
        <w:pStyle w:val="Heading3"/>
      </w:pPr>
      <w:r w:rsidRPr="00E43C0D">
        <w:lastRenderedPageBreak/>
        <w:t>Marking Guidelines</w:t>
      </w:r>
    </w:p>
    <w:tbl>
      <w:tblPr>
        <w:tblW w:w="918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  <w:tblCaption w:val="Marking guidelines"/>
        <w:tblDescription w:val="Marking guidelines"/>
      </w:tblPr>
      <w:tblGrid>
        <w:gridCol w:w="8028"/>
        <w:gridCol w:w="1157"/>
      </w:tblGrid>
      <w:tr w:rsidR="009A4718" w:rsidRPr="00E43C0D" w:rsidTr="00984A56">
        <w:trPr>
          <w:trHeight w:val="231"/>
          <w:tblHeader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18" w:rsidRPr="006D2861" w:rsidRDefault="009A4718" w:rsidP="006D2861">
            <w:pPr>
              <w:pStyle w:val="Heading5"/>
            </w:pPr>
            <w:r w:rsidRPr="006D2861">
              <w:t>Students: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18" w:rsidRPr="00E43C0D" w:rsidRDefault="009A4718" w:rsidP="009C29C7">
            <w:pPr>
              <w:pStyle w:val="Heading5"/>
              <w:rPr>
                <w:lang w:eastAsia="en-AU"/>
              </w:rPr>
            </w:pPr>
            <w:r>
              <w:rPr>
                <w:lang w:eastAsia="en-AU"/>
              </w:rPr>
              <w:t>Range of Marks</w:t>
            </w:r>
          </w:p>
        </w:tc>
      </w:tr>
      <w:tr w:rsidR="00F741AE" w:rsidRPr="00E43C0D" w:rsidTr="00984A56">
        <w:trPr>
          <w:trHeight w:val="2926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E" w:rsidRPr="006D2861" w:rsidRDefault="00F741AE" w:rsidP="00984A56">
            <w:pPr>
              <w:numPr>
                <w:ilvl w:val="0"/>
                <w:numId w:val="40"/>
              </w:numPr>
              <w:spacing w:after="0" w:line="240" w:lineRule="auto"/>
              <w:ind w:left="465" w:hanging="357"/>
              <w:jc w:val="left"/>
              <w:rPr>
                <w:rFonts w:cs="Arial"/>
                <w:sz w:val="20"/>
                <w:lang w:eastAsia="en-AU"/>
              </w:rPr>
            </w:pPr>
            <w:r w:rsidRPr="006D2861">
              <w:rPr>
                <w:rFonts w:cs="Arial"/>
                <w:sz w:val="20"/>
                <w:lang w:eastAsia="en-AU"/>
              </w:rPr>
              <w:t>develop a relevant and effective question for a scientific investigation</w:t>
            </w:r>
          </w:p>
          <w:p w:rsidR="00F741AE" w:rsidRPr="006D2861" w:rsidRDefault="00F741AE" w:rsidP="00984A56">
            <w:pPr>
              <w:pStyle w:val="NoSpacing"/>
              <w:numPr>
                <w:ilvl w:val="0"/>
                <w:numId w:val="40"/>
              </w:numPr>
              <w:ind w:left="465" w:hanging="357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6D2861">
              <w:rPr>
                <w:rFonts w:ascii="Arial" w:hAnsi="Arial" w:cs="Arial"/>
                <w:sz w:val="20"/>
                <w:szCs w:val="20"/>
                <w:lang w:eastAsia="en-AU"/>
              </w:rPr>
              <w:t xml:space="preserve">demonstrate comprehensive knowledge and understanding of the science and chemistry of the chosen hydrocarbon and </w:t>
            </w:r>
            <w:r w:rsidRPr="006D2861">
              <w:rPr>
                <w:rFonts w:ascii="Arial" w:hAnsi="Arial" w:cs="Arial"/>
                <w:bCs/>
                <w:sz w:val="20"/>
                <w:lang w:eastAsia="en-AU"/>
              </w:rPr>
              <w:t>the procedures required to safely handle and dispose of organic substances</w:t>
            </w:r>
          </w:p>
          <w:p w:rsidR="00F741AE" w:rsidRPr="006D2861" w:rsidRDefault="00F741AE" w:rsidP="00984A5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465" w:hanging="357"/>
              <w:rPr>
                <w:rFonts w:cs="Arial"/>
                <w:bCs/>
                <w:sz w:val="20"/>
              </w:rPr>
            </w:pPr>
            <w:r w:rsidRPr="006D2861">
              <w:rPr>
                <w:rFonts w:cs="Arial"/>
                <w:sz w:val="20"/>
              </w:rPr>
              <w:t>e</w:t>
            </w:r>
            <w:r w:rsidRPr="006D2861">
              <w:rPr>
                <w:rFonts w:cs="Arial"/>
                <w:bCs/>
                <w:sz w:val="20"/>
              </w:rPr>
              <w:t>valuate the effect of the chosen hydrocarbon on society and the environment</w:t>
            </w:r>
          </w:p>
          <w:p w:rsidR="00F741AE" w:rsidRPr="006D2861" w:rsidRDefault="00F741AE" w:rsidP="00984A56">
            <w:pPr>
              <w:numPr>
                <w:ilvl w:val="1"/>
                <w:numId w:val="40"/>
              </w:numPr>
              <w:spacing w:after="0" w:line="240" w:lineRule="auto"/>
              <w:ind w:left="465" w:hanging="357"/>
              <w:jc w:val="left"/>
              <w:rPr>
                <w:rFonts w:cs="Arial"/>
                <w:bCs/>
                <w:sz w:val="20"/>
                <w:lang w:eastAsia="en-AU"/>
              </w:rPr>
            </w:pPr>
            <w:r w:rsidRPr="006D2861">
              <w:rPr>
                <w:rFonts w:cs="Arial"/>
                <w:sz w:val="20"/>
                <w:lang w:eastAsia="en-AU"/>
              </w:rPr>
              <w:t>justify inferences made within the response and the conclusions and recommendations made</w:t>
            </w:r>
          </w:p>
          <w:p w:rsidR="00F741AE" w:rsidRPr="006D2861" w:rsidRDefault="00F741AE" w:rsidP="00984A56">
            <w:pPr>
              <w:numPr>
                <w:ilvl w:val="0"/>
                <w:numId w:val="40"/>
              </w:numPr>
              <w:spacing w:after="0" w:line="240" w:lineRule="auto"/>
              <w:ind w:left="465" w:hanging="357"/>
              <w:jc w:val="left"/>
              <w:rPr>
                <w:rFonts w:cs="Arial"/>
                <w:sz w:val="20"/>
                <w:lang w:eastAsia="en-AU"/>
              </w:rPr>
            </w:pPr>
            <w:r w:rsidRPr="006D2861">
              <w:rPr>
                <w:rFonts w:cs="Arial"/>
                <w:sz w:val="20"/>
                <w:lang w:eastAsia="en-AU"/>
              </w:rPr>
              <w:t>presents a Process Diary that relates to hydrocarbons and their uses and applications</w:t>
            </w:r>
          </w:p>
          <w:p w:rsidR="00F741AE" w:rsidRPr="006D2861" w:rsidRDefault="00F741AE" w:rsidP="00984A5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465" w:hanging="357"/>
              <w:rPr>
                <w:rFonts w:cs="Arial"/>
                <w:bCs/>
                <w:sz w:val="20"/>
              </w:rPr>
            </w:pPr>
            <w:r w:rsidRPr="006D2861">
              <w:rPr>
                <w:rFonts w:cs="Arial"/>
                <w:sz w:val="20"/>
              </w:rPr>
              <w:t>assess the relevance and reliabil</w:t>
            </w:r>
            <w:r w:rsidR="00984A56" w:rsidRPr="006D2861">
              <w:rPr>
                <w:rFonts w:cs="Arial"/>
                <w:sz w:val="20"/>
              </w:rPr>
              <w:t>ity of the gathered information</w:t>
            </w:r>
          </w:p>
          <w:p w:rsidR="00F741AE" w:rsidRPr="006D2861" w:rsidRDefault="00F741AE" w:rsidP="00984A56">
            <w:pPr>
              <w:numPr>
                <w:ilvl w:val="1"/>
                <w:numId w:val="40"/>
              </w:numPr>
              <w:spacing w:after="0" w:line="240" w:lineRule="auto"/>
              <w:ind w:left="465" w:hanging="357"/>
              <w:jc w:val="left"/>
              <w:rPr>
                <w:rFonts w:cs="Arial"/>
                <w:sz w:val="20"/>
                <w:lang w:eastAsia="en-AU"/>
              </w:rPr>
            </w:pPr>
            <w:r w:rsidRPr="006D2861">
              <w:rPr>
                <w:rFonts w:cs="Arial"/>
                <w:sz w:val="20"/>
                <w:lang w:eastAsia="en-AU"/>
              </w:rPr>
              <w:t>use scientific terminology and principles</w:t>
            </w:r>
            <w:r w:rsidR="00984A56" w:rsidRPr="006D2861">
              <w:rPr>
                <w:rFonts w:cs="Arial"/>
                <w:sz w:val="20"/>
                <w:lang w:eastAsia="en-AU"/>
              </w:rPr>
              <w:t xml:space="preserve"> effectively</w:t>
            </w:r>
          </w:p>
          <w:p w:rsidR="00F741AE" w:rsidRPr="006D2861" w:rsidRDefault="00F741AE" w:rsidP="00984A56">
            <w:pPr>
              <w:numPr>
                <w:ilvl w:val="0"/>
                <w:numId w:val="40"/>
              </w:numPr>
              <w:spacing w:after="120" w:line="240" w:lineRule="auto"/>
              <w:ind w:left="465" w:hanging="357"/>
              <w:jc w:val="left"/>
              <w:rPr>
                <w:rFonts w:cs="Arial"/>
                <w:sz w:val="20"/>
                <w:lang w:eastAsia="en-AU"/>
              </w:rPr>
            </w:pPr>
            <w:r w:rsidRPr="006D2861">
              <w:rPr>
                <w:rFonts w:cs="Arial"/>
                <w:sz w:val="20"/>
                <w:lang w:eastAsia="en-AU"/>
              </w:rPr>
              <w:t>acknowledge sources appropriately and thoroughly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AE" w:rsidRPr="00984A56" w:rsidRDefault="00F741AE" w:rsidP="00984A56">
            <w:pPr>
              <w:jc w:val="center"/>
              <w:rPr>
                <w:rFonts w:cs="Arial"/>
                <w:sz w:val="18"/>
                <w:szCs w:val="18"/>
                <w:lang w:eastAsia="en-AU"/>
              </w:rPr>
            </w:pPr>
            <w:r w:rsidRPr="00984A56">
              <w:rPr>
                <w:rFonts w:cs="Arial"/>
                <w:sz w:val="20"/>
                <w:lang w:eastAsia="en-AU"/>
              </w:rPr>
              <w:t>21–25</w:t>
            </w:r>
          </w:p>
        </w:tc>
      </w:tr>
      <w:tr w:rsidR="00F741AE" w:rsidRPr="00E43C0D" w:rsidTr="00984A56">
        <w:trPr>
          <w:trHeight w:val="3034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E" w:rsidRPr="006D2861" w:rsidRDefault="00F741AE" w:rsidP="00984A56">
            <w:pPr>
              <w:numPr>
                <w:ilvl w:val="0"/>
                <w:numId w:val="41"/>
              </w:numPr>
              <w:spacing w:after="0" w:line="240" w:lineRule="auto"/>
              <w:ind w:left="465" w:hanging="357"/>
              <w:jc w:val="left"/>
              <w:rPr>
                <w:rFonts w:cs="Arial"/>
                <w:sz w:val="20"/>
                <w:lang w:eastAsia="en-AU"/>
              </w:rPr>
            </w:pPr>
            <w:r w:rsidRPr="006D2861">
              <w:rPr>
                <w:rFonts w:cs="Arial"/>
                <w:sz w:val="20"/>
                <w:lang w:eastAsia="en-AU"/>
              </w:rPr>
              <w:t>develop a relevant question for a scientific investigation</w:t>
            </w:r>
          </w:p>
          <w:p w:rsidR="00F741AE" w:rsidRPr="006D2861" w:rsidRDefault="00F741AE" w:rsidP="00984A56">
            <w:pPr>
              <w:pStyle w:val="NoSpacing"/>
              <w:numPr>
                <w:ilvl w:val="0"/>
                <w:numId w:val="41"/>
              </w:numPr>
              <w:ind w:left="465" w:hanging="357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6D2861">
              <w:rPr>
                <w:rFonts w:ascii="Arial" w:hAnsi="Arial" w:cs="Arial"/>
                <w:sz w:val="20"/>
                <w:szCs w:val="20"/>
                <w:lang w:eastAsia="en-AU"/>
              </w:rPr>
              <w:t xml:space="preserve">demonstrate </w:t>
            </w:r>
            <w:r w:rsidR="003E6088" w:rsidRPr="006D2861">
              <w:rPr>
                <w:rFonts w:ascii="Arial" w:hAnsi="Arial" w:cs="Arial"/>
                <w:sz w:val="20"/>
                <w:szCs w:val="20"/>
                <w:lang w:eastAsia="en-AU"/>
              </w:rPr>
              <w:t>accurate</w:t>
            </w:r>
            <w:r w:rsidRPr="006D2861">
              <w:rPr>
                <w:rFonts w:ascii="Arial" w:hAnsi="Arial" w:cs="Arial"/>
                <w:sz w:val="20"/>
                <w:szCs w:val="20"/>
                <w:lang w:eastAsia="en-AU"/>
              </w:rPr>
              <w:t xml:space="preserve"> knowledge and understanding of the science and chemistry of the chosen hydrocarbon and </w:t>
            </w:r>
            <w:r w:rsidRPr="006D2861">
              <w:rPr>
                <w:rFonts w:ascii="Arial" w:hAnsi="Arial" w:cs="Arial"/>
                <w:bCs/>
                <w:sz w:val="20"/>
                <w:lang w:eastAsia="en-AU"/>
              </w:rPr>
              <w:t>the procedures required to safely handle and dispose of organic substances</w:t>
            </w:r>
          </w:p>
          <w:p w:rsidR="00F741AE" w:rsidRPr="006D2861" w:rsidRDefault="003E6088" w:rsidP="00984A56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465" w:hanging="357"/>
              <w:rPr>
                <w:rFonts w:cs="Arial"/>
                <w:bCs/>
                <w:sz w:val="20"/>
              </w:rPr>
            </w:pPr>
            <w:r w:rsidRPr="006D2861">
              <w:rPr>
                <w:rFonts w:cs="Arial"/>
                <w:sz w:val="20"/>
              </w:rPr>
              <w:t>discuss</w:t>
            </w:r>
            <w:r w:rsidR="00F741AE" w:rsidRPr="006D2861">
              <w:rPr>
                <w:rFonts w:cs="Arial"/>
                <w:bCs/>
                <w:sz w:val="20"/>
              </w:rPr>
              <w:t xml:space="preserve"> the effect of the chosen hydrocarbon on society and the environment</w:t>
            </w:r>
          </w:p>
          <w:p w:rsidR="00F741AE" w:rsidRPr="006D2861" w:rsidRDefault="003E6088" w:rsidP="00984A56">
            <w:pPr>
              <w:numPr>
                <w:ilvl w:val="1"/>
                <w:numId w:val="41"/>
              </w:numPr>
              <w:spacing w:after="0" w:line="240" w:lineRule="auto"/>
              <w:ind w:left="465" w:hanging="357"/>
              <w:jc w:val="left"/>
              <w:rPr>
                <w:rFonts w:cs="Arial"/>
                <w:bCs/>
                <w:sz w:val="20"/>
                <w:lang w:eastAsia="en-AU"/>
              </w:rPr>
            </w:pPr>
            <w:r w:rsidRPr="006D2861">
              <w:rPr>
                <w:rFonts w:cs="Arial"/>
                <w:sz w:val="20"/>
                <w:lang w:eastAsia="en-AU"/>
              </w:rPr>
              <w:t>explain</w:t>
            </w:r>
            <w:r w:rsidR="00F741AE" w:rsidRPr="006D2861">
              <w:rPr>
                <w:rFonts w:cs="Arial"/>
                <w:sz w:val="20"/>
                <w:lang w:eastAsia="en-AU"/>
              </w:rPr>
              <w:t xml:space="preserve"> inferences made within the response and the conclusions and recommendations made</w:t>
            </w:r>
          </w:p>
          <w:p w:rsidR="00F741AE" w:rsidRPr="006D2861" w:rsidRDefault="00F741AE" w:rsidP="00984A56">
            <w:pPr>
              <w:numPr>
                <w:ilvl w:val="0"/>
                <w:numId w:val="41"/>
              </w:numPr>
              <w:spacing w:after="0" w:line="240" w:lineRule="auto"/>
              <w:ind w:left="465" w:hanging="357"/>
              <w:jc w:val="left"/>
              <w:rPr>
                <w:rFonts w:cs="Arial"/>
                <w:sz w:val="20"/>
                <w:lang w:eastAsia="en-AU"/>
              </w:rPr>
            </w:pPr>
            <w:r w:rsidRPr="006D2861">
              <w:rPr>
                <w:rFonts w:cs="Arial"/>
                <w:sz w:val="20"/>
                <w:lang w:eastAsia="en-AU"/>
              </w:rPr>
              <w:t xml:space="preserve">presents a Process Diary that </w:t>
            </w:r>
            <w:r w:rsidR="00984A56" w:rsidRPr="006D2861">
              <w:rPr>
                <w:rFonts w:cs="Arial"/>
                <w:sz w:val="20"/>
                <w:lang w:eastAsia="en-AU"/>
              </w:rPr>
              <w:t>collates useful and relevant information</w:t>
            </w:r>
            <w:r w:rsidR="00984A56" w:rsidRPr="006D2861">
              <w:rPr>
                <w:rFonts w:cs="Arial"/>
                <w:sz w:val="20"/>
                <w:lang w:eastAsia="en-AU"/>
              </w:rPr>
              <w:t xml:space="preserve"> referring to </w:t>
            </w:r>
            <w:r w:rsidRPr="006D2861">
              <w:rPr>
                <w:rFonts w:cs="Arial"/>
                <w:sz w:val="20"/>
                <w:lang w:eastAsia="en-AU"/>
              </w:rPr>
              <w:t>hydrocarbons and their uses and applications</w:t>
            </w:r>
          </w:p>
          <w:p w:rsidR="00F741AE" w:rsidRPr="006D2861" w:rsidRDefault="00984A56" w:rsidP="00984A56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465" w:hanging="357"/>
              <w:rPr>
                <w:rFonts w:cs="Arial"/>
                <w:bCs/>
                <w:sz w:val="20"/>
              </w:rPr>
            </w:pPr>
            <w:r w:rsidRPr="006D2861">
              <w:rPr>
                <w:rFonts w:cs="Arial"/>
                <w:sz w:val="20"/>
              </w:rPr>
              <w:t>describe</w:t>
            </w:r>
            <w:r w:rsidR="00F741AE" w:rsidRPr="006D2861">
              <w:rPr>
                <w:rFonts w:cs="Arial"/>
                <w:sz w:val="20"/>
              </w:rPr>
              <w:t xml:space="preserve"> the relevance and reliability of the gathered information </w:t>
            </w:r>
          </w:p>
          <w:p w:rsidR="00F741AE" w:rsidRPr="006D2861" w:rsidRDefault="00F741AE" w:rsidP="00984A56">
            <w:pPr>
              <w:numPr>
                <w:ilvl w:val="1"/>
                <w:numId w:val="41"/>
              </w:numPr>
              <w:spacing w:after="0" w:line="240" w:lineRule="auto"/>
              <w:ind w:left="465" w:hanging="357"/>
              <w:jc w:val="left"/>
              <w:rPr>
                <w:rFonts w:cs="Arial"/>
                <w:sz w:val="20"/>
                <w:lang w:eastAsia="en-AU"/>
              </w:rPr>
            </w:pPr>
            <w:r w:rsidRPr="006D2861">
              <w:rPr>
                <w:rFonts w:cs="Arial"/>
                <w:sz w:val="20"/>
                <w:lang w:eastAsia="en-AU"/>
              </w:rPr>
              <w:t>use scientific terminology and principles</w:t>
            </w:r>
          </w:p>
          <w:p w:rsidR="00F741AE" w:rsidRPr="006D2861" w:rsidRDefault="00F741AE" w:rsidP="00984A56">
            <w:pPr>
              <w:pStyle w:val="NoSpacing"/>
              <w:numPr>
                <w:ilvl w:val="0"/>
                <w:numId w:val="41"/>
              </w:numPr>
              <w:spacing w:after="120"/>
              <w:ind w:left="465" w:hanging="357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6D2861">
              <w:rPr>
                <w:rFonts w:ascii="Arial" w:hAnsi="Arial" w:cs="Arial"/>
                <w:sz w:val="20"/>
                <w:lang w:eastAsia="en-AU"/>
              </w:rPr>
              <w:t>acknowledge sources a</w:t>
            </w:r>
            <w:r w:rsidR="00984A56" w:rsidRPr="006D2861">
              <w:rPr>
                <w:rFonts w:ascii="Arial" w:hAnsi="Arial" w:cs="Arial"/>
                <w:sz w:val="20"/>
                <w:lang w:eastAsia="en-AU"/>
              </w:rPr>
              <w:t>ppropriately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AE" w:rsidRPr="00984A56" w:rsidRDefault="00F741AE" w:rsidP="009C29C7">
            <w:pPr>
              <w:jc w:val="center"/>
              <w:rPr>
                <w:rFonts w:cs="Arial"/>
                <w:sz w:val="18"/>
                <w:szCs w:val="18"/>
                <w:lang w:eastAsia="en-AU"/>
              </w:rPr>
            </w:pPr>
            <w:r w:rsidRPr="00984A56">
              <w:rPr>
                <w:rFonts w:cs="Arial"/>
                <w:sz w:val="20"/>
                <w:lang w:eastAsia="en-AU"/>
              </w:rPr>
              <w:t>16–20</w:t>
            </w:r>
          </w:p>
        </w:tc>
      </w:tr>
      <w:tr w:rsidR="00984A56" w:rsidRPr="00E43C0D" w:rsidTr="005152B0">
        <w:trPr>
          <w:trHeight w:val="2470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56" w:rsidRPr="006D2861" w:rsidRDefault="00984A56" w:rsidP="00127BC3">
            <w:pPr>
              <w:numPr>
                <w:ilvl w:val="0"/>
                <w:numId w:val="42"/>
              </w:numPr>
              <w:spacing w:after="0" w:line="240" w:lineRule="auto"/>
              <w:ind w:left="465" w:hanging="357"/>
              <w:jc w:val="left"/>
              <w:rPr>
                <w:rFonts w:cs="Arial"/>
                <w:sz w:val="20"/>
                <w:lang w:eastAsia="en-AU"/>
              </w:rPr>
            </w:pPr>
            <w:r w:rsidRPr="006D2861">
              <w:rPr>
                <w:rFonts w:cs="Arial"/>
                <w:sz w:val="20"/>
                <w:lang w:eastAsia="en-AU"/>
              </w:rPr>
              <w:t>d</w:t>
            </w:r>
            <w:r w:rsidRPr="006D2861">
              <w:rPr>
                <w:rFonts w:cs="Arial"/>
                <w:sz w:val="20"/>
                <w:lang w:eastAsia="en-AU"/>
              </w:rPr>
              <w:t>evelop a question for scientific investigation</w:t>
            </w:r>
          </w:p>
          <w:p w:rsidR="00984A56" w:rsidRPr="006D2861" w:rsidRDefault="00984A56" w:rsidP="00127BC3">
            <w:pPr>
              <w:pStyle w:val="NoSpacing"/>
              <w:numPr>
                <w:ilvl w:val="0"/>
                <w:numId w:val="42"/>
              </w:numPr>
              <w:ind w:left="465" w:hanging="357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6D2861">
              <w:rPr>
                <w:rFonts w:ascii="Arial" w:hAnsi="Arial" w:cs="Arial"/>
                <w:sz w:val="20"/>
                <w:szCs w:val="20"/>
                <w:lang w:eastAsia="en-AU"/>
              </w:rPr>
              <w:t xml:space="preserve">demonstrate sound knowledge and understanding of </w:t>
            </w:r>
            <w:r w:rsidRPr="006D2861">
              <w:rPr>
                <w:rFonts w:ascii="Arial" w:hAnsi="Arial" w:cs="Arial"/>
                <w:sz w:val="20"/>
                <w:szCs w:val="20"/>
                <w:lang w:eastAsia="en-AU"/>
              </w:rPr>
              <w:t>the science or chemistry of the chosen hydrocarbon</w:t>
            </w:r>
            <w:r w:rsidRPr="006D2861">
              <w:rPr>
                <w:rFonts w:ascii="Arial" w:hAnsi="Arial" w:cs="Arial"/>
                <w:sz w:val="20"/>
                <w:szCs w:val="20"/>
                <w:lang w:eastAsia="en-AU"/>
              </w:rPr>
              <w:t xml:space="preserve"> and </w:t>
            </w:r>
            <w:r w:rsidRPr="006D2861">
              <w:rPr>
                <w:rFonts w:ascii="Arial" w:hAnsi="Arial" w:cs="Arial"/>
                <w:bCs/>
                <w:sz w:val="20"/>
                <w:lang w:eastAsia="en-AU"/>
              </w:rPr>
              <w:t>o</w:t>
            </w:r>
            <w:r w:rsidRPr="006D2861">
              <w:rPr>
                <w:rFonts w:ascii="Arial" w:hAnsi="Arial" w:cs="Arial"/>
                <w:bCs/>
                <w:sz w:val="20"/>
                <w:lang w:eastAsia="en-AU"/>
              </w:rPr>
              <w:t>utlines the procedures required to handle and dispose of organic substances</w:t>
            </w:r>
          </w:p>
          <w:p w:rsidR="00DF5632" w:rsidRPr="006D2861" w:rsidRDefault="00DF5632" w:rsidP="00127BC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465" w:hanging="357"/>
              <w:rPr>
                <w:rFonts w:cs="Arial"/>
                <w:bCs/>
                <w:sz w:val="20"/>
              </w:rPr>
            </w:pPr>
            <w:r w:rsidRPr="006D2861">
              <w:rPr>
                <w:rFonts w:cs="Arial"/>
                <w:bCs/>
                <w:sz w:val="20"/>
              </w:rPr>
              <w:t xml:space="preserve">describe </w:t>
            </w:r>
            <w:r w:rsidRPr="006D2861">
              <w:rPr>
                <w:rFonts w:cs="Arial"/>
                <w:bCs/>
                <w:sz w:val="20"/>
              </w:rPr>
              <w:t>the effect of the chosen hydrocarbon on society and the environment</w:t>
            </w:r>
          </w:p>
          <w:p w:rsidR="00DF5632" w:rsidRPr="006D2861" w:rsidRDefault="00DF5632" w:rsidP="00127BC3">
            <w:pPr>
              <w:pStyle w:val="NoSpacing"/>
              <w:numPr>
                <w:ilvl w:val="0"/>
                <w:numId w:val="42"/>
              </w:numPr>
              <w:ind w:left="465" w:hanging="357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6D2861">
              <w:rPr>
                <w:rFonts w:ascii="Arial" w:hAnsi="Arial" w:cs="Arial"/>
                <w:sz w:val="20"/>
                <w:lang w:eastAsia="en-AU"/>
              </w:rPr>
              <w:t>d</w:t>
            </w:r>
            <w:r w:rsidRPr="006D2861">
              <w:rPr>
                <w:rFonts w:ascii="Arial" w:hAnsi="Arial" w:cs="Arial"/>
                <w:sz w:val="20"/>
                <w:lang w:eastAsia="en-AU"/>
              </w:rPr>
              <w:t>escribe inferences made within the response and the conclusions made</w:t>
            </w:r>
          </w:p>
          <w:p w:rsidR="00DF5632" w:rsidRPr="006D2861" w:rsidRDefault="00DF5632" w:rsidP="00127BC3">
            <w:pPr>
              <w:numPr>
                <w:ilvl w:val="0"/>
                <w:numId w:val="42"/>
              </w:numPr>
              <w:spacing w:after="0" w:line="240" w:lineRule="auto"/>
              <w:ind w:left="465" w:hanging="357"/>
              <w:jc w:val="left"/>
              <w:rPr>
                <w:rFonts w:cs="Arial"/>
                <w:sz w:val="20"/>
                <w:lang w:eastAsia="en-AU"/>
              </w:rPr>
            </w:pPr>
            <w:r w:rsidRPr="006D2861">
              <w:rPr>
                <w:rFonts w:cs="Arial"/>
                <w:sz w:val="20"/>
                <w:lang w:eastAsia="en-AU"/>
              </w:rPr>
              <w:t xml:space="preserve">presents </w:t>
            </w:r>
            <w:r w:rsidRPr="006D2861">
              <w:rPr>
                <w:rFonts w:cs="Arial"/>
                <w:sz w:val="20"/>
                <w:lang w:eastAsia="en-AU"/>
              </w:rPr>
              <w:t xml:space="preserve">a Process Diary that </w:t>
            </w:r>
            <w:r w:rsidRPr="006D2861">
              <w:rPr>
                <w:rFonts w:cs="Arial"/>
                <w:sz w:val="20"/>
                <w:szCs w:val="20"/>
                <w:lang w:eastAsia="en-AU"/>
              </w:rPr>
              <w:t>outlines the applications or uses of hydrocarbons</w:t>
            </w:r>
          </w:p>
          <w:p w:rsidR="00984A56" w:rsidRPr="006D2861" w:rsidRDefault="00DF5632" w:rsidP="00127BC3">
            <w:pPr>
              <w:numPr>
                <w:ilvl w:val="0"/>
                <w:numId w:val="42"/>
              </w:numPr>
              <w:spacing w:after="0" w:line="240" w:lineRule="auto"/>
              <w:ind w:left="465" w:hanging="357"/>
              <w:jc w:val="left"/>
              <w:rPr>
                <w:rFonts w:cs="Arial"/>
                <w:sz w:val="20"/>
                <w:lang w:eastAsia="en-AU"/>
              </w:rPr>
            </w:pPr>
            <w:r w:rsidRPr="006D2861">
              <w:rPr>
                <w:rFonts w:cs="Arial"/>
                <w:sz w:val="20"/>
              </w:rPr>
              <w:t>describe relevance or reliability of the gathered information</w:t>
            </w:r>
          </w:p>
          <w:p w:rsidR="00984A56" w:rsidRPr="006D2861" w:rsidRDefault="00127BC3" w:rsidP="00127BC3">
            <w:pPr>
              <w:numPr>
                <w:ilvl w:val="0"/>
                <w:numId w:val="42"/>
              </w:numPr>
              <w:spacing w:after="0" w:line="240" w:lineRule="auto"/>
              <w:ind w:left="465" w:hanging="357"/>
              <w:jc w:val="left"/>
              <w:rPr>
                <w:rFonts w:cs="Arial"/>
                <w:sz w:val="20"/>
                <w:lang w:eastAsia="en-AU"/>
              </w:rPr>
            </w:pPr>
            <w:r w:rsidRPr="006D2861">
              <w:rPr>
                <w:rFonts w:cs="Arial"/>
                <w:sz w:val="20"/>
                <w:lang w:eastAsia="en-AU"/>
              </w:rPr>
              <w:t>u</w:t>
            </w:r>
            <w:r w:rsidR="00DF5632" w:rsidRPr="006D2861">
              <w:rPr>
                <w:rFonts w:cs="Arial"/>
                <w:sz w:val="20"/>
                <w:lang w:eastAsia="en-AU"/>
              </w:rPr>
              <w:t>se some scientific terminology</w:t>
            </w:r>
          </w:p>
          <w:p w:rsidR="00984A56" w:rsidRPr="006D2861" w:rsidRDefault="00127BC3" w:rsidP="00127BC3">
            <w:pPr>
              <w:numPr>
                <w:ilvl w:val="0"/>
                <w:numId w:val="42"/>
              </w:numPr>
              <w:spacing w:after="120" w:line="240" w:lineRule="auto"/>
              <w:ind w:left="465" w:hanging="357"/>
              <w:jc w:val="left"/>
              <w:rPr>
                <w:rFonts w:cs="Arial"/>
                <w:sz w:val="20"/>
                <w:lang w:eastAsia="en-AU"/>
              </w:rPr>
            </w:pPr>
            <w:r w:rsidRPr="006D2861">
              <w:rPr>
                <w:rFonts w:cs="Arial"/>
                <w:sz w:val="20"/>
                <w:lang w:eastAsia="en-AU"/>
              </w:rPr>
              <w:t>a</w:t>
            </w:r>
            <w:r w:rsidR="00984A56" w:rsidRPr="006D2861">
              <w:rPr>
                <w:rFonts w:cs="Arial"/>
                <w:sz w:val="20"/>
                <w:lang w:eastAsia="en-AU"/>
              </w:rPr>
              <w:t>cknowledge</w:t>
            </w:r>
            <w:r w:rsidR="00DF5632" w:rsidRPr="006D2861">
              <w:rPr>
                <w:rFonts w:cs="Arial"/>
                <w:sz w:val="20"/>
                <w:lang w:eastAsia="en-AU"/>
              </w:rPr>
              <w:t xml:space="preserve"> sources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56" w:rsidRPr="00984A56" w:rsidRDefault="00984A56" w:rsidP="009A4718">
            <w:pPr>
              <w:jc w:val="center"/>
              <w:rPr>
                <w:rFonts w:cs="Arial"/>
                <w:sz w:val="18"/>
                <w:szCs w:val="18"/>
                <w:lang w:eastAsia="en-AU"/>
              </w:rPr>
            </w:pPr>
            <w:r w:rsidRPr="00984A56">
              <w:rPr>
                <w:rFonts w:cs="Arial"/>
                <w:sz w:val="20"/>
                <w:lang w:eastAsia="en-AU"/>
              </w:rPr>
              <w:t>11–15</w:t>
            </w:r>
          </w:p>
        </w:tc>
      </w:tr>
      <w:tr w:rsidR="004C1735" w:rsidRPr="00E43C0D" w:rsidTr="005152B0">
        <w:trPr>
          <w:trHeight w:val="2558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5" w:rsidRPr="006D2861" w:rsidRDefault="004C1735" w:rsidP="005152B0">
            <w:pPr>
              <w:numPr>
                <w:ilvl w:val="0"/>
                <w:numId w:val="43"/>
              </w:numPr>
              <w:spacing w:after="0" w:line="240" w:lineRule="auto"/>
              <w:ind w:left="465" w:hanging="357"/>
              <w:jc w:val="left"/>
              <w:rPr>
                <w:rFonts w:cs="Arial"/>
                <w:sz w:val="20"/>
                <w:lang w:eastAsia="en-AU"/>
              </w:rPr>
            </w:pPr>
            <w:r w:rsidRPr="006D2861">
              <w:rPr>
                <w:rFonts w:cs="Arial"/>
                <w:sz w:val="20"/>
                <w:lang w:eastAsia="en-AU"/>
              </w:rPr>
              <w:t>d</w:t>
            </w:r>
            <w:r w:rsidR="00C81B35" w:rsidRPr="006D2861">
              <w:rPr>
                <w:rFonts w:cs="Arial"/>
                <w:sz w:val="20"/>
                <w:lang w:eastAsia="en-AU"/>
              </w:rPr>
              <w:t>evelop</w:t>
            </w:r>
            <w:r w:rsidRPr="006D2861">
              <w:rPr>
                <w:rFonts w:cs="Arial"/>
                <w:sz w:val="20"/>
                <w:lang w:eastAsia="en-AU"/>
              </w:rPr>
              <w:t xml:space="preserve"> a question for </w:t>
            </w:r>
            <w:r w:rsidRPr="006D2861">
              <w:rPr>
                <w:rFonts w:cs="Arial"/>
                <w:sz w:val="20"/>
                <w:lang w:eastAsia="en-AU"/>
              </w:rPr>
              <w:t>investigation</w:t>
            </w:r>
          </w:p>
          <w:p w:rsidR="00C81B35" w:rsidRPr="006D2861" w:rsidRDefault="00C81B35" w:rsidP="005152B0">
            <w:pPr>
              <w:pStyle w:val="NoSpacing"/>
              <w:numPr>
                <w:ilvl w:val="0"/>
                <w:numId w:val="43"/>
              </w:numPr>
              <w:ind w:left="465" w:hanging="357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6D2861">
              <w:rPr>
                <w:rFonts w:ascii="Arial" w:hAnsi="Arial" w:cs="Arial"/>
                <w:sz w:val="20"/>
                <w:szCs w:val="20"/>
                <w:lang w:eastAsia="en-AU"/>
              </w:rPr>
              <w:t xml:space="preserve">demonstrate </w:t>
            </w:r>
            <w:r w:rsidRPr="006D2861">
              <w:rPr>
                <w:rFonts w:ascii="Arial" w:hAnsi="Arial" w:cs="Arial"/>
                <w:sz w:val="20"/>
                <w:szCs w:val="20"/>
                <w:lang w:eastAsia="en-AU"/>
              </w:rPr>
              <w:t>basic</w:t>
            </w:r>
            <w:r w:rsidRPr="006D2861">
              <w:rPr>
                <w:rFonts w:ascii="Arial" w:hAnsi="Arial" w:cs="Arial"/>
                <w:sz w:val="20"/>
                <w:szCs w:val="20"/>
                <w:lang w:eastAsia="en-AU"/>
              </w:rPr>
              <w:t xml:space="preserve"> knowledge and understanding of the science or chemistry of the chosen hydrocarbon </w:t>
            </w:r>
            <w:r w:rsidRPr="006D2861">
              <w:rPr>
                <w:rFonts w:ascii="Arial" w:hAnsi="Arial" w:cs="Arial"/>
                <w:sz w:val="20"/>
                <w:szCs w:val="20"/>
                <w:lang w:eastAsia="en-AU"/>
              </w:rPr>
              <w:t>or</w:t>
            </w:r>
            <w:r w:rsidRPr="006D2861">
              <w:rPr>
                <w:rFonts w:ascii="Arial" w:hAnsi="Arial" w:cs="Arial"/>
                <w:sz w:val="20"/>
                <w:szCs w:val="20"/>
                <w:lang w:eastAsia="en-AU"/>
              </w:rPr>
              <w:t xml:space="preserve"> </w:t>
            </w:r>
            <w:r w:rsidRPr="006D2861">
              <w:rPr>
                <w:rFonts w:ascii="Arial" w:hAnsi="Arial" w:cs="Arial"/>
                <w:bCs/>
                <w:sz w:val="20"/>
                <w:lang w:eastAsia="en-AU"/>
              </w:rPr>
              <w:t>identifies</w:t>
            </w:r>
            <w:r w:rsidRPr="006D2861">
              <w:rPr>
                <w:rFonts w:ascii="Arial" w:hAnsi="Arial" w:cs="Arial"/>
                <w:bCs/>
                <w:sz w:val="20"/>
                <w:lang w:eastAsia="en-AU"/>
              </w:rPr>
              <w:t xml:space="preserve"> the procedures required to handle and dispose of organic substances</w:t>
            </w:r>
          </w:p>
          <w:p w:rsidR="00C81B35" w:rsidRPr="006D2861" w:rsidRDefault="00C81B35" w:rsidP="005152B0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465" w:hanging="357"/>
              <w:rPr>
                <w:rFonts w:cs="Arial"/>
                <w:bCs/>
                <w:sz w:val="20"/>
              </w:rPr>
            </w:pPr>
            <w:r w:rsidRPr="006D2861">
              <w:rPr>
                <w:rFonts w:cs="Arial"/>
                <w:bCs/>
                <w:sz w:val="20"/>
              </w:rPr>
              <w:t>outline</w:t>
            </w:r>
            <w:r w:rsidRPr="006D2861">
              <w:rPr>
                <w:rFonts w:cs="Arial"/>
                <w:bCs/>
                <w:sz w:val="20"/>
              </w:rPr>
              <w:t xml:space="preserve"> the effect of the chosen hydrocarbon on society and the environment</w:t>
            </w:r>
          </w:p>
          <w:p w:rsidR="00C81B35" w:rsidRPr="006D2861" w:rsidRDefault="00C81B35" w:rsidP="005152B0">
            <w:pPr>
              <w:pStyle w:val="NoSpacing"/>
              <w:numPr>
                <w:ilvl w:val="0"/>
                <w:numId w:val="43"/>
              </w:numPr>
              <w:ind w:left="465" w:hanging="357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6D2861">
              <w:rPr>
                <w:rFonts w:ascii="Arial" w:hAnsi="Arial" w:cs="Arial"/>
                <w:sz w:val="20"/>
                <w:lang w:eastAsia="en-AU"/>
              </w:rPr>
              <w:t>state</w:t>
            </w:r>
            <w:r w:rsidRPr="006D2861">
              <w:rPr>
                <w:rFonts w:ascii="Arial" w:hAnsi="Arial" w:cs="Arial"/>
                <w:sz w:val="20"/>
                <w:lang w:eastAsia="en-AU"/>
              </w:rPr>
              <w:t xml:space="preserve"> inferences made within the response and the conclusions made</w:t>
            </w:r>
          </w:p>
          <w:p w:rsidR="00C81B35" w:rsidRPr="006D2861" w:rsidRDefault="00C81B35" w:rsidP="005152B0">
            <w:pPr>
              <w:numPr>
                <w:ilvl w:val="0"/>
                <w:numId w:val="43"/>
              </w:numPr>
              <w:spacing w:after="0" w:line="240" w:lineRule="auto"/>
              <w:ind w:left="465" w:hanging="357"/>
              <w:jc w:val="left"/>
              <w:rPr>
                <w:rFonts w:cs="Arial"/>
                <w:sz w:val="20"/>
                <w:lang w:eastAsia="en-AU"/>
              </w:rPr>
            </w:pPr>
            <w:r w:rsidRPr="006D2861">
              <w:rPr>
                <w:rFonts w:cs="Arial"/>
                <w:sz w:val="20"/>
                <w:lang w:eastAsia="en-AU"/>
              </w:rPr>
              <w:t xml:space="preserve">presents a Process Diary that </w:t>
            </w:r>
            <w:r w:rsidRPr="006D2861">
              <w:rPr>
                <w:rFonts w:cs="Arial"/>
                <w:sz w:val="20"/>
                <w:szCs w:val="20"/>
                <w:lang w:eastAsia="en-AU"/>
              </w:rPr>
              <w:t>identifies</w:t>
            </w:r>
            <w:r w:rsidRPr="006D2861">
              <w:rPr>
                <w:rFonts w:cs="Arial"/>
                <w:sz w:val="20"/>
                <w:szCs w:val="20"/>
                <w:lang w:eastAsia="en-AU"/>
              </w:rPr>
              <w:t xml:space="preserve"> the applications or uses of hydrocarbons</w:t>
            </w:r>
          </w:p>
          <w:p w:rsidR="00C81B35" w:rsidRPr="006D2861" w:rsidRDefault="005152B0" w:rsidP="005152B0">
            <w:pPr>
              <w:numPr>
                <w:ilvl w:val="0"/>
                <w:numId w:val="43"/>
              </w:numPr>
              <w:spacing w:after="0" w:line="240" w:lineRule="auto"/>
              <w:ind w:left="465" w:hanging="357"/>
              <w:jc w:val="left"/>
              <w:rPr>
                <w:rFonts w:cs="Arial"/>
                <w:sz w:val="20"/>
                <w:lang w:eastAsia="en-AU"/>
              </w:rPr>
            </w:pPr>
            <w:r w:rsidRPr="006D2861">
              <w:rPr>
                <w:rFonts w:cs="Arial"/>
                <w:sz w:val="20"/>
              </w:rPr>
              <w:t>outlines the</w:t>
            </w:r>
            <w:r w:rsidR="00C81B35" w:rsidRPr="006D2861">
              <w:rPr>
                <w:rFonts w:cs="Arial"/>
                <w:sz w:val="20"/>
              </w:rPr>
              <w:t xml:space="preserve"> relevance or reliability of the gathered information</w:t>
            </w:r>
          </w:p>
          <w:p w:rsidR="00C81B35" w:rsidRPr="006D2861" w:rsidRDefault="00C81B35" w:rsidP="005152B0">
            <w:pPr>
              <w:numPr>
                <w:ilvl w:val="0"/>
                <w:numId w:val="43"/>
              </w:numPr>
              <w:spacing w:after="0" w:line="240" w:lineRule="auto"/>
              <w:ind w:left="465" w:hanging="357"/>
              <w:jc w:val="left"/>
              <w:rPr>
                <w:rFonts w:cs="Arial"/>
                <w:sz w:val="20"/>
                <w:lang w:eastAsia="en-AU"/>
              </w:rPr>
            </w:pPr>
            <w:r w:rsidRPr="006D2861">
              <w:rPr>
                <w:rFonts w:cs="Arial"/>
                <w:sz w:val="20"/>
                <w:lang w:eastAsia="en-AU"/>
              </w:rPr>
              <w:t xml:space="preserve">use </w:t>
            </w:r>
            <w:r w:rsidR="005152B0" w:rsidRPr="006D2861">
              <w:rPr>
                <w:rFonts w:cs="Arial"/>
                <w:sz w:val="20"/>
                <w:lang w:eastAsia="en-AU"/>
              </w:rPr>
              <w:t>limited</w:t>
            </w:r>
            <w:r w:rsidRPr="006D2861">
              <w:rPr>
                <w:rFonts w:cs="Arial"/>
                <w:sz w:val="20"/>
                <w:lang w:eastAsia="en-AU"/>
              </w:rPr>
              <w:t xml:space="preserve"> scientific terminology</w:t>
            </w:r>
          </w:p>
          <w:p w:rsidR="004C1735" w:rsidRPr="006D2861" w:rsidRDefault="00C81B35" w:rsidP="005152B0">
            <w:pPr>
              <w:pStyle w:val="NoSpacing"/>
              <w:numPr>
                <w:ilvl w:val="0"/>
                <w:numId w:val="43"/>
              </w:numPr>
              <w:spacing w:after="120"/>
              <w:ind w:left="465" w:hanging="357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6D2861">
              <w:rPr>
                <w:rFonts w:ascii="Arial" w:hAnsi="Arial" w:cs="Arial"/>
                <w:sz w:val="20"/>
                <w:lang w:eastAsia="en-AU"/>
              </w:rPr>
              <w:t xml:space="preserve">acknowledge </w:t>
            </w:r>
            <w:r w:rsidR="005152B0" w:rsidRPr="006D2861">
              <w:rPr>
                <w:rFonts w:ascii="Arial" w:hAnsi="Arial" w:cs="Arial"/>
                <w:sz w:val="20"/>
                <w:lang w:eastAsia="en-AU"/>
              </w:rPr>
              <w:t xml:space="preserve">some </w:t>
            </w:r>
            <w:r w:rsidRPr="006D2861">
              <w:rPr>
                <w:rFonts w:ascii="Arial" w:hAnsi="Arial" w:cs="Arial"/>
                <w:sz w:val="20"/>
                <w:lang w:eastAsia="en-AU"/>
              </w:rPr>
              <w:t>sources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35" w:rsidRPr="00984A56" w:rsidRDefault="004C1735" w:rsidP="009A471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n-AU"/>
              </w:rPr>
            </w:pPr>
            <w:r w:rsidRPr="00984A56">
              <w:rPr>
                <w:rFonts w:cs="Arial"/>
                <w:sz w:val="20"/>
                <w:lang w:eastAsia="en-AU"/>
              </w:rPr>
              <w:t>6–10</w:t>
            </w:r>
          </w:p>
        </w:tc>
      </w:tr>
      <w:tr w:rsidR="005152B0" w:rsidRPr="00E43C0D" w:rsidTr="006D2861">
        <w:trPr>
          <w:trHeight w:val="1849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52B0" w:rsidRPr="006D2861" w:rsidRDefault="005152B0" w:rsidP="006D2861">
            <w:pPr>
              <w:numPr>
                <w:ilvl w:val="0"/>
                <w:numId w:val="44"/>
              </w:numPr>
              <w:spacing w:after="0" w:line="240" w:lineRule="auto"/>
              <w:ind w:left="465" w:hanging="357"/>
              <w:jc w:val="left"/>
              <w:rPr>
                <w:rFonts w:cs="Arial"/>
                <w:sz w:val="20"/>
                <w:lang w:eastAsia="en-AU"/>
              </w:rPr>
            </w:pPr>
            <w:r w:rsidRPr="006D2861">
              <w:rPr>
                <w:rFonts w:cs="Arial"/>
                <w:sz w:val="20"/>
                <w:lang w:eastAsia="en-AU"/>
              </w:rPr>
              <w:lastRenderedPageBreak/>
              <w:t xml:space="preserve">state a question for </w:t>
            </w:r>
            <w:r w:rsidRPr="006D2861">
              <w:rPr>
                <w:rFonts w:cs="Arial"/>
                <w:sz w:val="20"/>
                <w:lang w:eastAsia="en-AU"/>
              </w:rPr>
              <w:t>investigation</w:t>
            </w:r>
          </w:p>
          <w:p w:rsidR="005152B0" w:rsidRPr="006D2861" w:rsidRDefault="005152B0" w:rsidP="006D2861">
            <w:pPr>
              <w:pStyle w:val="NoSpacing"/>
              <w:numPr>
                <w:ilvl w:val="0"/>
                <w:numId w:val="44"/>
              </w:numPr>
              <w:ind w:left="465" w:hanging="357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6D2861">
              <w:rPr>
                <w:rFonts w:ascii="Arial" w:hAnsi="Arial" w:cs="Arial"/>
                <w:sz w:val="20"/>
                <w:szCs w:val="20"/>
                <w:lang w:eastAsia="en-AU"/>
              </w:rPr>
              <w:t>gather some relevant information about the chemistry or application or use of hydrocarbons</w:t>
            </w:r>
          </w:p>
          <w:p w:rsidR="005152B0" w:rsidRPr="006D2861" w:rsidRDefault="005152B0" w:rsidP="006D2861">
            <w:pPr>
              <w:numPr>
                <w:ilvl w:val="0"/>
                <w:numId w:val="44"/>
              </w:numPr>
              <w:spacing w:after="0" w:line="240" w:lineRule="auto"/>
              <w:ind w:left="465" w:hanging="357"/>
              <w:jc w:val="left"/>
              <w:rPr>
                <w:rFonts w:cs="Arial"/>
                <w:sz w:val="20"/>
                <w:lang w:eastAsia="en-AU"/>
              </w:rPr>
            </w:pPr>
            <w:r w:rsidRPr="006D2861">
              <w:rPr>
                <w:rFonts w:cs="Arial"/>
                <w:sz w:val="20"/>
                <w:lang w:eastAsia="en-AU"/>
              </w:rPr>
              <w:t>present an incomplete Process Diary that relates to hydrocarbons and their uses and applications</w:t>
            </w:r>
          </w:p>
          <w:p w:rsidR="005152B0" w:rsidRPr="006D2861" w:rsidRDefault="005152B0" w:rsidP="006D2861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465" w:hanging="357"/>
              <w:rPr>
                <w:rFonts w:cs="Arial"/>
                <w:sz w:val="20"/>
              </w:rPr>
            </w:pPr>
            <w:r w:rsidRPr="006D2861">
              <w:rPr>
                <w:rFonts w:cs="Arial"/>
                <w:sz w:val="20"/>
              </w:rPr>
              <w:t>use some scientific terms</w:t>
            </w:r>
          </w:p>
          <w:p w:rsidR="006D2861" w:rsidRPr="006D2861" w:rsidRDefault="006D2861" w:rsidP="006D2861">
            <w:pPr>
              <w:pStyle w:val="ListParagraph"/>
              <w:numPr>
                <w:ilvl w:val="0"/>
                <w:numId w:val="44"/>
              </w:numPr>
              <w:spacing w:after="120" w:line="240" w:lineRule="auto"/>
              <w:ind w:left="465" w:hanging="357"/>
              <w:rPr>
                <w:rFonts w:cs="Arial"/>
                <w:sz w:val="20"/>
              </w:rPr>
            </w:pPr>
            <w:r w:rsidRPr="006D2861">
              <w:rPr>
                <w:rFonts w:cs="Arial"/>
                <w:sz w:val="20"/>
              </w:rPr>
              <w:t>attempt to acknowledge some sources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2B0" w:rsidRPr="00984A56" w:rsidRDefault="005152B0" w:rsidP="009A471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n-AU"/>
              </w:rPr>
            </w:pPr>
            <w:r w:rsidRPr="00984A56">
              <w:rPr>
                <w:rFonts w:cs="Arial"/>
                <w:sz w:val="20"/>
                <w:lang w:eastAsia="en-AU"/>
              </w:rPr>
              <w:t>1–5</w:t>
            </w:r>
          </w:p>
        </w:tc>
      </w:tr>
    </w:tbl>
    <w:p w:rsidR="00675F94" w:rsidRPr="004B61CC" w:rsidRDefault="00675F94" w:rsidP="006D2861">
      <w:pPr>
        <w:pStyle w:val="Heading3"/>
      </w:pPr>
      <w:r w:rsidRPr="004B61CC">
        <w:t>Teacher Comments</w:t>
      </w:r>
    </w:p>
    <w:p w:rsidR="00675F94" w:rsidRDefault="00675F94" w:rsidP="00675F94">
      <w:pPr>
        <w:spacing w:line="360" w:lineRule="auto"/>
      </w:pPr>
      <w:r>
        <w:t>……………………………………………………………………………………………………....</w:t>
      </w:r>
    </w:p>
    <w:p w:rsidR="00675F94" w:rsidRDefault="00675F94" w:rsidP="00675F94">
      <w:pPr>
        <w:spacing w:line="360" w:lineRule="auto"/>
      </w:pPr>
      <w:r>
        <w:t>…………………………………………………………………………………………………........</w:t>
      </w:r>
    </w:p>
    <w:p w:rsidR="00675F94" w:rsidRDefault="00675F94" w:rsidP="00675F94">
      <w:pPr>
        <w:spacing w:line="360" w:lineRule="auto"/>
      </w:pPr>
      <w:r>
        <w:t>……………………………………………………………………………………………………....</w:t>
      </w:r>
    </w:p>
    <w:p w:rsidR="00675F94" w:rsidRDefault="00675F94" w:rsidP="00675F94">
      <w:pPr>
        <w:spacing w:line="360" w:lineRule="auto"/>
      </w:pPr>
      <w:r>
        <w:t>…………………………………………………………………………………………………........</w:t>
      </w:r>
    </w:p>
    <w:p w:rsidR="0037258C" w:rsidRDefault="0037258C" w:rsidP="0037258C">
      <w:pPr>
        <w:spacing w:line="360" w:lineRule="auto"/>
      </w:pPr>
      <w:r>
        <w:t>……………………………………………………………………………………………………....</w:t>
      </w:r>
    </w:p>
    <w:p w:rsidR="0037258C" w:rsidRDefault="0037258C" w:rsidP="0037258C">
      <w:pPr>
        <w:spacing w:line="360" w:lineRule="auto"/>
      </w:pPr>
      <w:r>
        <w:t>…………………………………………………………………………………………………........</w:t>
      </w:r>
    </w:p>
    <w:sectPr w:rsidR="0037258C" w:rsidSect="00E641F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9C8" w:rsidRDefault="00C439C8" w:rsidP="00232A7F">
      <w:pPr>
        <w:spacing w:after="0" w:line="240" w:lineRule="auto"/>
      </w:pPr>
      <w:r>
        <w:separator/>
      </w:r>
    </w:p>
  </w:endnote>
  <w:endnote w:type="continuationSeparator" w:id="0">
    <w:p w:rsidR="00C439C8" w:rsidRDefault="00C439C8" w:rsidP="00232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明朝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95550"/>
      <w:docPartObj>
        <w:docPartGallery w:val="Page Numbers (Bottom of Page)"/>
        <w:docPartUnique/>
      </w:docPartObj>
    </w:sdtPr>
    <w:sdtEndPr/>
    <w:sdtContent>
      <w:p w:rsidR="00232A7F" w:rsidRDefault="002400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799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32A7F" w:rsidRDefault="00232A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9C8" w:rsidRDefault="00C439C8" w:rsidP="00232A7F">
      <w:pPr>
        <w:spacing w:after="0" w:line="240" w:lineRule="auto"/>
      </w:pPr>
      <w:r>
        <w:separator/>
      </w:r>
    </w:p>
  </w:footnote>
  <w:footnote w:type="continuationSeparator" w:id="0">
    <w:p w:rsidR="00C439C8" w:rsidRDefault="00C439C8" w:rsidP="00232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2C6"/>
    <w:multiLevelType w:val="hybridMultilevel"/>
    <w:tmpl w:val="549E8A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16010"/>
    <w:multiLevelType w:val="hybridMultilevel"/>
    <w:tmpl w:val="14602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F5090"/>
    <w:multiLevelType w:val="hybridMultilevel"/>
    <w:tmpl w:val="163C6AC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83FB5"/>
    <w:multiLevelType w:val="hybridMultilevel"/>
    <w:tmpl w:val="23D896B4"/>
    <w:lvl w:ilvl="0" w:tplc="F3AA4E1C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28007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662F9"/>
    <w:multiLevelType w:val="hybridMultilevel"/>
    <w:tmpl w:val="75302810"/>
    <w:lvl w:ilvl="0" w:tplc="5ADAF3B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80070"/>
        <w:sz w:val="22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8F1A0F"/>
    <w:multiLevelType w:val="hybridMultilevel"/>
    <w:tmpl w:val="D0749AAE"/>
    <w:lvl w:ilvl="0" w:tplc="5ADAF3B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80070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F844A6"/>
    <w:multiLevelType w:val="hybridMultilevel"/>
    <w:tmpl w:val="CA3867F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D3147A"/>
    <w:multiLevelType w:val="hybridMultilevel"/>
    <w:tmpl w:val="33500764"/>
    <w:lvl w:ilvl="0" w:tplc="30F467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4C6BCD"/>
    <w:multiLevelType w:val="hybridMultilevel"/>
    <w:tmpl w:val="0D0A9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2C3A2E"/>
    <w:multiLevelType w:val="hybridMultilevel"/>
    <w:tmpl w:val="880A47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846AFD"/>
    <w:multiLevelType w:val="hybridMultilevel"/>
    <w:tmpl w:val="B51690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735C25"/>
    <w:multiLevelType w:val="hybridMultilevel"/>
    <w:tmpl w:val="860E58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FD4614"/>
    <w:multiLevelType w:val="hybridMultilevel"/>
    <w:tmpl w:val="4E5A3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F03F88"/>
    <w:multiLevelType w:val="hybridMultilevel"/>
    <w:tmpl w:val="3000D4D0"/>
    <w:lvl w:ilvl="0" w:tplc="5ADAF3B2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2D3E5994"/>
    <w:multiLevelType w:val="hybridMultilevel"/>
    <w:tmpl w:val="C270E884"/>
    <w:lvl w:ilvl="0" w:tplc="04090001">
      <w:start w:val="1"/>
      <w:numFmt w:val="bullet"/>
      <w:lvlText w:val=""/>
      <w:lvlJc w:val="left"/>
      <w:pPr>
        <w:tabs>
          <w:tab w:val="num" w:pos="1791"/>
        </w:tabs>
        <w:ind w:left="179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11"/>
        </w:tabs>
        <w:ind w:left="2511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401AAE"/>
    <w:multiLevelType w:val="hybridMultilevel"/>
    <w:tmpl w:val="5852BE26"/>
    <w:lvl w:ilvl="0" w:tplc="5ADAF3B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80070"/>
        <w:sz w:val="22"/>
      </w:rPr>
    </w:lvl>
    <w:lvl w:ilvl="1" w:tplc="5ADAF3B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280070"/>
        <w:sz w:val="22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9A7481"/>
    <w:multiLevelType w:val="hybridMultilevel"/>
    <w:tmpl w:val="F5A42A46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5ADAF3B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280070"/>
        <w:sz w:val="22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2B287A"/>
    <w:multiLevelType w:val="hybridMultilevel"/>
    <w:tmpl w:val="8BDE2F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811235"/>
    <w:multiLevelType w:val="hybridMultilevel"/>
    <w:tmpl w:val="22C2AE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CC512B"/>
    <w:multiLevelType w:val="hybridMultilevel"/>
    <w:tmpl w:val="6524B25A"/>
    <w:lvl w:ilvl="0" w:tplc="5ADAF3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280070"/>
        <w:sz w:val="22"/>
      </w:rPr>
    </w:lvl>
    <w:lvl w:ilvl="1" w:tplc="0C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BD4576"/>
    <w:multiLevelType w:val="hybridMultilevel"/>
    <w:tmpl w:val="F8F0A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0B11B8"/>
    <w:multiLevelType w:val="hybridMultilevel"/>
    <w:tmpl w:val="01102802"/>
    <w:lvl w:ilvl="0" w:tplc="5ADAF3B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80070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340986"/>
    <w:multiLevelType w:val="hybridMultilevel"/>
    <w:tmpl w:val="35A8ECEA"/>
    <w:lvl w:ilvl="0" w:tplc="5ADAF3B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80070"/>
        <w:sz w:val="22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D61EFE"/>
    <w:multiLevelType w:val="hybridMultilevel"/>
    <w:tmpl w:val="5C14C60A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A271BD"/>
    <w:multiLevelType w:val="hybridMultilevel"/>
    <w:tmpl w:val="85D26D24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BD5028"/>
    <w:multiLevelType w:val="hybridMultilevel"/>
    <w:tmpl w:val="A4C25762"/>
    <w:lvl w:ilvl="0" w:tplc="5ADAF3B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1473AF8"/>
    <w:multiLevelType w:val="hybridMultilevel"/>
    <w:tmpl w:val="EF0654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66303A"/>
    <w:multiLevelType w:val="hybridMultilevel"/>
    <w:tmpl w:val="DCCE85A0"/>
    <w:lvl w:ilvl="0" w:tplc="5ADAF3B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280070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90228C"/>
    <w:multiLevelType w:val="hybridMultilevel"/>
    <w:tmpl w:val="3B98B9C6"/>
    <w:lvl w:ilvl="0" w:tplc="5ADAF3B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80070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1155C1"/>
    <w:multiLevelType w:val="hybridMultilevel"/>
    <w:tmpl w:val="14AC59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0067DC"/>
    <w:multiLevelType w:val="hybridMultilevel"/>
    <w:tmpl w:val="14C654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0405AC"/>
    <w:multiLevelType w:val="hybridMultilevel"/>
    <w:tmpl w:val="B2FE5214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3E6537"/>
    <w:multiLevelType w:val="hybridMultilevel"/>
    <w:tmpl w:val="F9049FB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F306F9"/>
    <w:multiLevelType w:val="hybridMultilevel"/>
    <w:tmpl w:val="59BE2A68"/>
    <w:lvl w:ilvl="0" w:tplc="5ADAF3B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280070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AD6C30"/>
    <w:multiLevelType w:val="hybridMultilevel"/>
    <w:tmpl w:val="548E2EA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A55916"/>
    <w:multiLevelType w:val="hybridMultilevel"/>
    <w:tmpl w:val="F1AC16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0"/>
  </w:num>
  <w:num w:numId="4">
    <w:abstractNumId w:val="10"/>
  </w:num>
  <w:num w:numId="5">
    <w:abstractNumId w:val="20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0"/>
  </w:num>
  <w:num w:numId="22">
    <w:abstractNumId w:val="8"/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35"/>
  </w:num>
  <w:num w:numId="27">
    <w:abstractNumId w:val="1"/>
  </w:num>
  <w:num w:numId="28">
    <w:abstractNumId w:val="26"/>
  </w:num>
  <w:num w:numId="29">
    <w:abstractNumId w:val="3"/>
  </w:num>
  <w:num w:numId="30">
    <w:abstractNumId w:val="31"/>
  </w:num>
  <w:num w:numId="31">
    <w:abstractNumId w:val="33"/>
  </w:num>
  <w:num w:numId="32">
    <w:abstractNumId w:val="27"/>
  </w:num>
  <w:num w:numId="33">
    <w:abstractNumId w:val="25"/>
  </w:num>
  <w:num w:numId="34">
    <w:abstractNumId w:val="5"/>
  </w:num>
  <w:num w:numId="35">
    <w:abstractNumId w:val="21"/>
  </w:num>
  <w:num w:numId="36">
    <w:abstractNumId w:val="28"/>
  </w:num>
  <w:num w:numId="37">
    <w:abstractNumId w:val="13"/>
  </w:num>
  <w:num w:numId="38">
    <w:abstractNumId w:val="4"/>
  </w:num>
  <w:num w:numId="39">
    <w:abstractNumId w:val="19"/>
  </w:num>
  <w:num w:numId="40">
    <w:abstractNumId w:val="15"/>
  </w:num>
  <w:num w:numId="41">
    <w:abstractNumId w:val="16"/>
  </w:num>
  <w:num w:numId="42">
    <w:abstractNumId w:val="22"/>
  </w:num>
  <w:num w:numId="43">
    <w:abstractNumId w:val="23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AE"/>
    <w:rsid w:val="00007030"/>
    <w:rsid w:val="000118AE"/>
    <w:rsid w:val="00011F68"/>
    <w:rsid w:val="00027B80"/>
    <w:rsid w:val="00045F4E"/>
    <w:rsid w:val="00075965"/>
    <w:rsid w:val="000A04C7"/>
    <w:rsid w:val="000E615C"/>
    <w:rsid w:val="000F1AB6"/>
    <w:rsid w:val="00104F4A"/>
    <w:rsid w:val="0012526D"/>
    <w:rsid w:val="00127BC3"/>
    <w:rsid w:val="0015129D"/>
    <w:rsid w:val="00175738"/>
    <w:rsid w:val="00186120"/>
    <w:rsid w:val="00191A9D"/>
    <w:rsid w:val="001B0BC1"/>
    <w:rsid w:val="001B1D40"/>
    <w:rsid w:val="001D269D"/>
    <w:rsid w:val="001F1AF6"/>
    <w:rsid w:val="001F1E82"/>
    <w:rsid w:val="00206874"/>
    <w:rsid w:val="00221A93"/>
    <w:rsid w:val="00222EB4"/>
    <w:rsid w:val="002256A5"/>
    <w:rsid w:val="00232A7F"/>
    <w:rsid w:val="002400C9"/>
    <w:rsid w:val="002409CE"/>
    <w:rsid w:val="00252839"/>
    <w:rsid w:val="00297C58"/>
    <w:rsid w:val="002A6C62"/>
    <w:rsid w:val="002B2743"/>
    <w:rsid w:val="002E5C1B"/>
    <w:rsid w:val="002F1BEB"/>
    <w:rsid w:val="0031127A"/>
    <w:rsid w:val="0037258C"/>
    <w:rsid w:val="003A227D"/>
    <w:rsid w:val="003C4064"/>
    <w:rsid w:val="003E6088"/>
    <w:rsid w:val="003F006C"/>
    <w:rsid w:val="003F2EC6"/>
    <w:rsid w:val="00401689"/>
    <w:rsid w:val="00441834"/>
    <w:rsid w:val="00467450"/>
    <w:rsid w:val="00477A91"/>
    <w:rsid w:val="00485567"/>
    <w:rsid w:val="004C1735"/>
    <w:rsid w:val="004D0185"/>
    <w:rsid w:val="004E0E11"/>
    <w:rsid w:val="004E7280"/>
    <w:rsid w:val="005152B0"/>
    <w:rsid w:val="00521E7E"/>
    <w:rsid w:val="005236E8"/>
    <w:rsid w:val="00633E08"/>
    <w:rsid w:val="006414D4"/>
    <w:rsid w:val="00673F15"/>
    <w:rsid w:val="00675F94"/>
    <w:rsid w:val="006D0321"/>
    <w:rsid w:val="006D2861"/>
    <w:rsid w:val="006F53C1"/>
    <w:rsid w:val="00723FEF"/>
    <w:rsid w:val="0072498D"/>
    <w:rsid w:val="007708D0"/>
    <w:rsid w:val="00834846"/>
    <w:rsid w:val="00835807"/>
    <w:rsid w:val="00845DFC"/>
    <w:rsid w:val="00855797"/>
    <w:rsid w:val="00871FA8"/>
    <w:rsid w:val="00874286"/>
    <w:rsid w:val="00897FDC"/>
    <w:rsid w:val="008F1456"/>
    <w:rsid w:val="008F7575"/>
    <w:rsid w:val="00934704"/>
    <w:rsid w:val="0094204F"/>
    <w:rsid w:val="00955080"/>
    <w:rsid w:val="00984A56"/>
    <w:rsid w:val="00995B41"/>
    <w:rsid w:val="009A3F0D"/>
    <w:rsid w:val="009A4718"/>
    <w:rsid w:val="009C29C7"/>
    <w:rsid w:val="009C4D27"/>
    <w:rsid w:val="009F7373"/>
    <w:rsid w:val="00A22E10"/>
    <w:rsid w:val="00A3161E"/>
    <w:rsid w:val="00A46682"/>
    <w:rsid w:val="00AA0A65"/>
    <w:rsid w:val="00AB1B6F"/>
    <w:rsid w:val="00AF6C1E"/>
    <w:rsid w:val="00AF7D0F"/>
    <w:rsid w:val="00B0176F"/>
    <w:rsid w:val="00B26DE1"/>
    <w:rsid w:val="00B35EFD"/>
    <w:rsid w:val="00B45ED6"/>
    <w:rsid w:val="00B57C72"/>
    <w:rsid w:val="00B6073B"/>
    <w:rsid w:val="00B83609"/>
    <w:rsid w:val="00BC0E83"/>
    <w:rsid w:val="00BC1DCD"/>
    <w:rsid w:val="00BE52FC"/>
    <w:rsid w:val="00C23B4D"/>
    <w:rsid w:val="00C327F5"/>
    <w:rsid w:val="00C439C8"/>
    <w:rsid w:val="00C7048E"/>
    <w:rsid w:val="00C81B35"/>
    <w:rsid w:val="00CA6418"/>
    <w:rsid w:val="00CD7665"/>
    <w:rsid w:val="00CE1380"/>
    <w:rsid w:val="00D0186F"/>
    <w:rsid w:val="00D242B1"/>
    <w:rsid w:val="00D30FD7"/>
    <w:rsid w:val="00D42793"/>
    <w:rsid w:val="00D668B4"/>
    <w:rsid w:val="00DA041C"/>
    <w:rsid w:val="00DB7994"/>
    <w:rsid w:val="00DD7C51"/>
    <w:rsid w:val="00DF5632"/>
    <w:rsid w:val="00E43C0D"/>
    <w:rsid w:val="00E641FE"/>
    <w:rsid w:val="00E972AB"/>
    <w:rsid w:val="00F259E9"/>
    <w:rsid w:val="00F37D02"/>
    <w:rsid w:val="00F432D6"/>
    <w:rsid w:val="00F741AE"/>
    <w:rsid w:val="00F90926"/>
    <w:rsid w:val="00F920DF"/>
    <w:rsid w:val="00F951ED"/>
    <w:rsid w:val="00FA6CCE"/>
    <w:rsid w:val="00FE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641FE"/>
    <w:pPr>
      <w:widowControl w:val="0"/>
      <w:spacing w:after="160" w:line="276" w:lineRule="auto"/>
      <w:jc w:val="both"/>
    </w:pPr>
    <w:rPr>
      <w:rFonts w:ascii="Arial" w:eastAsia="Calibri" w:hAnsi="Arial"/>
      <w:spacing w:val="-2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1"/>
    <w:qFormat/>
    <w:rsid w:val="00E641FE"/>
    <w:pPr>
      <w:spacing w:before="320"/>
      <w:jc w:val="left"/>
      <w:outlineLvl w:val="0"/>
    </w:pPr>
    <w:rPr>
      <w:rFonts w:cs="Calibri"/>
      <w:b/>
      <w:bCs/>
      <w:color w:val="280070"/>
      <w:sz w:val="40"/>
      <w:szCs w:val="40"/>
    </w:rPr>
  </w:style>
  <w:style w:type="paragraph" w:styleId="Heading2">
    <w:name w:val="heading 2"/>
    <w:basedOn w:val="Heading1"/>
    <w:link w:val="Heading2Char"/>
    <w:uiPriority w:val="1"/>
    <w:qFormat/>
    <w:rsid w:val="00E641FE"/>
    <w:pPr>
      <w:outlineLvl w:val="1"/>
    </w:pPr>
    <w:rPr>
      <w:sz w:val="28"/>
      <w:szCs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E641FE"/>
    <w:pPr>
      <w:tabs>
        <w:tab w:val="left" w:pos="993"/>
      </w:tabs>
      <w:spacing w:before="320" w:after="160"/>
      <w:outlineLvl w:val="2"/>
    </w:pPr>
    <w:rPr>
      <w:rFonts w:ascii="Arial" w:eastAsia="Calibri" w:hAnsi="Arial" w:cs="Calibri"/>
      <w:b/>
      <w:bCs/>
      <w:color w:val="280070"/>
      <w:spacing w:val="-2"/>
      <w:lang w:val="en-US"/>
    </w:rPr>
  </w:style>
  <w:style w:type="paragraph" w:styleId="Heading4">
    <w:name w:val="heading 4"/>
    <w:next w:val="Normal"/>
    <w:link w:val="Heading4Char"/>
    <w:uiPriority w:val="9"/>
    <w:unhideWhenUsed/>
    <w:qFormat/>
    <w:rsid w:val="00E641FE"/>
    <w:pPr>
      <w:spacing w:after="80"/>
      <w:outlineLvl w:val="3"/>
    </w:pPr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paragraph" w:styleId="Heading5">
    <w:name w:val="heading 5"/>
    <w:aliases w:val="Heading 5 table"/>
    <w:basedOn w:val="Heading4"/>
    <w:next w:val="Normal"/>
    <w:link w:val="Heading5Char"/>
    <w:uiPriority w:val="9"/>
    <w:unhideWhenUsed/>
    <w:qFormat/>
    <w:rsid w:val="00E641FE"/>
    <w:pPr>
      <w:spacing w:after="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641FE"/>
    <w:rPr>
      <w:rFonts w:ascii="Arial" w:eastAsia="Calibri" w:hAnsi="Arial" w:cs="Calibri"/>
      <w:b/>
      <w:bCs/>
      <w:color w:val="280070"/>
      <w:spacing w:val="-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641FE"/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paragraph" w:styleId="Header">
    <w:name w:val="header"/>
    <w:basedOn w:val="Normal"/>
    <w:link w:val="HeaderChar"/>
    <w:semiHidden/>
    <w:unhideWhenUsed/>
    <w:rsid w:val="000118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118AE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BodyText2">
    <w:name w:val="Body Text 2"/>
    <w:basedOn w:val="Normal"/>
    <w:link w:val="BodyText2Char"/>
    <w:unhideWhenUsed/>
    <w:rsid w:val="000118AE"/>
    <w:rPr>
      <w:rFonts w:ascii="Helvetica" w:eastAsia="平成明朝" w:hAnsi="Helvetica"/>
      <w:sz w:val="40"/>
      <w:lang w:eastAsia="en-AU"/>
    </w:rPr>
  </w:style>
  <w:style w:type="character" w:customStyle="1" w:styleId="BodyText2Char">
    <w:name w:val="Body Text 2 Char"/>
    <w:basedOn w:val="DefaultParagraphFont"/>
    <w:link w:val="BodyText2"/>
    <w:rsid w:val="000118AE"/>
    <w:rPr>
      <w:rFonts w:ascii="Helvetica" w:eastAsia="平成明朝" w:hAnsi="Helvetica" w:cs="Times New Roman"/>
      <w:sz w:val="40"/>
      <w:szCs w:val="20"/>
      <w:lang w:eastAsia="en-AU"/>
    </w:rPr>
  </w:style>
  <w:style w:type="table" w:styleId="TableGrid">
    <w:name w:val="Table Grid"/>
    <w:basedOn w:val="TableNormal"/>
    <w:uiPriority w:val="59"/>
    <w:rsid w:val="001F1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E641FE"/>
    <w:pPr>
      <w:numPr>
        <w:numId w:val="29"/>
      </w:numPr>
      <w:contextualSpacing/>
      <w:jc w:val="left"/>
    </w:pPr>
    <w:rPr>
      <w:lang w:eastAsia="en-AU"/>
    </w:rPr>
  </w:style>
  <w:style w:type="character" w:customStyle="1" w:styleId="Heading1Char">
    <w:name w:val="Heading 1 Char"/>
    <w:basedOn w:val="DefaultParagraphFont"/>
    <w:link w:val="Heading1"/>
    <w:uiPriority w:val="1"/>
    <w:rsid w:val="00E641FE"/>
    <w:rPr>
      <w:rFonts w:ascii="Arial" w:eastAsia="Calibri" w:hAnsi="Arial" w:cs="Calibri"/>
      <w:b/>
      <w:bCs/>
      <w:color w:val="280070"/>
      <w:spacing w:val="-2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E641FE"/>
    <w:rPr>
      <w:rFonts w:ascii="Arial" w:eastAsia="Calibri" w:hAnsi="Arial" w:cs="Calibri"/>
      <w:b/>
      <w:bCs/>
      <w:color w:val="280070"/>
      <w:spacing w:val="-2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rsid w:val="00E641FE"/>
    <w:rPr>
      <w:rFonts w:cs="Arial"/>
      <w:color w:val="7F7F7F" w:themeColor="text1" w:themeTint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641FE"/>
    <w:rPr>
      <w:rFonts w:ascii="Arial" w:eastAsia="Calibri" w:hAnsi="Arial" w:cs="Arial"/>
      <w:color w:val="7F7F7F" w:themeColor="text1" w:themeTint="80"/>
      <w:spacing w:val="-2"/>
      <w:sz w:val="20"/>
      <w:szCs w:val="20"/>
      <w:lang w:val="en-US"/>
    </w:rPr>
  </w:style>
  <w:style w:type="paragraph" w:styleId="NoSpacing">
    <w:name w:val="No Spacing"/>
    <w:uiPriority w:val="1"/>
    <w:rsid w:val="00DD7C51"/>
    <w:rPr>
      <w:rFonts w:ascii="Times New Roman" w:eastAsia="Times New Roman" w:hAnsi="Times New Roman" w:cs="Times New Roman"/>
      <w:lang w:val="en-US"/>
    </w:rPr>
  </w:style>
  <w:style w:type="paragraph" w:styleId="NormalWeb">
    <w:name w:val="Normal (Web)"/>
    <w:basedOn w:val="Normal"/>
    <w:uiPriority w:val="99"/>
    <w:rsid w:val="00675F94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apple-converted-space">
    <w:name w:val="apple-converted-space"/>
    <w:rsid w:val="00675F94"/>
  </w:style>
  <w:style w:type="character" w:styleId="Strong">
    <w:name w:val="Strong"/>
    <w:uiPriority w:val="22"/>
    <w:rsid w:val="00675F94"/>
    <w:rPr>
      <w:b/>
      <w:bCs/>
    </w:rPr>
  </w:style>
  <w:style w:type="character" w:customStyle="1" w:styleId="boldtxt">
    <w:name w:val="boldtxt"/>
    <w:rsid w:val="00675F94"/>
  </w:style>
  <w:style w:type="paragraph" w:styleId="BalloonText">
    <w:name w:val="Balloon Text"/>
    <w:basedOn w:val="Normal"/>
    <w:link w:val="BalloonTextChar"/>
    <w:uiPriority w:val="99"/>
    <w:semiHidden/>
    <w:unhideWhenUsed/>
    <w:rsid w:val="00C32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F5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027B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B8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B80"/>
    <w:rPr>
      <w:rFonts w:ascii="Arial" w:eastAsia="SimSun" w:hAnsi="Arial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B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B80"/>
    <w:rPr>
      <w:rFonts w:ascii="Arial" w:eastAsia="SimSun" w:hAnsi="Arial" w:cs="Times New Roman"/>
      <w:b/>
      <w:bCs/>
      <w:sz w:val="20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E641FE"/>
    <w:pPr>
      <w:spacing w:after="0"/>
      <w:jc w:val="left"/>
    </w:pPr>
  </w:style>
  <w:style w:type="character" w:customStyle="1" w:styleId="Footnote">
    <w:name w:val="Footnote"/>
    <w:uiPriority w:val="1"/>
    <w:qFormat/>
    <w:rsid w:val="00E641FE"/>
    <w:rPr>
      <w:rFonts w:ascii="Arial" w:hAnsi="Arial"/>
      <w:color w:val="280070"/>
      <w:sz w:val="16"/>
      <w:szCs w:val="16"/>
    </w:rPr>
  </w:style>
  <w:style w:type="character" w:customStyle="1" w:styleId="Heading5Char">
    <w:name w:val="Heading 5 Char"/>
    <w:aliases w:val="Heading 5 table Char"/>
    <w:basedOn w:val="DefaultParagraphFont"/>
    <w:link w:val="Heading5"/>
    <w:uiPriority w:val="9"/>
    <w:rsid w:val="00E641FE"/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paragraph" w:styleId="TOC1">
    <w:name w:val="toc 1"/>
    <w:basedOn w:val="Normal"/>
    <w:uiPriority w:val="39"/>
    <w:qFormat/>
    <w:rsid w:val="00E641FE"/>
    <w:pPr>
      <w:tabs>
        <w:tab w:val="right" w:leader="dot" w:pos="8789"/>
      </w:tabs>
      <w:spacing w:before="240"/>
      <w:ind w:left="425" w:right="380" w:hanging="425"/>
      <w:jc w:val="left"/>
    </w:pPr>
    <w:rPr>
      <w:rFonts w:cs="Arial"/>
      <w:b/>
      <w:noProof/>
      <w:color w:val="280070"/>
    </w:rPr>
  </w:style>
  <w:style w:type="paragraph" w:styleId="TOC2">
    <w:name w:val="toc 2"/>
    <w:basedOn w:val="Normal"/>
    <w:uiPriority w:val="39"/>
    <w:qFormat/>
    <w:rsid w:val="00E641FE"/>
    <w:pPr>
      <w:tabs>
        <w:tab w:val="right" w:leader="dot" w:pos="8789"/>
      </w:tabs>
      <w:spacing w:before="120"/>
      <w:ind w:left="426" w:right="380" w:hanging="426"/>
      <w:jc w:val="left"/>
    </w:pPr>
    <w:rPr>
      <w:rFonts w:cs="Arial"/>
      <w:noProof/>
    </w:rPr>
  </w:style>
  <w:style w:type="paragraph" w:styleId="TOC3">
    <w:name w:val="toc 3"/>
    <w:basedOn w:val="TOC2"/>
    <w:uiPriority w:val="39"/>
    <w:qFormat/>
    <w:rsid w:val="00E641FE"/>
    <w:pPr>
      <w:ind w:left="993" w:hanging="567"/>
    </w:p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E641FE"/>
    <w:pPr>
      <w:spacing w:after="0" w:line="240" w:lineRule="auto"/>
    </w:pPr>
    <w:rPr>
      <w:color w:val="280070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41FE"/>
    <w:rPr>
      <w:rFonts w:ascii="Arial" w:eastAsia="Calibri" w:hAnsi="Arial"/>
      <w:color w:val="280070"/>
      <w:spacing w:val="-2"/>
      <w:sz w:val="16"/>
      <w:szCs w:val="1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641FE"/>
    <w:pPr>
      <w:ind w:right="33"/>
      <w:jc w:val="left"/>
    </w:pPr>
    <w:rPr>
      <w:rFonts w:cs="Calibri"/>
      <w:b/>
      <w:bCs/>
      <w:color w:val="28007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41FE"/>
    <w:rPr>
      <w:rFonts w:ascii="Arial" w:eastAsia="Calibri" w:hAnsi="Arial" w:cs="Calibri"/>
      <w:b/>
      <w:bCs/>
      <w:color w:val="280070"/>
      <w:spacing w:val="-2"/>
      <w:sz w:val="56"/>
      <w:szCs w:val="56"/>
      <w:lang w:val="en-US"/>
    </w:rPr>
  </w:style>
  <w:style w:type="paragraph" w:styleId="BodyText">
    <w:name w:val="Body Text"/>
    <w:aliases w:val="Body Text 1"/>
    <w:basedOn w:val="NoSpacing"/>
    <w:link w:val="BodyTextChar"/>
    <w:uiPriority w:val="1"/>
    <w:qFormat/>
    <w:rsid w:val="00E641FE"/>
    <w:pPr>
      <w:widowControl w:val="0"/>
      <w:spacing w:after="160" w:line="276" w:lineRule="auto"/>
      <w:jc w:val="both"/>
    </w:pPr>
    <w:rPr>
      <w:rFonts w:ascii="Arial" w:eastAsia="Calibri" w:hAnsi="Arial" w:cs="Arial"/>
      <w:spacing w:val="-2"/>
      <w:sz w:val="22"/>
      <w:szCs w:val="22"/>
    </w:rPr>
  </w:style>
  <w:style w:type="character" w:customStyle="1" w:styleId="BodyTextChar">
    <w:name w:val="Body Text Char"/>
    <w:aliases w:val="Body Text 1 Char"/>
    <w:basedOn w:val="DefaultParagraphFont"/>
    <w:link w:val="BodyText"/>
    <w:uiPriority w:val="1"/>
    <w:rsid w:val="00E641FE"/>
    <w:rPr>
      <w:rFonts w:ascii="Arial" w:eastAsia="Calibri" w:hAnsi="Arial" w:cs="Arial"/>
      <w:spacing w:val="-2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41FE"/>
    <w:rPr>
      <w:rFonts w:cs="Arial"/>
      <w:b/>
      <w:color w:val="280070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E641FE"/>
    <w:rPr>
      <w:rFonts w:ascii="Arial" w:eastAsia="Calibri" w:hAnsi="Arial" w:cs="Arial"/>
      <w:b/>
      <w:color w:val="280070"/>
      <w:spacing w:val="-2"/>
      <w:sz w:val="36"/>
      <w:szCs w:val="36"/>
      <w:lang w:val="en-US"/>
    </w:rPr>
  </w:style>
  <w:style w:type="character" w:styleId="Hyperlink">
    <w:name w:val="Hyperlink"/>
    <w:uiPriority w:val="99"/>
    <w:semiHidden/>
    <w:unhideWhenUsed/>
    <w:qFormat/>
    <w:rsid w:val="00E641FE"/>
    <w:rPr>
      <w:rFonts w:ascii="Arial" w:hAnsi="Arial"/>
      <w:color w:val="F00078"/>
      <w:u w:val="single"/>
    </w:rPr>
  </w:style>
  <w:style w:type="paragraph" w:styleId="TOCHeading">
    <w:name w:val="TOC Heading"/>
    <w:basedOn w:val="Heading4"/>
    <w:next w:val="Normal"/>
    <w:uiPriority w:val="39"/>
    <w:semiHidden/>
    <w:unhideWhenUsed/>
    <w:qFormat/>
    <w:rsid w:val="00E641FE"/>
    <w:rPr>
      <w:rFonts w:cs="Arial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641FE"/>
    <w:pPr>
      <w:widowControl w:val="0"/>
      <w:spacing w:after="160" w:line="276" w:lineRule="auto"/>
      <w:jc w:val="both"/>
    </w:pPr>
    <w:rPr>
      <w:rFonts w:ascii="Arial" w:eastAsia="Calibri" w:hAnsi="Arial"/>
      <w:spacing w:val="-2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1"/>
    <w:qFormat/>
    <w:rsid w:val="00E641FE"/>
    <w:pPr>
      <w:spacing w:before="320"/>
      <w:jc w:val="left"/>
      <w:outlineLvl w:val="0"/>
    </w:pPr>
    <w:rPr>
      <w:rFonts w:cs="Calibri"/>
      <w:b/>
      <w:bCs/>
      <w:color w:val="280070"/>
      <w:sz w:val="40"/>
      <w:szCs w:val="40"/>
    </w:rPr>
  </w:style>
  <w:style w:type="paragraph" w:styleId="Heading2">
    <w:name w:val="heading 2"/>
    <w:basedOn w:val="Heading1"/>
    <w:link w:val="Heading2Char"/>
    <w:uiPriority w:val="1"/>
    <w:qFormat/>
    <w:rsid w:val="00E641FE"/>
    <w:pPr>
      <w:outlineLvl w:val="1"/>
    </w:pPr>
    <w:rPr>
      <w:sz w:val="28"/>
      <w:szCs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E641FE"/>
    <w:pPr>
      <w:tabs>
        <w:tab w:val="left" w:pos="993"/>
      </w:tabs>
      <w:spacing w:before="320" w:after="160"/>
      <w:outlineLvl w:val="2"/>
    </w:pPr>
    <w:rPr>
      <w:rFonts w:ascii="Arial" w:eastAsia="Calibri" w:hAnsi="Arial" w:cs="Calibri"/>
      <w:b/>
      <w:bCs/>
      <w:color w:val="280070"/>
      <w:spacing w:val="-2"/>
      <w:lang w:val="en-US"/>
    </w:rPr>
  </w:style>
  <w:style w:type="paragraph" w:styleId="Heading4">
    <w:name w:val="heading 4"/>
    <w:next w:val="Normal"/>
    <w:link w:val="Heading4Char"/>
    <w:uiPriority w:val="9"/>
    <w:unhideWhenUsed/>
    <w:qFormat/>
    <w:rsid w:val="00E641FE"/>
    <w:pPr>
      <w:spacing w:after="80"/>
      <w:outlineLvl w:val="3"/>
    </w:pPr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paragraph" w:styleId="Heading5">
    <w:name w:val="heading 5"/>
    <w:aliases w:val="Heading 5 table"/>
    <w:basedOn w:val="Heading4"/>
    <w:next w:val="Normal"/>
    <w:link w:val="Heading5Char"/>
    <w:uiPriority w:val="9"/>
    <w:unhideWhenUsed/>
    <w:qFormat/>
    <w:rsid w:val="00E641FE"/>
    <w:pPr>
      <w:spacing w:after="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641FE"/>
    <w:rPr>
      <w:rFonts w:ascii="Arial" w:eastAsia="Calibri" w:hAnsi="Arial" w:cs="Calibri"/>
      <w:b/>
      <w:bCs/>
      <w:color w:val="280070"/>
      <w:spacing w:val="-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641FE"/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paragraph" w:styleId="Header">
    <w:name w:val="header"/>
    <w:basedOn w:val="Normal"/>
    <w:link w:val="HeaderChar"/>
    <w:semiHidden/>
    <w:unhideWhenUsed/>
    <w:rsid w:val="000118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118AE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BodyText2">
    <w:name w:val="Body Text 2"/>
    <w:basedOn w:val="Normal"/>
    <w:link w:val="BodyText2Char"/>
    <w:unhideWhenUsed/>
    <w:rsid w:val="000118AE"/>
    <w:rPr>
      <w:rFonts w:ascii="Helvetica" w:eastAsia="平成明朝" w:hAnsi="Helvetica"/>
      <w:sz w:val="40"/>
      <w:lang w:eastAsia="en-AU"/>
    </w:rPr>
  </w:style>
  <w:style w:type="character" w:customStyle="1" w:styleId="BodyText2Char">
    <w:name w:val="Body Text 2 Char"/>
    <w:basedOn w:val="DefaultParagraphFont"/>
    <w:link w:val="BodyText2"/>
    <w:rsid w:val="000118AE"/>
    <w:rPr>
      <w:rFonts w:ascii="Helvetica" w:eastAsia="平成明朝" w:hAnsi="Helvetica" w:cs="Times New Roman"/>
      <w:sz w:val="40"/>
      <w:szCs w:val="20"/>
      <w:lang w:eastAsia="en-AU"/>
    </w:rPr>
  </w:style>
  <w:style w:type="table" w:styleId="TableGrid">
    <w:name w:val="Table Grid"/>
    <w:basedOn w:val="TableNormal"/>
    <w:uiPriority w:val="59"/>
    <w:rsid w:val="001F1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E641FE"/>
    <w:pPr>
      <w:numPr>
        <w:numId w:val="29"/>
      </w:numPr>
      <w:contextualSpacing/>
      <w:jc w:val="left"/>
    </w:pPr>
    <w:rPr>
      <w:lang w:eastAsia="en-AU"/>
    </w:rPr>
  </w:style>
  <w:style w:type="character" w:customStyle="1" w:styleId="Heading1Char">
    <w:name w:val="Heading 1 Char"/>
    <w:basedOn w:val="DefaultParagraphFont"/>
    <w:link w:val="Heading1"/>
    <w:uiPriority w:val="1"/>
    <w:rsid w:val="00E641FE"/>
    <w:rPr>
      <w:rFonts w:ascii="Arial" w:eastAsia="Calibri" w:hAnsi="Arial" w:cs="Calibri"/>
      <w:b/>
      <w:bCs/>
      <w:color w:val="280070"/>
      <w:spacing w:val="-2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E641FE"/>
    <w:rPr>
      <w:rFonts w:ascii="Arial" w:eastAsia="Calibri" w:hAnsi="Arial" w:cs="Calibri"/>
      <w:b/>
      <w:bCs/>
      <w:color w:val="280070"/>
      <w:spacing w:val="-2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rsid w:val="00E641FE"/>
    <w:rPr>
      <w:rFonts w:cs="Arial"/>
      <w:color w:val="7F7F7F" w:themeColor="text1" w:themeTint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641FE"/>
    <w:rPr>
      <w:rFonts w:ascii="Arial" w:eastAsia="Calibri" w:hAnsi="Arial" w:cs="Arial"/>
      <w:color w:val="7F7F7F" w:themeColor="text1" w:themeTint="80"/>
      <w:spacing w:val="-2"/>
      <w:sz w:val="20"/>
      <w:szCs w:val="20"/>
      <w:lang w:val="en-US"/>
    </w:rPr>
  </w:style>
  <w:style w:type="paragraph" w:styleId="NoSpacing">
    <w:name w:val="No Spacing"/>
    <w:uiPriority w:val="1"/>
    <w:rsid w:val="00DD7C51"/>
    <w:rPr>
      <w:rFonts w:ascii="Times New Roman" w:eastAsia="Times New Roman" w:hAnsi="Times New Roman" w:cs="Times New Roman"/>
      <w:lang w:val="en-US"/>
    </w:rPr>
  </w:style>
  <w:style w:type="paragraph" w:styleId="NormalWeb">
    <w:name w:val="Normal (Web)"/>
    <w:basedOn w:val="Normal"/>
    <w:uiPriority w:val="99"/>
    <w:rsid w:val="00675F94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apple-converted-space">
    <w:name w:val="apple-converted-space"/>
    <w:rsid w:val="00675F94"/>
  </w:style>
  <w:style w:type="character" w:styleId="Strong">
    <w:name w:val="Strong"/>
    <w:uiPriority w:val="22"/>
    <w:rsid w:val="00675F94"/>
    <w:rPr>
      <w:b/>
      <w:bCs/>
    </w:rPr>
  </w:style>
  <w:style w:type="character" w:customStyle="1" w:styleId="boldtxt">
    <w:name w:val="boldtxt"/>
    <w:rsid w:val="00675F94"/>
  </w:style>
  <w:style w:type="paragraph" w:styleId="BalloonText">
    <w:name w:val="Balloon Text"/>
    <w:basedOn w:val="Normal"/>
    <w:link w:val="BalloonTextChar"/>
    <w:uiPriority w:val="99"/>
    <w:semiHidden/>
    <w:unhideWhenUsed/>
    <w:rsid w:val="00C32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F5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027B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B8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B80"/>
    <w:rPr>
      <w:rFonts w:ascii="Arial" w:eastAsia="SimSun" w:hAnsi="Arial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B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B80"/>
    <w:rPr>
      <w:rFonts w:ascii="Arial" w:eastAsia="SimSun" w:hAnsi="Arial" w:cs="Times New Roman"/>
      <w:b/>
      <w:bCs/>
      <w:sz w:val="20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E641FE"/>
    <w:pPr>
      <w:spacing w:after="0"/>
      <w:jc w:val="left"/>
    </w:pPr>
  </w:style>
  <w:style w:type="character" w:customStyle="1" w:styleId="Footnote">
    <w:name w:val="Footnote"/>
    <w:uiPriority w:val="1"/>
    <w:qFormat/>
    <w:rsid w:val="00E641FE"/>
    <w:rPr>
      <w:rFonts w:ascii="Arial" w:hAnsi="Arial"/>
      <w:color w:val="280070"/>
      <w:sz w:val="16"/>
      <w:szCs w:val="16"/>
    </w:rPr>
  </w:style>
  <w:style w:type="character" w:customStyle="1" w:styleId="Heading5Char">
    <w:name w:val="Heading 5 Char"/>
    <w:aliases w:val="Heading 5 table Char"/>
    <w:basedOn w:val="DefaultParagraphFont"/>
    <w:link w:val="Heading5"/>
    <w:uiPriority w:val="9"/>
    <w:rsid w:val="00E641FE"/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paragraph" w:styleId="TOC1">
    <w:name w:val="toc 1"/>
    <w:basedOn w:val="Normal"/>
    <w:uiPriority w:val="39"/>
    <w:qFormat/>
    <w:rsid w:val="00E641FE"/>
    <w:pPr>
      <w:tabs>
        <w:tab w:val="right" w:leader="dot" w:pos="8789"/>
      </w:tabs>
      <w:spacing w:before="240"/>
      <w:ind w:left="425" w:right="380" w:hanging="425"/>
      <w:jc w:val="left"/>
    </w:pPr>
    <w:rPr>
      <w:rFonts w:cs="Arial"/>
      <w:b/>
      <w:noProof/>
      <w:color w:val="280070"/>
    </w:rPr>
  </w:style>
  <w:style w:type="paragraph" w:styleId="TOC2">
    <w:name w:val="toc 2"/>
    <w:basedOn w:val="Normal"/>
    <w:uiPriority w:val="39"/>
    <w:qFormat/>
    <w:rsid w:val="00E641FE"/>
    <w:pPr>
      <w:tabs>
        <w:tab w:val="right" w:leader="dot" w:pos="8789"/>
      </w:tabs>
      <w:spacing w:before="120"/>
      <w:ind w:left="426" w:right="380" w:hanging="426"/>
      <w:jc w:val="left"/>
    </w:pPr>
    <w:rPr>
      <w:rFonts w:cs="Arial"/>
      <w:noProof/>
    </w:rPr>
  </w:style>
  <w:style w:type="paragraph" w:styleId="TOC3">
    <w:name w:val="toc 3"/>
    <w:basedOn w:val="TOC2"/>
    <w:uiPriority w:val="39"/>
    <w:qFormat/>
    <w:rsid w:val="00E641FE"/>
    <w:pPr>
      <w:ind w:left="993" w:hanging="567"/>
    </w:p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E641FE"/>
    <w:pPr>
      <w:spacing w:after="0" w:line="240" w:lineRule="auto"/>
    </w:pPr>
    <w:rPr>
      <w:color w:val="280070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41FE"/>
    <w:rPr>
      <w:rFonts w:ascii="Arial" w:eastAsia="Calibri" w:hAnsi="Arial"/>
      <w:color w:val="280070"/>
      <w:spacing w:val="-2"/>
      <w:sz w:val="16"/>
      <w:szCs w:val="1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641FE"/>
    <w:pPr>
      <w:ind w:right="33"/>
      <w:jc w:val="left"/>
    </w:pPr>
    <w:rPr>
      <w:rFonts w:cs="Calibri"/>
      <w:b/>
      <w:bCs/>
      <w:color w:val="28007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41FE"/>
    <w:rPr>
      <w:rFonts w:ascii="Arial" w:eastAsia="Calibri" w:hAnsi="Arial" w:cs="Calibri"/>
      <w:b/>
      <w:bCs/>
      <w:color w:val="280070"/>
      <w:spacing w:val="-2"/>
      <w:sz w:val="56"/>
      <w:szCs w:val="56"/>
      <w:lang w:val="en-US"/>
    </w:rPr>
  </w:style>
  <w:style w:type="paragraph" w:styleId="BodyText">
    <w:name w:val="Body Text"/>
    <w:aliases w:val="Body Text 1"/>
    <w:basedOn w:val="NoSpacing"/>
    <w:link w:val="BodyTextChar"/>
    <w:uiPriority w:val="1"/>
    <w:qFormat/>
    <w:rsid w:val="00E641FE"/>
    <w:pPr>
      <w:widowControl w:val="0"/>
      <w:spacing w:after="160" w:line="276" w:lineRule="auto"/>
      <w:jc w:val="both"/>
    </w:pPr>
    <w:rPr>
      <w:rFonts w:ascii="Arial" w:eastAsia="Calibri" w:hAnsi="Arial" w:cs="Arial"/>
      <w:spacing w:val="-2"/>
      <w:sz w:val="22"/>
      <w:szCs w:val="22"/>
    </w:rPr>
  </w:style>
  <w:style w:type="character" w:customStyle="1" w:styleId="BodyTextChar">
    <w:name w:val="Body Text Char"/>
    <w:aliases w:val="Body Text 1 Char"/>
    <w:basedOn w:val="DefaultParagraphFont"/>
    <w:link w:val="BodyText"/>
    <w:uiPriority w:val="1"/>
    <w:rsid w:val="00E641FE"/>
    <w:rPr>
      <w:rFonts w:ascii="Arial" w:eastAsia="Calibri" w:hAnsi="Arial" w:cs="Arial"/>
      <w:spacing w:val="-2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41FE"/>
    <w:rPr>
      <w:rFonts w:cs="Arial"/>
      <w:b/>
      <w:color w:val="280070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E641FE"/>
    <w:rPr>
      <w:rFonts w:ascii="Arial" w:eastAsia="Calibri" w:hAnsi="Arial" w:cs="Arial"/>
      <w:b/>
      <w:color w:val="280070"/>
      <w:spacing w:val="-2"/>
      <w:sz w:val="36"/>
      <w:szCs w:val="36"/>
      <w:lang w:val="en-US"/>
    </w:rPr>
  </w:style>
  <w:style w:type="character" w:styleId="Hyperlink">
    <w:name w:val="Hyperlink"/>
    <w:uiPriority w:val="99"/>
    <w:semiHidden/>
    <w:unhideWhenUsed/>
    <w:qFormat/>
    <w:rsid w:val="00E641FE"/>
    <w:rPr>
      <w:rFonts w:ascii="Arial" w:hAnsi="Arial"/>
      <w:color w:val="F00078"/>
      <w:u w:val="single"/>
    </w:rPr>
  </w:style>
  <w:style w:type="paragraph" w:styleId="TOCHeading">
    <w:name w:val="TOC Heading"/>
    <w:basedOn w:val="Heading4"/>
    <w:next w:val="Normal"/>
    <w:uiPriority w:val="39"/>
    <w:semiHidden/>
    <w:unhideWhenUsed/>
    <w:qFormat/>
    <w:rsid w:val="00E641FE"/>
    <w:rPr>
      <w:rFonts w:cs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0C217-E2BA-4095-BD71-69FB2721C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5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Assessment Task Year 12 Chemistry D2017/18015</vt:lpstr>
    </vt:vector>
  </TitlesOfParts>
  <Company>NSW Education Standards Authority</Company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Assessment Task Year 12 Chemistry D2017/18015</dc:title>
  <dc:creator>NSW Education Standards Authority</dc:creator>
  <cp:lastModifiedBy>Shirley Casper</cp:lastModifiedBy>
  <cp:revision>16</cp:revision>
  <cp:lastPrinted>2017-11-10T04:19:00Z</cp:lastPrinted>
  <dcterms:created xsi:type="dcterms:W3CDTF">2017-03-01T23:26:00Z</dcterms:created>
  <dcterms:modified xsi:type="dcterms:W3CDTF">2017-11-10T04:40:00Z</dcterms:modified>
</cp:coreProperties>
</file>